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CFEE" w14:textId="77777777" w:rsidR="00F54823" w:rsidRPr="00BA0EA9" w:rsidRDefault="00F54823" w:rsidP="00F42099">
      <w:pPr>
        <w:pStyle w:val="Obsah7"/>
        <w:rPr>
          <w:lang w:val="en-US"/>
        </w:rPr>
      </w:pPr>
      <w:bookmarkStart w:id="0" w:name="_Toc120588741"/>
      <w:bookmarkStart w:id="1" w:name="_Toc120946229"/>
      <w:bookmarkStart w:id="2" w:name="_Toc120954890"/>
      <w:bookmarkStart w:id="3" w:name="_Toc121732565"/>
      <w:bookmarkStart w:id="4" w:name="_Toc160338878"/>
      <w:r w:rsidRPr="006B66D4">
        <w:t>Organizační řád</w:t>
      </w:r>
      <w:bookmarkEnd w:id="0"/>
      <w:bookmarkEnd w:id="1"/>
      <w:bookmarkEnd w:id="2"/>
      <w:bookmarkEnd w:id="3"/>
      <w:bookmarkEnd w:id="4"/>
    </w:p>
    <w:p w14:paraId="28083E1B" w14:textId="1C8FCE4F" w:rsidR="00D26B66" w:rsidRPr="004564FE" w:rsidRDefault="154C2DC9" w:rsidP="00F54823">
      <w:pPr>
        <w:spacing w:after="2760"/>
        <w:jc w:val="both"/>
        <w:rPr>
          <w:lang w:val="en-US"/>
        </w:rPr>
      </w:pPr>
      <w:r>
        <w:t xml:space="preserve">Tato </w:t>
      </w:r>
      <w:r w:rsidR="009D0489">
        <w:t>s</w:t>
      </w:r>
      <w:r>
        <w:t xml:space="preserve">měrnice slouží pouze pro interní potřebu a její poskytování jiným osobám, než k tomu určeným je možné pouze se souhlasem </w:t>
      </w:r>
      <w:r w:rsidR="2CCCDB31">
        <w:t>tajemnice</w:t>
      </w:r>
      <w:r>
        <w:t xml:space="preserve"> ÚMČ</w:t>
      </w:r>
      <w:r w:rsidR="2335928D">
        <w:t xml:space="preserve"> Praha 14</w:t>
      </w:r>
      <w: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8"/>
        <w:gridCol w:w="3780"/>
        <w:gridCol w:w="1980"/>
        <w:gridCol w:w="2083"/>
      </w:tblGrid>
      <w:tr w:rsidR="00F54823" w14:paraId="2C1EBC9A" w14:textId="77777777" w:rsidTr="00F54823">
        <w:tc>
          <w:tcPr>
            <w:tcW w:w="1368" w:type="dxa"/>
            <w:tcBorders>
              <w:top w:val="single" w:sz="4" w:space="0" w:color="auto"/>
              <w:left w:val="single" w:sz="4" w:space="0" w:color="auto"/>
              <w:bottom w:val="single" w:sz="4" w:space="0" w:color="auto"/>
              <w:right w:val="single" w:sz="4" w:space="0" w:color="auto"/>
            </w:tcBorders>
          </w:tcPr>
          <w:p w14:paraId="00A2081E" w14:textId="77777777" w:rsidR="00F54823" w:rsidRDefault="00F54823">
            <w:r>
              <w:t>Garant:</w:t>
            </w:r>
          </w:p>
        </w:tc>
        <w:tc>
          <w:tcPr>
            <w:tcW w:w="3780" w:type="dxa"/>
            <w:tcBorders>
              <w:top w:val="single" w:sz="4" w:space="0" w:color="auto"/>
              <w:left w:val="single" w:sz="4" w:space="0" w:color="auto"/>
              <w:bottom w:val="single" w:sz="4" w:space="0" w:color="auto"/>
              <w:right w:val="single" w:sz="4" w:space="0" w:color="auto"/>
            </w:tcBorders>
          </w:tcPr>
          <w:p w14:paraId="15D25BF2" w14:textId="2E11903C" w:rsidR="00F54823" w:rsidRDefault="00F54823">
            <w:r>
              <w:t xml:space="preserve">Mgr. Eva Koplíková, </w:t>
            </w:r>
            <w:r w:rsidR="00CD1A6B">
              <w:br/>
            </w:r>
            <w:r>
              <w:t>tajemnice ÚMČ Praha 14</w:t>
            </w:r>
          </w:p>
        </w:tc>
        <w:tc>
          <w:tcPr>
            <w:tcW w:w="1980" w:type="dxa"/>
            <w:tcBorders>
              <w:top w:val="single" w:sz="4" w:space="0" w:color="auto"/>
              <w:left w:val="single" w:sz="4" w:space="0" w:color="auto"/>
              <w:bottom w:val="single" w:sz="4" w:space="0" w:color="auto"/>
              <w:right w:val="single" w:sz="4" w:space="0" w:color="auto"/>
            </w:tcBorders>
          </w:tcPr>
          <w:p w14:paraId="421E18BF" w14:textId="757CC1A1" w:rsidR="00F54823" w:rsidRDefault="00F54823">
            <w:bookmarkStart w:id="5" w:name="_Toc70725197"/>
            <w:r>
              <w:t>Datum – Podpis:</w:t>
            </w:r>
            <w:bookmarkEnd w:id="5"/>
          </w:p>
        </w:tc>
        <w:tc>
          <w:tcPr>
            <w:tcW w:w="2083" w:type="dxa"/>
            <w:tcBorders>
              <w:top w:val="single" w:sz="4" w:space="0" w:color="auto"/>
              <w:left w:val="single" w:sz="4" w:space="0" w:color="auto"/>
              <w:bottom w:val="single" w:sz="4" w:space="0" w:color="auto"/>
              <w:right w:val="single" w:sz="4" w:space="0" w:color="auto"/>
            </w:tcBorders>
          </w:tcPr>
          <w:p w14:paraId="17A83C51" w14:textId="717F5259" w:rsidR="00F54823" w:rsidRDefault="00F54823" w:rsidP="00702B7D"/>
        </w:tc>
      </w:tr>
      <w:tr w:rsidR="00F54823" w14:paraId="16600DC6" w14:textId="77777777" w:rsidTr="00F54823">
        <w:tc>
          <w:tcPr>
            <w:tcW w:w="1368" w:type="dxa"/>
            <w:tcBorders>
              <w:top w:val="single" w:sz="4" w:space="0" w:color="auto"/>
              <w:left w:val="single" w:sz="4" w:space="0" w:color="auto"/>
              <w:bottom w:val="single" w:sz="4" w:space="0" w:color="auto"/>
              <w:right w:val="single" w:sz="4" w:space="0" w:color="auto"/>
            </w:tcBorders>
          </w:tcPr>
          <w:p w14:paraId="32363D3B" w14:textId="77777777" w:rsidR="00F54823" w:rsidRDefault="00F54823">
            <w:bookmarkStart w:id="6" w:name="_Toc69006613"/>
            <w:bookmarkStart w:id="7" w:name="_Toc70725198"/>
            <w:r>
              <w:t>Schválil:</w:t>
            </w:r>
            <w:bookmarkEnd w:id="6"/>
            <w:bookmarkEnd w:id="7"/>
          </w:p>
        </w:tc>
        <w:tc>
          <w:tcPr>
            <w:tcW w:w="3780" w:type="dxa"/>
            <w:tcBorders>
              <w:top w:val="single" w:sz="4" w:space="0" w:color="auto"/>
              <w:left w:val="single" w:sz="4" w:space="0" w:color="auto"/>
              <w:bottom w:val="single" w:sz="4" w:space="0" w:color="auto"/>
              <w:right w:val="single" w:sz="4" w:space="0" w:color="auto"/>
            </w:tcBorders>
          </w:tcPr>
          <w:p w14:paraId="65D7DFBE" w14:textId="7C593831" w:rsidR="00F54823" w:rsidRDefault="00F54823" w:rsidP="00B80B11">
            <w:pPr>
              <w:pStyle w:val="Pokraovnseznamu2"/>
              <w:ind w:left="0"/>
            </w:pPr>
            <w:r>
              <w:t xml:space="preserve">Usnesení č. </w:t>
            </w:r>
            <w:r w:rsidR="00F7654A">
              <w:t>045</w:t>
            </w:r>
            <w:r>
              <w:t>/RMČ/</w:t>
            </w:r>
            <w:r w:rsidR="00944223">
              <w:t>2025</w:t>
            </w:r>
            <w:r w:rsidR="0041392D">
              <w:br/>
            </w:r>
            <w:r>
              <w:t xml:space="preserve">dne </w:t>
            </w:r>
            <w:r w:rsidR="00944223">
              <w:t>21</w:t>
            </w:r>
            <w:r w:rsidR="00032E63">
              <w:t>.</w:t>
            </w:r>
            <w:r w:rsidR="00944223">
              <w:t>1</w:t>
            </w:r>
            <w:r>
              <w:t>.</w:t>
            </w:r>
            <w:r w:rsidR="00944223">
              <w:t>2025</w:t>
            </w:r>
          </w:p>
        </w:tc>
        <w:tc>
          <w:tcPr>
            <w:tcW w:w="1980" w:type="dxa"/>
            <w:tcBorders>
              <w:top w:val="single" w:sz="4" w:space="0" w:color="auto"/>
              <w:left w:val="single" w:sz="4" w:space="0" w:color="auto"/>
              <w:bottom w:val="single" w:sz="4" w:space="0" w:color="auto"/>
              <w:right w:val="single" w:sz="4" w:space="0" w:color="auto"/>
            </w:tcBorders>
          </w:tcPr>
          <w:p w14:paraId="25AF57AA" w14:textId="53615AA3" w:rsidR="00F54823" w:rsidRDefault="00F54823">
            <w:bookmarkStart w:id="8" w:name="_Toc70725199"/>
            <w:r>
              <w:t>Datum – Podpis:</w:t>
            </w:r>
            <w:bookmarkEnd w:id="8"/>
          </w:p>
        </w:tc>
        <w:tc>
          <w:tcPr>
            <w:tcW w:w="2083" w:type="dxa"/>
            <w:tcBorders>
              <w:top w:val="single" w:sz="4" w:space="0" w:color="auto"/>
              <w:left w:val="single" w:sz="4" w:space="0" w:color="auto"/>
              <w:bottom w:val="single" w:sz="4" w:space="0" w:color="auto"/>
              <w:right w:val="single" w:sz="4" w:space="0" w:color="auto"/>
            </w:tcBorders>
          </w:tcPr>
          <w:p w14:paraId="52C2CDDA" w14:textId="5B2EBCC2" w:rsidR="00F54823" w:rsidRDefault="00F54823" w:rsidP="00702B7D"/>
        </w:tc>
      </w:tr>
    </w:tbl>
    <w:p w14:paraId="713983FA" w14:textId="77777777" w:rsidR="00D26B66" w:rsidRDefault="00D26B66" w:rsidP="00F54823">
      <w:pPr>
        <w:spacing w:after="28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6945"/>
      </w:tblGrid>
      <w:tr w:rsidR="00D26B66" w14:paraId="5812EB73" w14:textId="77777777" w:rsidTr="3E1178AB">
        <w:tc>
          <w:tcPr>
            <w:tcW w:w="2235" w:type="dxa"/>
            <w:tcBorders>
              <w:top w:val="single" w:sz="4" w:space="0" w:color="auto"/>
              <w:left w:val="single" w:sz="4" w:space="0" w:color="auto"/>
              <w:bottom w:val="single" w:sz="4" w:space="0" w:color="auto"/>
              <w:right w:val="single" w:sz="4" w:space="0" w:color="auto"/>
            </w:tcBorders>
          </w:tcPr>
          <w:p w14:paraId="4689046F" w14:textId="77777777" w:rsidR="00D26B66" w:rsidRDefault="00D26B66">
            <w:bookmarkStart w:id="9" w:name="_Toc69006614"/>
            <w:bookmarkStart w:id="10" w:name="_Toc70725200"/>
            <w:r>
              <w:t>Nahrazuje:</w:t>
            </w:r>
            <w:bookmarkEnd w:id="9"/>
            <w:bookmarkEnd w:id="10"/>
          </w:p>
        </w:tc>
        <w:tc>
          <w:tcPr>
            <w:tcW w:w="6945" w:type="dxa"/>
            <w:tcBorders>
              <w:top w:val="single" w:sz="4" w:space="0" w:color="auto"/>
              <w:left w:val="single" w:sz="4" w:space="0" w:color="auto"/>
              <w:bottom w:val="single" w:sz="4" w:space="0" w:color="auto"/>
              <w:right w:val="single" w:sz="4" w:space="0" w:color="auto"/>
            </w:tcBorders>
          </w:tcPr>
          <w:p w14:paraId="117BDE7C" w14:textId="433F5709" w:rsidR="00D26B66" w:rsidRDefault="00D13FD4">
            <w:r w:rsidRPr="00032E63">
              <w:t xml:space="preserve">QS 55-01 </w:t>
            </w:r>
            <w:r w:rsidR="00655524" w:rsidRPr="00032E63">
              <w:t>V1</w:t>
            </w:r>
            <w:r w:rsidR="00944223">
              <w:t>9</w:t>
            </w:r>
            <w:r w:rsidR="00655524" w:rsidRPr="00032E63">
              <w:t>R00</w:t>
            </w:r>
          </w:p>
        </w:tc>
      </w:tr>
      <w:tr w:rsidR="00D26B66" w14:paraId="321DBBE8" w14:textId="77777777" w:rsidTr="3E1178AB">
        <w:tc>
          <w:tcPr>
            <w:tcW w:w="2235" w:type="dxa"/>
            <w:tcBorders>
              <w:top w:val="single" w:sz="4" w:space="0" w:color="auto"/>
              <w:left w:val="single" w:sz="4" w:space="0" w:color="auto"/>
              <w:bottom w:val="single" w:sz="4" w:space="0" w:color="auto"/>
              <w:right w:val="single" w:sz="4" w:space="0" w:color="auto"/>
            </w:tcBorders>
          </w:tcPr>
          <w:p w14:paraId="68DF81A7" w14:textId="77777777" w:rsidR="00D26B66" w:rsidRDefault="00D26B66">
            <w:bookmarkStart w:id="11" w:name="_Toc69006615"/>
            <w:bookmarkStart w:id="12" w:name="_Toc70725201"/>
            <w:r>
              <w:t>Platnost od:</w:t>
            </w:r>
            <w:bookmarkEnd w:id="11"/>
            <w:bookmarkEnd w:id="12"/>
          </w:p>
        </w:tc>
        <w:tc>
          <w:tcPr>
            <w:tcW w:w="6945" w:type="dxa"/>
            <w:tcBorders>
              <w:top w:val="single" w:sz="4" w:space="0" w:color="auto"/>
              <w:left w:val="single" w:sz="4" w:space="0" w:color="auto"/>
              <w:bottom w:val="single" w:sz="4" w:space="0" w:color="auto"/>
              <w:right w:val="single" w:sz="4" w:space="0" w:color="auto"/>
            </w:tcBorders>
          </w:tcPr>
          <w:p w14:paraId="617DCC91" w14:textId="07320020" w:rsidR="00D26B66" w:rsidRDefault="00F760E6" w:rsidP="00702B7D">
            <w:r>
              <w:t>21.1</w:t>
            </w:r>
            <w:r w:rsidR="00944223">
              <w:t>.2025</w:t>
            </w:r>
          </w:p>
        </w:tc>
      </w:tr>
      <w:tr w:rsidR="00D26B66" w14:paraId="24C46D00" w14:textId="77777777" w:rsidTr="3E1178AB">
        <w:tc>
          <w:tcPr>
            <w:tcW w:w="2235" w:type="dxa"/>
            <w:tcBorders>
              <w:top w:val="single" w:sz="4" w:space="0" w:color="auto"/>
              <w:left w:val="single" w:sz="4" w:space="0" w:color="auto"/>
              <w:bottom w:val="single" w:sz="4" w:space="0" w:color="auto"/>
              <w:right w:val="single" w:sz="4" w:space="0" w:color="auto"/>
            </w:tcBorders>
          </w:tcPr>
          <w:p w14:paraId="39BE75F8" w14:textId="77777777" w:rsidR="00D26B66" w:rsidRDefault="00D26B66">
            <w:bookmarkStart w:id="13" w:name="_Toc69006616"/>
            <w:bookmarkStart w:id="14" w:name="_Toc70725202"/>
            <w:r>
              <w:t>Účinnost od:</w:t>
            </w:r>
            <w:bookmarkEnd w:id="13"/>
            <w:bookmarkEnd w:id="14"/>
          </w:p>
        </w:tc>
        <w:tc>
          <w:tcPr>
            <w:tcW w:w="6945" w:type="dxa"/>
            <w:tcBorders>
              <w:top w:val="single" w:sz="4" w:space="0" w:color="auto"/>
              <w:left w:val="single" w:sz="4" w:space="0" w:color="auto"/>
              <w:bottom w:val="single" w:sz="4" w:space="0" w:color="auto"/>
              <w:right w:val="single" w:sz="4" w:space="0" w:color="auto"/>
            </w:tcBorders>
          </w:tcPr>
          <w:p w14:paraId="5AC077E5" w14:textId="16F8779B" w:rsidR="00D26B66" w:rsidRDefault="00944223" w:rsidP="3E1178AB">
            <w:pPr>
              <w:rPr>
                <w:highlight w:val="yellow"/>
              </w:rPr>
            </w:pPr>
            <w:r>
              <w:t>1.2.2025</w:t>
            </w:r>
            <w:r w:rsidR="00F760E6">
              <w:t xml:space="preserve">, OSA a OP </w:t>
            </w:r>
            <w:r>
              <w:t>od 1.4.2025</w:t>
            </w:r>
          </w:p>
        </w:tc>
      </w:tr>
    </w:tbl>
    <w:p w14:paraId="5824F560" w14:textId="77777777" w:rsidR="00F54823" w:rsidRDefault="00F54823">
      <w:r>
        <w:br w:type="page"/>
      </w:r>
    </w:p>
    <w:p w14:paraId="1727108C" w14:textId="164F4251" w:rsidR="00D26B66" w:rsidRDefault="79611D24" w:rsidP="0033080C">
      <w:pPr>
        <w:pStyle w:val="Zhlav"/>
        <w:spacing w:after="280"/>
        <w:rPr>
          <w:b/>
          <w:bCs/>
        </w:rPr>
      </w:pPr>
      <w:r w:rsidRPr="6DD279DE">
        <w:rPr>
          <w:b/>
          <w:bCs/>
        </w:rPr>
        <w:lastRenderedPageBreak/>
        <w:t>Obsah:</w:t>
      </w:r>
      <w:r w:rsidR="2BF0FD54" w:rsidRPr="6DD279DE">
        <w:rPr>
          <w:b/>
          <w:bCs/>
        </w:rPr>
        <w:t xml:space="preserve"> </w:t>
      </w:r>
      <w:bookmarkStart w:id="15" w:name="_Hlk93648885"/>
    </w:p>
    <w:bookmarkStart w:id="16" w:name="_Toc492984741"/>
    <w:bookmarkStart w:id="17" w:name="_Toc514226971"/>
    <w:bookmarkStart w:id="18" w:name="_Toc7503965"/>
    <w:bookmarkStart w:id="19" w:name="_Toc7504063"/>
    <w:bookmarkStart w:id="20" w:name="_Toc74448538"/>
    <w:bookmarkEnd w:id="15"/>
    <w:p w14:paraId="1854EDB5" w14:textId="0867899D" w:rsidR="002133C7" w:rsidRPr="002133C7" w:rsidRDefault="00BF6411">
      <w:pPr>
        <w:pStyle w:val="Obsah1"/>
        <w:rPr>
          <w:rFonts w:ascii="Times New Roman" w:eastAsiaTheme="minorEastAsia" w:hAnsi="Times New Roman" w:cs="Times New Roman"/>
          <w:b w:val="0"/>
          <w:bCs w:val="0"/>
          <w:smallCaps w:val="0"/>
          <w:kern w:val="2"/>
          <w14:ligatures w14:val="standardContextual"/>
        </w:rPr>
      </w:pPr>
      <w:r>
        <w:fldChar w:fldCharType="begin"/>
      </w:r>
      <w:r>
        <w:instrText xml:space="preserve"> TOC \o "1-4" \h \z \u </w:instrText>
      </w:r>
      <w:r>
        <w:fldChar w:fldCharType="separate"/>
      </w:r>
      <w:hyperlink w:anchor="_Toc188270774" w:history="1">
        <w:r w:rsidR="002133C7" w:rsidRPr="002133C7">
          <w:rPr>
            <w:rStyle w:val="Hypertextovodkaz"/>
            <w:rFonts w:ascii="Times New Roman" w:hAnsi="Times New Roman" w:cs="Times New Roman"/>
          </w:rPr>
          <w:t>1.</w:t>
        </w:r>
        <w:r w:rsidR="002133C7" w:rsidRPr="002133C7">
          <w:rPr>
            <w:rFonts w:ascii="Times New Roman" w:eastAsiaTheme="minorEastAsia" w:hAnsi="Times New Roman" w:cs="Times New Roman"/>
            <w:b w:val="0"/>
            <w:bCs w:val="0"/>
            <w:smallCaps w:val="0"/>
            <w:kern w:val="2"/>
            <w14:ligatures w14:val="standardContextual"/>
          </w:rPr>
          <w:tab/>
        </w:r>
        <w:r w:rsidR="002133C7" w:rsidRPr="002133C7">
          <w:rPr>
            <w:rStyle w:val="Hypertextovodkaz"/>
            <w:rFonts w:ascii="Times New Roman" w:hAnsi="Times New Roman" w:cs="Times New Roman"/>
          </w:rPr>
          <w:t>Úvod a cíl</w:t>
        </w:r>
        <w:r w:rsidR="002133C7" w:rsidRPr="002133C7">
          <w:rPr>
            <w:rFonts w:ascii="Times New Roman" w:hAnsi="Times New Roman" w:cs="Times New Roman"/>
            <w:webHidden/>
          </w:rPr>
          <w:tab/>
        </w:r>
        <w:r w:rsidR="002133C7" w:rsidRPr="002133C7">
          <w:rPr>
            <w:rFonts w:ascii="Times New Roman" w:hAnsi="Times New Roman" w:cs="Times New Roman"/>
            <w:webHidden/>
          </w:rPr>
          <w:fldChar w:fldCharType="begin"/>
        </w:r>
        <w:r w:rsidR="002133C7" w:rsidRPr="002133C7">
          <w:rPr>
            <w:rFonts w:ascii="Times New Roman" w:hAnsi="Times New Roman" w:cs="Times New Roman"/>
            <w:webHidden/>
          </w:rPr>
          <w:instrText xml:space="preserve"> PAGEREF _Toc188270774 \h </w:instrText>
        </w:r>
        <w:r w:rsidR="002133C7" w:rsidRPr="002133C7">
          <w:rPr>
            <w:rFonts w:ascii="Times New Roman" w:hAnsi="Times New Roman" w:cs="Times New Roman"/>
            <w:webHidden/>
          </w:rPr>
        </w:r>
        <w:r w:rsidR="002133C7" w:rsidRPr="002133C7">
          <w:rPr>
            <w:rFonts w:ascii="Times New Roman" w:hAnsi="Times New Roman" w:cs="Times New Roman"/>
            <w:webHidden/>
          </w:rPr>
          <w:fldChar w:fldCharType="separate"/>
        </w:r>
        <w:r w:rsidR="003638D0">
          <w:rPr>
            <w:rFonts w:ascii="Times New Roman" w:hAnsi="Times New Roman" w:cs="Times New Roman"/>
            <w:webHidden/>
          </w:rPr>
          <w:t>6</w:t>
        </w:r>
        <w:r w:rsidR="002133C7" w:rsidRPr="002133C7">
          <w:rPr>
            <w:rFonts w:ascii="Times New Roman" w:hAnsi="Times New Roman" w:cs="Times New Roman"/>
            <w:webHidden/>
          </w:rPr>
          <w:fldChar w:fldCharType="end"/>
        </w:r>
      </w:hyperlink>
    </w:p>
    <w:p w14:paraId="0D300961" w14:textId="51DC1F06"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0775" w:history="1">
        <w:r w:rsidRPr="002133C7">
          <w:rPr>
            <w:rStyle w:val="Hypertextovodkaz"/>
            <w:rFonts w:ascii="Times New Roman" w:hAnsi="Times New Roman" w:cs="Times New Roman"/>
          </w:rPr>
          <w:t>2.</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Oblast a rozsah použití</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_Toc188270775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6</w:t>
        </w:r>
        <w:r w:rsidRPr="002133C7">
          <w:rPr>
            <w:rFonts w:ascii="Times New Roman" w:hAnsi="Times New Roman" w:cs="Times New Roman"/>
            <w:webHidden/>
          </w:rPr>
          <w:fldChar w:fldCharType="end"/>
        </w:r>
      </w:hyperlink>
    </w:p>
    <w:p w14:paraId="06E492CD" w14:textId="6532123E"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0776" w:history="1">
        <w:r w:rsidRPr="002133C7">
          <w:rPr>
            <w:rStyle w:val="Hypertextovodkaz"/>
            <w:rFonts w:ascii="Times New Roman" w:hAnsi="Times New Roman" w:cs="Times New Roman"/>
          </w:rPr>
          <w:t>3.</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Pojmy a zkratky</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_Toc188270776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6</w:t>
        </w:r>
        <w:r w:rsidRPr="002133C7">
          <w:rPr>
            <w:rFonts w:ascii="Times New Roman" w:hAnsi="Times New Roman" w:cs="Times New Roman"/>
            <w:webHidden/>
          </w:rPr>
          <w:fldChar w:fldCharType="end"/>
        </w:r>
      </w:hyperlink>
    </w:p>
    <w:p w14:paraId="09E07DAB" w14:textId="18091594" w:rsidR="002133C7" w:rsidRPr="002133C7" w:rsidRDefault="002133C7">
      <w:pPr>
        <w:pStyle w:val="Obsah2"/>
        <w:rPr>
          <w:rFonts w:eastAsiaTheme="minorEastAsia"/>
          <w:b w:val="0"/>
          <w:noProof/>
          <w:kern w:val="2"/>
          <w14:ligatures w14:val="standardContextual"/>
        </w:rPr>
      </w:pPr>
      <w:hyperlink w:anchor="_Toc188270777" w:history="1">
        <w:r w:rsidRPr="002133C7">
          <w:rPr>
            <w:rStyle w:val="Hypertextovodkaz"/>
            <w:noProof/>
          </w:rPr>
          <w:t>3.1.</w:t>
        </w:r>
        <w:r w:rsidRPr="002133C7">
          <w:rPr>
            <w:rFonts w:eastAsiaTheme="minorEastAsia"/>
            <w:b w:val="0"/>
            <w:noProof/>
            <w:kern w:val="2"/>
            <w14:ligatures w14:val="standardContextual"/>
          </w:rPr>
          <w:tab/>
        </w:r>
        <w:r w:rsidRPr="002133C7">
          <w:rPr>
            <w:rStyle w:val="Hypertextovodkaz"/>
            <w:noProof/>
          </w:rPr>
          <w:t>Definice pojmů</w:t>
        </w:r>
        <w:r w:rsidRPr="002133C7">
          <w:rPr>
            <w:noProof/>
            <w:webHidden/>
          </w:rPr>
          <w:tab/>
        </w:r>
        <w:r w:rsidRPr="002133C7">
          <w:rPr>
            <w:noProof/>
            <w:webHidden/>
          </w:rPr>
          <w:fldChar w:fldCharType="begin"/>
        </w:r>
        <w:r w:rsidRPr="002133C7">
          <w:rPr>
            <w:noProof/>
            <w:webHidden/>
          </w:rPr>
          <w:instrText xml:space="preserve"> PAGEREF _Toc188270777 \h </w:instrText>
        </w:r>
        <w:r w:rsidRPr="002133C7">
          <w:rPr>
            <w:noProof/>
            <w:webHidden/>
          </w:rPr>
        </w:r>
        <w:r w:rsidRPr="002133C7">
          <w:rPr>
            <w:noProof/>
            <w:webHidden/>
          </w:rPr>
          <w:fldChar w:fldCharType="separate"/>
        </w:r>
        <w:r w:rsidR="003638D0">
          <w:rPr>
            <w:noProof/>
            <w:webHidden/>
          </w:rPr>
          <w:t>6</w:t>
        </w:r>
        <w:r w:rsidRPr="002133C7">
          <w:rPr>
            <w:noProof/>
            <w:webHidden/>
          </w:rPr>
          <w:fldChar w:fldCharType="end"/>
        </w:r>
      </w:hyperlink>
    </w:p>
    <w:p w14:paraId="0441CFA2" w14:textId="61E4608A" w:rsidR="002133C7" w:rsidRPr="002133C7" w:rsidRDefault="002133C7">
      <w:pPr>
        <w:pStyle w:val="Obsah2"/>
        <w:rPr>
          <w:rFonts w:eastAsiaTheme="minorEastAsia"/>
          <w:b w:val="0"/>
          <w:noProof/>
          <w:kern w:val="2"/>
          <w14:ligatures w14:val="standardContextual"/>
        </w:rPr>
      </w:pPr>
      <w:hyperlink w:anchor="_Toc188270778" w:history="1">
        <w:r w:rsidRPr="002133C7">
          <w:rPr>
            <w:rStyle w:val="Hypertextovodkaz"/>
            <w:noProof/>
          </w:rPr>
          <w:t>3.2.</w:t>
        </w:r>
        <w:r w:rsidRPr="002133C7">
          <w:rPr>
            <w:rFonts w:eastAsiaTheme="minorEastAsia"/>
            <w:b w:val="0"/>
            <w:noProof/>
            <w:kern w:val="2"/>
            <w14:ligatures w14:val="standardContextual"/>
          </w:rPr>
          <w:tab/>
        </w:r>
        <w:r w:rsidRPr="002133C7">
          <w:rPr>
            <w:rStyle w:val="Hypertextovodkaz"/>
            <w:noProof/>
          </w:rPr>
          <w:t>Použité zkratky</w:t>
        </w:r>
        <w:r w:rsidRPr="002133C7">
          <w:rPr>
            <w:noProof/>
            <w:webHidden/>
          </w:rPr>
          <w:tab/>
        </w:r>
        <w:r w:rsidRPr="002133C7">
          <w:rPr>
            <w:noProof/>
            <w:webHidden/>
          </w:rPr>
          <w:fldChar w:fldCharType="begin"/>
        </w:r>
        <w:r w:rsidRPr="002133C7">
          <w:rPr>
            <w:noProof/>
            <w:webHidden/>
          </w:rPr>
          <w:instrText xml:space="preserve"> PAGEREF _Toc188270778 \h </w:instrText>
        </w:r>
        <w:r w:rsidRPr="002133C7">
          <w:rPr>
            <w:noProof/>
            <w:webHidden/>
          </w:rPr>
        </w:r>
        <w:r w:rsidRPr="002133C7">
          <w:rPr>
            <w:noProof/>
            <w:webHidden/>
          </w:rPr>
          <w:fldChar w:fldCharType="separate"/>
        </w:r>
        <w:r w:rsidR="003638D0">
          <w:rPr>
            <w:noProof/>
            <w:webHidden/>
          </w:rPr>
          <w:t>7</w:t>
        </w:r>
        <w:r w:rsidRPr="002133C7">
          <w:rPr>
            <w:noProof/>
            <w:webHidden/>
          </w:rPr>
          <w:fldChar w:fldCharType="end"/>
        </w:r>
      </w:hyperlink>
    </w:p>
    <w:p w14:paraId="6BC72A67" w14:textId="0AF22698"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0779" w:history="1">
        <w:r w:rsidRPr="002133C7">
          <w:rPr>
            <w:rStyle w:val="Hypertextovodkaz"/>
            <w:rFonts w:ascii="Times New Roman" w:hAnsi="Times New Roman" w:cs="Times New Roman"/>
          </w:rPr>
          <w:t>4.</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Odpovědnosti a pravomoci</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_Toc188270779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9</w:t>
        </w:r>
        <w:r w:rsidRPr="002133C7">
          <w:rPr>
            <w:rFonts w:ascii="Times New Roman" w:hAnsi="Times New Roman" w:cs="Times New Roman"/>
            <w:webHidden/>
          </w:rPr>
          <w:fldChar w:fldCharType="end"/>
        </w:r>
      </w:hyperlink>
    </w:p>
    <w:p w14:paraId="52B2A63B" w14:textId="733227E3" w:rsidR="002133C7" w:rsidRPr="002133C7" w:rsidRDefault="002133C7">
      <w:pPr>
        <w:pStyle w:val="Obsah2"/>
        <w:rPr>
          <w:rFonts w:eastAsiaTheme="minorEastAsia"/>
          <w:b w:val="0"/>
          <w:noProof/>
          <w:kern w:val="2"/>
          <w14:ligatures w14:val="standardContextual"/>
        </w:rPr>
      </w:pPr>
      <w:hyperlink w:anchor="_Toc188270780" w:history="1">
        <w:r w:rsidRPr="002133C7">
          <w:rPr>
            <w:rStyle w:val="Hypertextovodkaz"/>
            <w:noProof/>
          </w:rPr>
          <w:t>4.1.</w:t>
        </w:r>
        <w:r w:rsidRPr="002133C7">
          <w:rPr>
            <w:rFonts w:eastAsiaTheme="minorEastAsia"/>
            <w:b w:val="0"/>
            <w:noProof/>
            <w:kern w:val="2"/>
            <w14:ligatures w14:val="standardContextual"/>
          </w:rPr>
          <w:tab/>
        </w:r>
        <w:r w:rsidRPr="002133C7">
          <w:rPr>
            <w:rStyle w:val="Hypertextovodkaz"/>
            <w:noProof/>
          </w:rPr>
          <w:t>Pravomoci a působnosti organizačních útvarů</w:t>
        </w:r>
        <w:r w:rsidRPr="002133C7">
          <w:rPr>
            <w:noProof/>
            <w:webHidden/>
          </w:rPr>
          <w:tab/>
        </w:r>
        <w:r w:rsidRPr="002133C7">
          <w:rPr>
            <w:noProof/>
            <w:webHidden/>
          </w:rPr>
          <w:fldChar w:fldCharType="begin"/>
        </w:r>
        <w:r w:rsidRPr="002133C7">
          <w:rPr>
            <w:noProof/>
            <w:webHidden/>
          </w:rPr>
          <w:instrText xml:space="preserve"> PAGEREF _Toc188270780 \h </w:instrText>
        </w:r>
        <w:r w:rsidRPr="002133C7">
          <w:rPr>
            <w:noProof/>
            <w:webHidden/>
          </w:rPr>
        </w:r>
        <w:r w:rsidRPr="002133C7">
          <w:rPr>
            <w:noProof/>
            <w:webHidden/>
          </w:rPr>
          <w:fldChar w:fldCharType="separate"/>
        </w:r>
        <w:r w:rsidR="003638D0">
          <w:rPr>
            <w:noProof/>
            <w:webHidden/>
          </w:rPr>
          <w:t>9</w:t>
        </w:r>
        <w:r w:rsidRPr="002133C7">
          <w:rPr>
            <w:noProof/>
            <w:webHidden/>
          </w:rPr>
          <w:fldChar w:fldCharType="end"/>
        </w:r>
      </w:hyperlink>
    </w:p>
    <w:p w14:paraId="2AA0062B" w14:textId="03D6F4B9" w:rsidR="002133C7" w:rsidRPr="002133C7" w:rsidRDefault="002133C7">
      <w:pPr>
        <w:pStyle w:val="Obsah3"/>
        <w:tabs>
          <w:tab w:val="left" w:pos="1680"/>
          <w:tab w:val="right" w:leader="dot" w:pos="10456"/>
        </w:tabs>
        <w:rPr>
          <w:rFonts w:eastAsiaTheme="minorEastAsia"/>
          <w:noProof/>
          <w:kern w:val="2"/>
          <w14:ligatures w14:val="standardContextual"/>
        </w:rPr>
      </w:pPr>
      <w:hyperlink w:anchor="_Toc188270781" w:history="1">
        <w:r w:rsidRPr="002133C7">
          <w:rPr>
            <w:rStyle w:val="Hypertextovodkaz"/>
            <w:noProof/>
          </w:rPr>
          <w:t>4.1.1.</w:t>
        </w:r>
        <w:r w:rsidRPr="002133C7">
          <w:rPr>
            <w:rFonts w:eastAsiaTheme="minorEastAsia"/>
            <w:noProof/>
            <w:kern w:val="2"/>
            <w14:ligatures w14:val="standardContextual"/>
          </w:rPr>
          <w:tab/>
        </w:r>
        <w:r w:rsidRPr="002133C7">
          <w:rPr>
            <w:rStyle w:val="Hypertextovodkaz"/>
            <w:noProof/>
          </w:rPr>
          <w:t>Pravomoc a působnost organizačních útvarů na úseku samostatné působnosti</w:t>
        </w:r>
        <w:r w:rsidRPr="002133C7">
          <w:rPr>
            <w:noProof/>
            <w:webHidden/>
          </w:rPr>
          <w:tab/>
        </w:r>
        <w:r w:rsidRPr="002133C7">
          <w:rPr>
            <w:noProof/>
            <w:webHidden/>
          </w:rPr>
          <w:fldChar w:fldCharType="begin"/>
        </w:r>
        <w:r w:rsidRPr="002133C7">
          <w:rPr>
            <w:noProof/>
            <w:webHidden/>
          </w:rPr>
          <w:instrText xml:space="preserve"> PAGEREF _Toc188270781 \h </w:instrText>
        </w:r>
        <w:r w:rsidRPr="002133C7">
          <w:rPr>
            <w:noProof/>
            <w:webHidden/>
          </w:rPr>
        </w:r>
        <w:r w:rsidRPr="002133C7">
          <w:rPr>
            <w:noProof/>
            <w:webHidden/>
          </w:rPr>
          <w:fldChar w:fldCharType="separate"/>
        </w:r>
        <w:r w:rsidR="003638D0">
          <w:rPr>
            <w:noProof/>
            <w:webHidden/>
          </w:rPr>
          <w:t>9</w:t>
        </w:r>
        <w:r w:rsidRPr="002133C7">
          <w:rPr>
            <w:noProof/>
            <w:webHidden/>
          </w:rPr>
          <w:fldChar w:fldCharType="end"/>
        </w:r>
      </w:hyperlink>
    </w:p>
    <w:p w14:paraId="58196634" w14:textId="3A4C40CF" w:rsidR="002133C7" w:rsidRPr="002133C7" w:rsidRDefault="002133C7">
      <w:pPr>
        <w:pStyle w:val="Obsah3"/>
        <w:tabs>
          <w:tab w:val="left" w:pos="1680"/>
          <w:tab w:val="right" w:leader="dot" w:pos="10456"/>
        </w:tabs>
        <w:rPr>
          <w:rFonts w:eastAsiaTheme="minorEastAsia"/>
          <w:noProof/>
          <w:kern w:val="2"/>
          <w14:ligatures w14:val="standardContextual"/>
        </w:rPr>
      </w:pPr>
      <w:hyperlink w:anchor="_Toc188270782" w:history="1">
        <w:r w:rsidRPr="002133C7">
          <w:rPr>
            <w:rStyle w:val="Hypertextovodkaz"/>
            <w:noProof/>
          </w:rPr>
          <w:t>4.1.2.</w:t>
        </w:r>
        <w:r w:rsidRPr="002133C7">
          <w:rPr>
            <w:rFonts w:eastAsiaTheme="minorEastAsia"/>
            <w:noProof/>
            <w:kern w:val="2"/>
            <w14:ligatures w14:val="standardContextual"/>
          </w:rPr>
          <w:tab/>
        </w:r>
        <w:r w:rsidRPr="002133C7">
          <w:rPr>
            <w:rStyle w:val="Hypertextovodkaz"/>
            <w:noProof/>
          </w:rPr>
          <w:t>Pravomoc a působnost organizačních útvarů na úseku přenesené působnosti</w:t>
        </w:r>
        <w:r w:rsidRPr="002133C7">
          <w:rPr>
            <w:noProof/>
            <w:webHidden/>
          </w:rPr>
          <w:tab/>
        </w:r>
        <w:r w:rsidRPr="002133C7">
          <w:rPr>
            <w:noProof/>
            <w:webHidden/>
          </w:rPr>
          <w:fldChar w:fldCharType="begin"/>
        </w:r>
        <w:r w:rsidRPr="002133C7">
          <w:rPr>
            <w:noProof/>
            <w:webHidden/>
          </w:rPr>
          <w:instrText xml:space="preserve"> PAGEREF _Toc188270782 \h </w:instrText>
        </w:r>
        <w:r w:rsidRPr="002133C7">
          <w:rPr>
            <w:noProof/>
            <w:webHidden/>
          </w:rPr>
        </w:r>
        <w:r w:rsidRPr="002133C7">
          <w:rPr>
            <w:noProof/>
            <w:webHidden/>
          </w:rPr>
          <w:fldChar w:fldCharType="separate"/>
        </w:r>
        <w:r w:rsidR="003638D0">
          <w:rPr>
            <w:noProof/>
            <w:webHidden/>
          </w:rPr>
          <w:t>10</w:t>
        </w:r>
        <w:r w:rsidRPr="002133C7">
          <w:rPr>
            <w:noProof/>
            <w:webHidden/>
          </w:rPr>
          <w:fldChar w:fldCharType="end"/>
        </w:r>
      </w:hyperlink>
    </w:p>
    <w:p w14:paraId="6172B6C6" w14:textId="4BF4CE4C" w:rsidR="002133C7" w:rsidRPr="002133C7" w:rsidRDefault="002133C7">
      <w:pPr>
        <w:pStyle w:val="Obsah3"/>
        <w:tabs>
          <w:tab w:val="left" w:pos="1680"/>
          <w:tab w:val="right" w:leader="dot" w:pos="10456"/>
        </w:tabs>
        <w:rPr>
          <w:rFonts w:eastAsiaTheme="minorEastAsia"/>
          <w:noProof/>
          <w:kern w:val="2"/>
          <w14:ligatures w14:val="standardContextual"/>
        </w:rPr>
      </w:pPr>
      <w:hyperlink w:anchor="_Toc188270783" w:history="1">
        <w:r w:rsidRPr="002133C7">
          <w:rPr>
            <w:rStyle w:val="Hypertextovodkaz"/>
            <w:noProof/>
          </w:rPr>
          <w:t>4.1.3.</w:t>
        </w:r>
        <w:r w:rsidRPr="002133C7">
          <w:rPr>
            <w:rFonts w:eastAsiaTheme="minorEastAsia"/>
            <w:noProof/>
            <w:kern w:val="2"/>
            <w14:ligatures w14:val="standardContextual"/>
          </w:rPr>
          <w:tab/>
        </w:r>
        <w:r w:rsidRPr="002133C7">
          <w:rPr>
            <w:rStyle w:val="Hypertextovodkaz"/>
            <w:noProof/>
          </w:rPr>
          <w:t>Pravomoc a působnost organizačních útvarů při výkonu činnosti provozního charakteru</w:t>
        </w:r>
        <w:r w:rsidRPr="002133C7">
          <w:rPr>
            <w:noProof/>
            <w:webHidden/>
          </w:rPr>
          <w:tab/>
        </w:r>
        <w:r w:rsidRPr="002133C7">
          <w:rPr>
            <w:noProof/>
            <w:webHidden/>
          </w:rPr>
          <w:fldChar w:fldCharType="begin"/>
        </w:r>
        <w:r w:rsidRPr="002133C7">
          <w:rPr>
            <w:noProof/>
            <w:webHidden/>
          </w:rPr>
          <w:instrText xml:space="preserve"> PAGEREF _Toc188270783 \h </w:instrText>
        </w:r>
        <w:r w:rsidRPr="002133C7">
          <w:rPr>
            <w:noProof/>
            <w:webHidden/>
          </w:rPr>
        </w:r>
        <w:r w:rsidRPr="002133C7">
          <w:rPr>
            <w:noProof/>
            <w:webHidden/>
          </w:rPr>
          <w:fldChar w:fldCharType="separate"/>
        </w:r>
        <w:r w:rsidR="003638D0">
          <w:rPr>
            <w:noProof/>
            <w:webHidden/>
          </w:rPr>
          <w:t>12</w:t>
        </w:r>
        <w:r w:rsidRPr="002133C7">
          <w:rPr>
            <w:noProof/>
            <w:webHidden/>
          </w:rPr>
          <w:fldChar w:fldCharType="end"/>
        </w:r>
      </w:hyperlink>
    </w:p>
    <w:p w14:paraId="08DABAA0" w14:textId="209BAE0B"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0784" w:history="1">
        <w:r w:rsidRPr="002133C7">
          <w:rPr>
            <w:rStyle w:val="Hypertextovodkaz"/>
            <w:rFonts w:ascii="Times New Roman" w:hAnsi="Times New Roman" w:cs="Times New Roman"/>
          </w:rPr>
          <w:t>5.</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Popis činností</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_Toc188270784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12</w:t>
        </w:r>
        <w:r w:rsidRPr="002133C7">
          <w:rPr>
            <w:rFonts w:ascii="Times New Roman" w:hAnsi="Times New Roman" w:cs="Times New Roman"/>
            <w:webHidden/>
          </w:rPr>
          <w:fldChar w:fldCharType="end"/>
        </w:r>
      </w:hyperlink>
    </w:p>
    <w:p w14:paraId="4A3646CB" w14:textId="6CB88111" w:rsidR="002133C7" w:rsidRDefault="002133C7">
      <w:pPr>
        <w:pStyle w:val="Obsah2"/>
        <w:rPr>
          <w:rFonts w:asciiTheme="minorHAnsi" w:eastAsiaTheme="minorEastAsia" w:hAnsiTheme="minorHAnsi" w:cstheme="minorBidi"/>
          <w:b w:val="0"/>
          <w:noProof/>
          <w:kern w:val="2"/>
          <w14:ligatures w14:val="standardContextual"/>
        </w:rPr>
      </w:pPr>
      <w:hyperlink w:anchor="_Toc188270785" w:history="1">
        <w:r w:rsidRPr="002133C7">
          <w:rPr>
            <w:rStyle w:val="Hypertextovodkaz"/>
            <w:noProof/>
          </w:rPr>
          <w:t>5.1.</w:t>
        </w:r>
        <w:r w:rsidRPr="002133C7">
          <w:rPr>
            <w:rFonts w:eastAsiaTheme="minorEastAsia"/>
            <w:b w:val="0"/>
            <w:noProof/>
            <w:kern w:val="2"/>
            <w14:ligatures w14:val="standardContextual"/>
          </w:rPr>
          <w:tab/>
        </w:r>
        <w:r w:rsidRPr="002133C7">
          <w:rPr>
            <w:rStyle w:val="Hypertextovodkaz"/>
            <w:noProof/>
          </w:rPr>
          <w:t>Název a sídlo</w:t>
        </w:r>
        <w:r w:rsidRPr="002133C7">
          <w:rPr>
            <w:noProof/>
            <w:webHidden/>
          </w:rPr>
          <w:tab/>
        </w:r>
        <w:r w:rsidRPr="002133C7">
          <w:rPr>
            <w:noProof/>
            <w:webHidden/>
          </w:rPr>
          <w:fldChar w:fldCharType="begin"/>
        </w:r>
        <w:r w:rsidRPr="002133C7">
          <w:rPr>
            <w:noProof/>
            <w:webHidden/>
          </w:rPr>
          <w:instrText xml:space="preserve"> PAGEREF _Toc188270785 \h </w:instrText>
        </w:r>
        <w:r w:rsidRPr="002133C7">
          <w:rPr>
            <w:noProof/>
            <w:webHidden/>
          </w:rPr>
        </w:r>
        <w:r w:rsidRPr="002133C7">
          <w:rPr>
            <w:noProof/>
            <w:webHidden/>
          </w:rPr>
          <w:fldChar w:fldCharType="separate"/>
        </w:r>
        <w:r w:rsidR="003638D0">
          <w:rPr>
            <w:noProof/>
            <w:webHidden/>
          </w:rPr>
          <w:t>12</w:t>
        </w:r>
        <w:r w:rsidRPr="002133C7">
          <w:rPr>
            <w:noProof/>
            <w:webHidden/>
          </w:rPr>
          <w:fldChar w:fldCharType="end"/>
        </w:r>
      </w:hyperlink>
    </w:p>
    <w:p w14:paraId="1F46BC34" w14:textId="0E0309B0" w:rsidR="002133C7" w:rsidRDefault="002133C7">
      <w:pPr>
        <w:pStyle w:val="Obsah2"/>
        <w:rPr>
          <w:rFonts w:asciiTheme="minorHAnsi" w:eastAsiaTheme="minorEastAsia" w:hAnsiTheme="minorHAnsi" w:cstheme="minorBidi"/>
          <w:b w:val="0"/>
          <w:noProof/>
          <w:kern w:val="2"/>
          <w14:ligatures w14:val="standardContextual"/>
        </w:rPr>
      </w:pPr>
      <w:hyperlink w:anchor="_Toc188270786" w:history="1">
        <w:r w:rsidRPr="005D2A04">
          <w:rPr>
            <w:rStyle w:val="Hypertextovodkaz"/>
            <w:noProof/>
          </w:rPr>
          <w:t>5.2.</w:t>
        </w:r>
        <w:r>
          <w:rPr>
            <w:rFonts w:asciiTheme="minorHAnsi" w:eastAsiaTheme="minorEastAsia" w:hAnsiTheme="minorHAnsi" w:cstheme="minorBidi"/>
            <w:b w:val="0"/>
            <w:noProof/>
            <w:kern w:val="2"/>
            <w14:ligatures w14:val="standardContextual"/>
          </w:rPr>
          <w:tab/>
        </w:r>
        <w:r w:rsidRPr="005D2A04">
          <w:rPr>
            <w:rStyle w:val="Hypertextovodkaz"/>
            <w:noProof/>
          </w:rPr>
          <w:t>Orgány</w:t>
        </w:r>
        <w:r>
          <w:rPr>
            <w:noProof/>
            <w:webHidden/>
          </w:rPr>
          <w:tab/>
        </w:r>
        <w:r>
          <w:rPr>
            <w:noProof/>
            <w:webHidden/>
          </w:rPr>
          <w:fldChar w:fldCharType="begin"/>
        </w:r>
        <w:r>
          <w:rPr>
            <w:noProof/>
            <w:webHidden/>
          </w:rPr>
          <w:instrText xml:space="preserve"> PAGEREF _Toc188270786 \h </w:instrText>
        </w:r>
        <w:r>
          <w:rPr>
            <w:noProof/>
            <w:webHidden/>
          </w:rPr>
        </w:r>
        <w:r>
          <w:rPr>
            <w:noProof/>
            <w:webHidden/>
          </w:rPr>
          <w:fldChar w:fldCharType="separate"/>
        </w:r>
        <w:r w:rsidR="003638D0">
          <w:rPr>
            <w:noProof/>
            <w:webHidden/>
          </w:rPr>
          <w:t>12</w:t>
        </w:r>
        <w:r>
          <w:rPr>
            <w:noProof/>
            <w:webHidden/>
          </w:rPr>
          <w:fldChar w:fldCharType="end"/>
        </w:r>
      </w:hyperlink>
    </w:p>
    <w:p w14:paraId="77AEE44A" w14:textId="385BC0DF" w:rsidR="002133C7" w:rsidRDefault="002133C7">
      <w:pPr>
        <w:pStyle w:val="Obsah2"/>
        <w:rPr>
          <w:rFonts w:asciiTheme="minorHAnsi" w:eastAsiaTheme="minorEastAsia" w:hAnsiTheme="minorHAnsi" w:cstheme="minorBidi"/>
          <w:b w:val="0"/>
          <w:noProof/>
          <w:kern w:val="2"/>
          <w14:ligatures w14:val="standardContextual"/>
        </w:rPr>
      </w:pPr>
      <w:hyperlink w:anchor="_Toc188270787" w:history="1">
        <w:r w:rsidRPr="005D2A04">
          <w:rPr>
            <w:rStyle w:val="Hypertextovodkaz"/>
            <w:noProof/>
          </w:rPr>
          <w:t>5.3.</w:t>
        </w:r>
        <w:r>
          <w:rPr>
            <w:rFonts w:asciiTheme="minorHAnsi" w:eastAsiaTheme="minorEastAsia" w:hAnsiTheme="minorHAnsi" w:cstheme="minorBidi"/>
            <w:b w:val="0"/>
            <w:noProof/>
            <w:kern w:val="2"/>
            <w14:ligatures w14:val="standardContextual"/>
          </w:rPr>
          <w:tab/>
        </w:r>
        <w:r w:rsidRPr="005D2A04">
          <w:rPr>
            <w:rStyle w:val="Hypertextovodkaz"/>
            <w:noProof/>
          </w:rPr>
          <w:t>Správa a řízení</w:t>
        </w:r>
        <w:r>
          <w:rPr>
            <w:noProof/>
            <w:webHidden/>
          </w:rPr>
          <w:tab/>
        </w:r>
        <w:r>
          <w:rPr>
            <w:noProof/>
            <w:webHidden/>
          </w:rPr>
          <w:fldChar w:fldCharType="begin"/>
        </w:r>
        <w:r>
          <w:rPr>
            <w:noProof/>
            <w:webHidden/>
          </w:rPr>
          <w:instrText xml:space="preserve"> PAGEREF _Toc188270787 \h </w:instrText>
        </w:r>
        <w:r>
          <w:rPr>
            <w:noProof/>
            <w:webHidden/>
          </w:rPr>
        </w:r>
        <w:r>
          <w:rPr>
            <w:noProof/>
            <w:webHidden/>
          </w:rPr>
          <w:fldChar w:fldCharType="separate"/>
        </w:r>
        <w:r w:rsidR="003638D0">
          <w:rPr>
            <w:noProof/>
            <w:webHidden/>
          </w:rPr>
          <w:t>12</w:t>
        </w:r>
        <w:r>
          <w:rPr>
            <w:noProof/>
            <w:webHidden/>
          </w:rPr>
          <w:fldChar w:fldCharType="end"/>
        </w:r>
      </w:hyperlink>
    </w:p>
    <w:p w14:paraId="0B78DD14" w14:textId="16E0A53B" w:rsidR="002133C7" w:rsidRDefault="002133C7">
      <w:pPr>
        <w:pStyle w:val="Obsah2"/>
        <w:rPr>
          <w:rFonts w:asciiTheme="minorHAnsi" w:eastAsiaTheme="minorEastAsia" w:hAnsiTheme="minorHAnsi" w:cstheme="minorBidi"/>
          <w:b w:val="0"/>
          <w:noProof/>
          <w:kern w:val="2"/>
          <w14:ligatures w14:val="standardContextual"/>
        </w:rPr>
      </w:pPr>
      <w:hyperlink w:anchor="_Toc188270788" w:history="1">
        <w:r w:rsidRPr="005D2A04">
          <w:rPr>
            <w:rStyle w:val="Hypertextovodkaz"/>
            <w:noProof/>
          </w:rPr>
          <w:t>5.4.</w:t>
        </w:r>
        <w:r>
          <w:rPr>
            <w:rFonts w:asciiTheme="minorHAnsi" w:eastAsiaTheme="minorEastAsia" w:hAnsiTheme="minorHAnsi" w:cstheme="minorBidi"/>
            <w:b w:val="0"/>
            <w:noProof/>
            <w:kern w:val="2"/>
            <w14:ligatures w14:val="standardContextual"/>
          </w:rPr>
          <w:tab/>
        </w:r>
        <w:r w:rsidRPr="005D2A04">
          <w:rPr>
            <w:rStyle w:val="Hypertextovodkaz"/>
            <w:noProof/>
          </w:rPr>
          <w:t>Charakteristika základních dokumentů samosprávy</w:t>
        </w:r>
        <w:r>
          <w:rPr>
            <w:noProof/>
            <w:webHidden/>
          </w:rPr>
          <w:tab/>
        </w:r>
        <w:r>
          <w:rPr>
            <w:noProof/>
            <w:webHidden/>
          </w:rPr>
          <w:fldChar w:fldCharType="begin"/>
        </w:r>
        <w:r>
          <w:rPr>
            <w:noProof/>
            <w:webHidden/>
          </w:rPr>
          <w:instrText xml:space="preserve"> PAGEREF _Toc188270788 \h </w:instrText>
        </w:r>
        <w:r>
          <w:rPr>
            <w:noProof/>
            <w:webHidden/>
          </w:rPr>
        </w:r>
        <w:r>
          <w:rPr>
            <w:noProof/>
            <w:webHidden/>
          </w:rPr>
          <w:fldChar w:fldCharType="separate"/>
        </w:r>
        <w:r w:rsidR="003638D0">
          <w:rPr>
            <w:noProof/>
            <w:webHidden/>
          </w:rPr>
          <w:t>13</w:t>
        </w:r>
        <w:r>
          <w:rPr>
            <w:noProof/>
            <w:webHidden/>
          </w:rPr>
          <w:fldChar w:fldCharType="end"/>
        </w:r>
      </w:hyperlink>
    </w:p>
    <w:p w14:paraId="36C5F4D9" w14:textId="1188D61C"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789" w:history="1">
        <w:r w:rsidRPr="005D2A04">
          <w:rPr>
            <w:rStyle w:val="Hypertextovodkaz"/>
            <w:noProof/>
          </w:rPr>
          <w:t>5.4.1.</w:t>
        </w:r>
        <w:r>
          <w:rPr>
            <w:rFonts w:asciiTheme="minorHAnsi" w:eastAsiaTheme="minorEastAsia" w:hAnsiTheme="minorHAnsi" w:cstheme="minorBidi"/>
            <w:noProof/>
            <w:kern w:val="2"/>
            <w14:ligatures w14:val="standardContextual"/>
          </w:rPr>
          <w:tab/>
        </w:r>
        <w:r w:rsidRPr="005D2A04">
          <w:rPr>
            <w:rStyle w:val="Hypertextovodkaz"/>
            <w:noProof/>
          </w:rPr>
          <w:t>Rozpočet</w:t>
        </w:r>
        <w:r>
          <w:rPr>
            <w:noProof/>
            <w:webHidden/>
          </w:rPr>
          <w:tab/>
        </w:r>
        <w:r>
          <w:rPr>
            <w:noProof/>
            <w:webHidden/>
          </w:rPr>
          <w:fldChar w:fldCharType="begin"/>
        </w:r>
        <w:r>
          <w:rPr>
            <w:noProof/>
            <w:webHidden/>
          </w:rPr>
          <w:instrText xml:space="preserve"> PAGEREF _Toc188270789 \h </w:instrText>
        </w:r>
        <w:r>
          <w:rPr>
            <w:noProof/>
            <w:webHidden/>
          </w:rPr>
        </w:r>
        <w:r>
          <w:rPr>
            <w:noProof/>
            <w:webHidden/>
          </w:rPr>
          <w:fldChar w:fldCharType="separate"/>
        </w:r>
        <w:r w:rsidR="003638D0">
          <w:rPr>
            <w:noProof/>
            <w:webHidden/>
          </w:rPr>
          <w:t>13</w:t>
        </w:r>
        <w:r>
          <w:rPr>
            <w:noProof/>
            <w:webHidden/>
          </w:rPr>
          <w:fldChar w:fldCharType="end"/>
        </w:r>
      </w:hyperlink>
    </w:p>
    <w:p w14:paraId="634F0597" w14:textId="68D71067"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790" w:history="1">
        <w:r w:rsidRPr="005D2A04">
          <w:rPr>
            <w:rStyle w:val="Hypertextovodkaz"/>
            <w:noProof/>
          </w:rPr>
          <w:t>5.4.2.</w:t>
        </w:r>
        <w:r>
          <w:rPr>
            <w:rFonts w:asciiTheme="minorHAnsi" w:eastAsiaTheme="minorEastAsia" w:hAnsiTheme="minorHAnsi" w:cstheme="minorBidi"/>
            <w:noProof/>
            <w:kern w:val="2"/>
            <w14:ligatures w14:val="standardContextual"/>
          </w:rPr>
          <w:tab/>
        </w:r>
        <w:r w:rsidRPr="005D2A04">
          <w:rPr>
            <w:rStyle w:val="Hypertextovodkaz"/>
            <w:noProof/>
          </w:rPr>
          <w:t>Střednědobý výhled rozpočtu</w:t>
        </w:r>
        <w:r>
          <w:rPr>
            <w:noProof/>
            <w:webHidden/>
          </w:rPr>
          <w:tab/>
        </w:r>
        <w:r>
          <w:rPr>
            <w:noProof/>
            <w:webHidden/>
          </w:rPr>
          <w:fldChar w:fldCharType="begin"/>
        </w:r>
        <w:r>
          <w:rPr>
            <w:noProof/>
            <w:webHidden/>
          </w:rPr>
          <w:instrText xml:space="preserve"> PAGEREF _Toc188270790 \h </w:instrText>
        </w:r>
        <w:r>
          <w:rPr>
            <w:noProof/>
            <w:webHidden/>
          </w:rPr>
        </w:r>
        <w:r>
          <w:rPr>
            <w:noProof/>
            <w:webHidden/>
          </w:rPr>
          <w:fldChar w:fldCharType="separate"/>
        </w:r>
        <w:r w:rsidR="003638D0">
          <w:rPr>
            <w:noProof/>
            <w:webHidden/>
          </w:rPr>
          <w:t>13</w:t>
        </w:r>
        <w:r>
          <w:rPr>
            <w:noProof/>
            <w:webHidden/>
          </w:rPr>
          <w:fldChar w:fldCharType="end"/>
        </w:r>
      </w:hyperlink>
    </w:p>
    <w:p w14:paraId="69966D1C" w14:textId="3231A45E"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791" w:history="1">
        <w:r w:rsidRPr="005D2A04">
          <w:rPr>
            <w:rStyle w:val="Hypertextovodkaz"/>
            <w:noProof/>
          </w:rPr>
          <w:t>5.4.3.</w:t>
        </w:r>
        <w:r>
          <w:rPr>
            <w:rFonts w:asciiTheme="minorHAnsi" w:eastAsiaTheme="minorEastAsia" w:hAnsiTheme="minorHAnsi" w:cstheme="minorBidi"/>
            <w:noProof/>
            <w:kern w:val="2"/>
            <w14:ligatures w14:val="standardContextual"/>
          </w:rPr>
          <w:tab/>
        </w:r>
        <w:r w:rsidRPr="005D2A04">
          <w:rPr>
            <w:rStyle w:val="Hypertextovodkaz"/>
            <w:noProof/>
          </w:rPr>
          <w:t>Strategický plán rozvoje a akční plán</w:t>
        </w:r>
        <w:r>
          <w:rPr>
            <w:noProof/>
            <w:webHidden/>
          </w:rPr>
          <w:tab/>
        </w:r>
        <w:r>
          <w:rPr>
            <w:noProof/>
            <w:webHidden/>
          </w:rPr>
          <w:fldChar w:fldCharType="begin"/>
        </w:r>
        <w:r>
          <w:rPr>
            <w:noProof/>
            <w:webHidden/>
          </w:rPr>
          <w:instrText xml:space="preserve"> PAGEREF _Toc188270791 \h </w:instrText>
        </w:r>
        <w:r>
          <w:rPr>
            <w:noProof/>
            <w:webHidden/>
          </w:rPr>
        </w:r>
        <w:r>
          <w:rPr>
            <w:noProof/>
            <w:webHidden/>
          </w:rPr>
          <w:fldChar w:fldCharType="separate"/>
        </w:r>
        <w:r w:rsidR="003638D0">
          <w:rPr>
            <w:noProof/>
            <w:webHidden/>
          </w:rPr>
          <w:t>13</w:t>
        </w:r>
        <w:r>
          <w:rPr>
            <w:noProof/>
            <w:webHidden/>
          </w:rPr>
          <w:fldChar w:fldCharType="end"/>
        </w:r>
      </w:hyperlink>
    </w:p>
    <w:p w14:paraId="4AE4C3A8" w14:textId="5F9D05E8"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792" w:history="1">
        <w:r w:rsidRPr="005D2A04">
          <w:rPr>
            <w:rStyle w:val="Hypertextovodkaz"/>
            <w:noProof/>
          </w:rPr>
          <w:t>5.4.4.</w:t>
        </w:r>
        <w:r>
          <w:rPr>
            <w:rFonts w:asciiTheme="minorHAnsi" w:eastAsiaTheme="minorEastAsia" w:hAnsiTheme="minorHAnsi" w:cstheme="minorBidi"/>
            <w:noProof/>
            <w:kern w:val="2"/>
            <w14:ligatures w14:val="standardContextual"/>
          </w:rPr>
          <w:tab/>
        </w:r>
        <w:r w:rsidRPr="005D2A04">
          <w:rPr>
            <w:rStyle w:val="Hypertextovodkaz"/>
            <w:noProof/>
          </w:rPr>
          <w:t>Územní plán</w:t>
        </w:r>
        <w:r>
          <w:rPr>
            <w:noProof/>
            <w:webHidden/>
          </w:rPr>
          <w:tab/>
        </w:r>
        <w:r>
          <w:rPr>
            <w:noProof/>
            <w:webHidden/>
          </w:rPr>
          <w:fldChar w:fldCharType="begin"/>
        </w:r>
        <w:r>
          <w:rPr>
            <w:noProof/>
            <w:webHidden/>
          </w:rPr>
          <w:instrText xml:space="preserve"> PAGEREF _Toc188270792 \h </w:instrText>
        </w:r>
        <w:r>
          <w:rPr>
            <w:noProof/>
            <w:webHidden/>
          </w:rPr>
        </w:r>
        <w:r>
          <w:rPr>
            <w:noProof/>
            <w:webHidden/>
          </w:rPr>
          <w:fldChar w:fldCharType="separate"/>
        </w:r>
        <w:r w:rsidR="003638D0">
          <w:rPr>
            <w:noProof/>
            <w:webHidden/>
          </w:rPr>
          <w:t>13</w:t>
        </w:r>
        <w:r>
          <w:rPr>
            <w:noProof/>
            <w:webHidden/>
          </w:rPr>
          <w:fldChar w:fldCharType="end"/>
        </w:r>
      </w:hyperlink>
    </w:p>
    <w:p w14:paraId="4532E0DE" w14:textId="49722B6A" w:rsidR="002133C7" w:rsidRDefault="002133C7">
      <w:pPr>
        <w:pStyle w:val="Obsah2"/>
        <w:rPr>
          <w:rFonts w:asciiTheme="minorHAnsi" w:eastAsiaTheme="minorEastAsia" w:hAnsiTheme="minorHAnsi" w:cstheme="minorBidi"/>
          <w:b w:val="0"/>
          <w:noProof/>
          <w:kern w:val="2"/>
          <w14:ligatures w14:val="standardContextual"/>
        </w:rPr>
      </w:pPr>
      <w:hyperlink w:anchor="_Toc188270793" w:history="1">
        <w:r w:rsidRPr="005D2A04">
          <w:rPr>
            <w:rStyle w:val="Hypertextovodkaz"/>
            <w:noProof/>
          </w:rPr>
          <w:t>5.5.</w:t>
        </w:r>
        <w:r>
          <w:rPr>
            <w:rFonts w:asciiTheme="minorHAnsi" w:eastAsiaTheme="minorEastAsia" w:hAnsiTheme="minorHAnsi" w:cstheme="minorBidi"/>
            <w:b w:val="0"/>
            <w:noProof/>
            <w:kern w:val="2"/>
            <w14:ligatures w14:val="standardContextual"/>
          </w:rPr>
          <w:tab/>
        </w:r>
        <w:r w:rsidRPr="005D2A04">
          <w:rPr>
            <w:rStyle w:val="Hypertextovodkaz"/>
            <w:noProof/>
          </w:rPr>
          <w:t>Působnost orgánů</w:t>
        </w:r>
        <w:r>
          <w:rPr>
            <w:noProof/>
            <w:webHidden/>
          </w:rPr>
          <w:tab/>
        </w:r>
        <w:r>
          <w:rPr>
            <w:noProof/>
            <w:webHidden/>
          </w:rPr>
          <w:fldChar w:fldCharType="begin"/>
        </w:r>
        <w:r>
          <w:rPr>
            <w:noProof/>
            <w:webHidden/>
          </w:rPr>
          <w:instrText xml:space="preserve"> PAGEREF _Toc188270793 \h </w:instrText>
        </w:r>
        <w:r>
          <w:rPr>
            <w:noProof/>
            <w:webHidden/>
          </w:rPr>
        </w:r>
        <w:r>
          <w:rPr>
            <w:noProof/>
            <w:webHidden/>
          </w:rPr>
          <w:fldChar w:fldCharType="separate"/>
        </w:r>
        <w:r w:rsidR="003638D0">
          <w:rPr>
            <w:noProof/>
            <w:webHidden/>
          </w:rPr>
          <w:t>13</w:t>
        </w:r>
        <w:r>
          <w:rPr>
            <w:noProof/>
            <w:webHidden/>
          </w:rPr>
          <w:fldChar w:fldCharType="end"/>
        </w:r>
      </w:hyperlink>
    </w:p>
    <w:p w14:paraId="4BE98083" w14:textId="3FBE8F0F" w:rsidR="002133C7" w:rsidRDefault="002133C7">
      <w:pPr>
        <w:pStyle w:val="Obsah2"/>
        <w:rPr>
          <w:rFonts w:asciiTheme="minorHAnsi" w:eastAsiaTheme="minorEastAsia" w:hAnsiTheme="minorHAnsi" w:cstheme="minorBidi"/>
          <w:b w:val="0"/>
          <w:noProof/>
          <w:kern w:val="2"/>
          <w14:ligatures w14:val="standardContextual"/>
        </w:rPr>
      </w:pPr>
      <w:hyperlink w:anchor="_Toc188270794" w:history="1">
        <w:r w:rsidRPr="005D2A04">
          <w:rPr>
            <w:rStyle w:val="Hypertextovodkaz"/>
            <w:noProof/>
          </w:rPr>
          <w:t>5.6.</w:t>
        </w:r>
        <w:r>
          <w:rPr>
            <w:rFonts w:asciiTheme="minorHAnsi" w:eastAsiaTheme="minorEastAsia" w:hAnsiTheme="minorHAnsi" w:cstheme="minorBidi"/>
            <w:b w:val="0"/>
            <w:noProof/>
            <w:kern w:val="2"/>
            <w14:ligatures w14:val="standardContextual"/>
          </w:rPr>
          <w:tab/>
        </w:r>
        <w:r w:rsidRPr="005D2A04">
          <w:rPr>
            <w:rStyle w:val="Hypertextovodkaz"/>
            <w:noProof/>
          </w:rPr>
          <w:t>Zastupitelstvo a jím vytvořené výbory</w:t>
        </w:r>
        <w:r>
          <w:rPr>
            <w:noProof/>
            <w:webHidden/>
          </w:rPr>
          <w:tab/>
        </w:r>
        <w:r>
          <w:rPr>
            <w:noProof/>
            <w:webHidden/>
          </w:rPr>
          <w:fldChar w:fldCharType="begin"/>
        </w:r>
        <w:r>
          <w:rPr>
            <w:noProof/>
            <w:webHidden/>
          </w:rPr>
          <w:instrText xml:space="preserve"> PAGEREF _Toc188270794 \h </w:instrText>
        </w:r>
        <w:r>
          <w:rPr>
            <w:noProof/>
            <w:webHidden/>
          </w:rPr>
        </w:r>
        <w:r>
          <w:rPr>
            <w:noProof/>
            <w:webHidden/>
          </w:rPr>
          <w:fldChar w:fldCharType="separate"/>
        </w:r>
        <w:r w:rsidR="003638D0">
          <w:rPr>
            <w:noProof/>
            <w:webHidden/>
          </w:rPr>
          <w:t>14</w:t>
        </w:r>
        <w:r>
          <w:rPr>
            <w:noProof/>
            <w:webHidden/>
          </w:rPr>
          <w:fldChar w:fldCharType="end"/>
        </w:r>
      </w:hyperlink>
    </w:p>
    <w:p w14:paraId="57F3EF97" w14:textId="1A4D46A0" w:rsidR="002133C7" w:rsidRDefault="002133C7">
      <w:pPr>
        <w:pStyle w:val="Obsah2"/>
        <w:rPr>
          <w:rFonts w:asciiTheme="minorHAnsi" w:eastAsiaTheme="minorEastAsia" w:hAnsiTheme="minorHAnsi" w:cstheme="minorBidi"/>
          <w:b w:val="0"/>
          <w:noProof/>
          <w:kern w:val="2"/>
          <w14:ligatures w14:val="standardContextual"/>
        </w:rPr>
      </w:pPr>
      <w:hyperlink w:anchor="_Toc188270795" w:history="1">
        <w:r w:rsidRPr="005D2A04">
          <w:rPr>
            <w:rStyle w:val="Hypertextovodkaz"/>
            <w:noProof/>
          </w:rPr>
          <w:t>5.7.</w:t>
        </w:r>
        <w:r>
          <w:rPr>
            <w:rFonts w:asciiTheme="minorHAnsi" w:eastAsiaTheme="minorEastAsia" w:hAnsiTheme="minorHAnsi" w:cstheme="minorBidi"/>
            <w:b w:val="0"/>
            <w:noProof/>
            <w:kern w:val="2"/>
            <w14:ligatures w14:val="standardContextual"/>
          </w:rPr>
          <w:tab/>
        </w:r>
        <w:r w:rsidRPr="005D2A04">
          <w:rPr>
            <w:rStyle w:val="Hypertextovodkaz"/>
            <w:noProof/>
          </w:rPr>
          <w:t>Rada a jí vytvořené komise</w:t>
        </w:r>
        <w:r>
          <w:rPr>
            <w:noProof/>
            <w:webHidden/>
          </w:rPr>
          <w:tab/>
        </w:r>
        <w:r>
          <w:rPr>
            <w:noProof/>
            <w:webHidden/>
          </w:rPr>
          <w:fldChar w:fldCharType="begin"/>
        </w:r>
        <w:r>
          <w:rPr>
            <w:noProof/>
            <w:webHidden/>
          </w:rPr>
          <w:instrText xml:space="preserve"> PAGEREF _Toc188270795 \h </w:instrText>
        </w:r>
        <w:r>
          <w:rPr>
            <w:noProof/>
            <w:webHidden/>
          </w:rPr>
        </w:r>
        <w:r>
          <w:rPr>
            <w:noProof/>
            <w:webHidden/>
          </w:rPr>
          <w:fldChar w:fldCharType="separate"/>
        </w:r>
        <w:r w:rsidR="003638D0">
          <w:rPr>
            <w:noProof/>
            <w:webHidden/>
          </w:rPr>
          <w:t>14</w:t>
        </w:r>
        <w:r>
          <w:rPr>
            <w:noProof/>
            <w:webHidden/>
          </w:rPr>
          <w:fldChar w:fldCharType="end"/>
        </w:r>
      </w:hyperlink>
    </w:p>
    <w:p w14:paraId="443B5111" w14:textId="5A8F45CD" w:rsidR="002133C7" w:rsidRDefault="002133C7">
      <w:pPr>
        <w:pStyle w:val="Obsah2"/>
        <w:rPr>
          <w:rFonts w:asciiTheme="minorHAnsi" w:eastAsiaTheme="minorEastAsia" w:hAnsiTheme="minorHAnsi" w:cstheme="minorBidi"/>
          <w:b w:val="0"/>
          <w:noProof/>
          <w:kern w:val="2"/>
          <w14:ligatures w14:val="standardContextual"/>
        </w:rPr>
      </w:pPr>
      <w:hyperlink w:anchor="_Toc188270796" w:history="1">
        <w:r w:rsidRPr="005D2A04">
          <w:rPr>
            <w:rStyle w:val="Hypertextovodkaz"/>
            <w:noProof/>
          </w:rPr>
          <w:t>5.8.</w:t>
        </w:r>
        <w:r>
          <w:rPr>
            <w:rFonts w:asciiTheme="minorHAnsi" w:eastAsiaTheme="minorEastAsia" w:hAnsiTheme="minorHAnsi" w:cstheme="minorBidi"/>
            <w:b w:val="0"/>
            <w:noProof/>
            <w:kern w:val="2"/>
            <w14:ligatures w14:val="standardContextual"/>
          </w:rPr>
          <w:tab/>
        </w:r>
        <w:r w:rsidRPr="005D2A04">
          <w:rPr>
            <w:rStyle w:val="Hypertextovodkaz"/>
            <w:noProof/>
          </w:rPr>
          <w:t>Specializované komise</w:t>
        </w:r>
        <w:r>
          <w:rPr>
            <w:noProof/>
            <w:webHidden/>
          </w:rPr>
          <w:tab/>
        </w:r>
        <w:r>
          <w:rPr>
            <w:noProof/>
            <w:webHidden/>
          </w:rPr>
          <w:fldChar w:fldCharType="begin"/>
        </w:r>
        <w:r>
          <w:rPr>
            <w:noProof/>
            <w:webHidden/>
          </w:rPr>
          <w:instrText xml:space="preserve"> PAGEREF _Toc188270796 \h </w:instrText>
        </w:r>
        <w:r>
          <w:rPr>
            <w:noProof/>
            <w:webHidden/>
          </w:rPr>
        </w:r>
        <w:r>
          <w:rPr>
            <w:noProof/>
            <w:webHidden/>
          </w:rPr>
          <w:fldChar w:fldCharType="separate"/>
        </w:r>
        <w:r w:rsidR="003638D0">
          <w:rPr>
            <w:noProof/>
            <w:webHidden/>
          </w:rPr>
          <w:t>15</w:t>
        </w:r>
        <w:r>
          <w:rPr>
            <w:noProof/>
            <w:webHidden/>
          </w:rPr>
          <w:fldChar w:fldCharType="end"/>
        </w:r>
      </w:hyperlink>
    </w:p>
    <w:p w14:paraId="32A1D184" w14:textId="4D9C7F02" w:rsidR="002133C7" w:rsidRDefault="002133C7">
      <w:pPr>
        <w:pStyle w:val="Obsah2"/>
        <w:rPr>
          <w:rFonts w:asciiTheme="minorHAnsi" w:eastAsiaTheme="minorEastAsia" w:hAnsiTheme="minorHAnsi" w:cstheme="minorBidi"/>
          <w:b w:val="0"/>
          <w:noProof/>
          <w:kern w:val="2"/>
          <w14:ligatures w14:val="standardContextual"/>
        </w:rPr>
      </w:pPr>
      <w:hyperlink w:anchor="_Toc188270797" w:history="1">
        <w:r w:rsidRPr="005D2A04">
          <w:rPr>
            <w:rStyle w:val="Hypertextovodkaz"/>
            <w:noProof/>
          </w:rPr>
          <w:t>5.9.</w:t>
        </w:r>
        <w:r>
          <w:rPr>
            <w:rFonts w:asciiTheme="minorHAnsi" w:eastAsiaTheme="minorEastAsia" w:hAnsiTheme="minorHAnsi" w:cstheme="minorBidi"/>
            <w:b w:val="0"/>
            <w:noProof/>
            <w:kern w:val="2"/>
            <w14:ligatures w14:val="standardContextual"/>
          </w:rPr>
          <w:tab/>
        </w:r>
        <w:r w:rsidRPr="005D2A04">
          <w:rPr>
            <w:rStyle w:val="Hypertextovodkaz"/>
            <w:noProof/>
          </w:rPr>
          <w:t>Starosta</w:t>
        </w:r>
        <w:r>
          <w:rPr>
            <w:noProof/>
            <w:webHidden/>
          </w:rPr>
          <w:tab/>
        </w:r>
        <w:r>
          <w:rPr>
            <w:noProof/>
            <w:webHidden/>
          </w:rPr>
          <w:fldChar w:fldCharType="begin"/>
        </w:r>
        <w:r>
          <w:rPr>
            <w:noProof/>
            <w:webHidden/>
          </w:rPr>
          <w:instrText xml:space="preserve"> PAGEREF _Toc188270797 \h </w:instrText>
        </w:r>
        <w:r>
          <w:rPr>
            <w:noProof/>
            <w:webHidden/>
          </w:rPr>
        </w:r>
        <w:r>
          <w:rPr>
            <w:noProof/>
            <w:webHidden/>
          </w:rPr>
          <w:fldChar w:fldCharType="separate"/>
        </w:r>
        <w:r w:rsidR="003638D0">
          <w:rPr>
            <w:noProof/>
            <w:webHidden/>
          </w:rPr>
          <w:t>15</w:t>
        </w:r>
        <w:r>
          <w:rPr>
            <w:noProof/>
            <w:webHidden/>
          </w:rPr>
          <w:fldChar w:fldCharType="end"/>
        </w:r>
      </w:hyperlink>
    </w:p>
    <w:p w14:paraId="04EF94B7" w14:textId="1F8036B5" w:rsidR="002133C7" w:rsidRDefault="002133C7">
      <w:pPr>
        <w:pStyle w:val="Obsah2"/>
        <w:rPr>
          <w:rFonts w:asciiTheme="minorHAnsi" w:eastAsiaTheme="minorEastAsia" w:hAnsiTheme="minorHAnsi" w:cstheme="minorBidi"/>
          <w:b w:val="0"/>
          <w:noProof/>
          <w:kern w:val="2"/>
          <w14:ligatures w14:val="standardContextual"/>
        </w:rPr>
      </w:pPr>
      <w:hyperlink w:anchor="_Toc188270798" w:history="1">
        <w:r w:rsidRPr="005D2A04">
          <w:rPr>
            <w:rStyle w:val="Hypertextovodkaz"/>
            <w:noProof/>
          </w:rPr>
          <w:t>5.10.</w:t>
        </w:r>
        <w:r>
          <w:rPr>
            <w:rFonts w:asciiTheme="minorHAnsi" w:eastAsiaTheme="minorEastAsia" w:hAnsiTheme="minorHAnsi" w:cstheme="minorBidi"/>
            <w:b w:val="0"/>
            <w:noProof/>
            <w:kern w:val="2"/>
            <w14:ligatures w14:val="standardContextual"/>
          </w:rPr>
          <w:tab/>
        </w:r>
        <w:r w:rsidRPr="005D2A04">
          <w:rPr>
            <w:rStyle w:val="Hypertextovodkaz"/>
            <w:noProof/>
          </w:rPr>
          <w:t>Místostarostové, uvolnění a neuvolnění členové rady</w:t>
        </w:r>
        <w:r>
          <w:rPr>
            <w:noProof/>
            <w:webHidden/>
          </w:rPr>
          <w:tab/>
        </w:r>
        <w:r>
          <w:rPr>
            <w:noProof/>
            <w:webHidden/>
          </w:rPr>
          <w:fldChar w:fldCharType="begin"/>
        </w:r>
        <w:r>
          <w:rPr>
            <w:noProof/>
            <w:webHidden/>
          </w:rPr>
          <w:instrText xml:space="preserve"> PAGEREF _Toc188270798 \h </w:instrText>
        </w:r>
        <w:r>
          <w:rPr>
            <w:noProof/>
            <w:webHidden/>
          </w:rPr>
        </w:r>
        <w:r>
          <w:rPr>
            <w:noProof/>
            <w:webHidden/>
          </w:rPr>
          <w:fldChar w:fldCharType="separate"/>
        </w:r>
        <w:r w:rsidR="003638D0">
          <w:rPr>
            <w:noProof/>
            <w:webHidden/>
          </w:rPr>
          <w:t>16</w:t>
        </w:r>
        <w:r>
          <w:rPr>
            <w:noProof/>
            <w:webHidden/>
          </w:rPr>
          <w:fldChar w:fldCharType="end"/>
        </w:r>
      </w:hyperlink>
    </w:p>
    <w:p w14:paraId="7628E933" w14:textId="14587D34" w:rsidR="002133C7" w:rsidRDefault="002133C7">
      <w:pPr>
        <w:pStyle w:val="Obsah2"/>
        <w:rPr>
          <w:rFonts w:asciiTheme="minorHAnsi" w:eastAsiaTheme="minorEastAsia" w:hAnsiTheme="minorHAnsi" w:cstheme="minorBidi"/>
          <w:b w:val="0"/>
          <w:noProof/>
          <w:kern w:val="2"/>
          <w14:ligatures w14:val="standardContextual"/>
        </w:rPr>
      </w:pPr>
      <w:hyperlink w:anchor="_Toc188270799" w:history="1">
        <w:r w:rsidRPr="005D2A04">
          <w:rPr>
            <w:rStyle w:val="Hypertextovodkaz"/>
            <w:noProof/>
          </w:rPr>
          <w:t>5.11.</w:t>
        </w:r>
        <w:r>
          <w:rPr>
            <w:rFonts w:asciiTheme="minorHAnsi" w:eastAsiaTheme="minorEastAsia" w:hAnsiTheme="minorHAnsi" w:cstheme="minorBidi"/>
            <w:b w:val="0"/>
            <w:noProof/>
            <w:kern w:val="2"/>
            <w14:ligatures w14:val="standardContextual"/>
          </w:rPr>
          <w:tab/>
        </w:r>
        <w:r w:rsidRPr="005D2A04">
          <w:rPr>
            <w:rStyle w:val="Hypertextovodkaz"/>
            <w:noProof/>
          </w:rPr>
          <w:t>Úřad</w:t>
        </w:r>
        <w:r>
          <w:rPr>
            <w:noProof/>
            <w:webHidden/>
          </w:rPr>
          <w:tab/>
        </w:r>
        <w:r>
          <w:rPr>
            <w:noProof/>
            <w:webHidden/>
          </w:rPr>
          <w:fldChar w:fldCharType="begin"/>
        </w:r>
        <w:r>
          <w:rPr>
            <w:noProof/>
            <w:webHidden/>
          </w:rPr>
          <w:instrText xml:space="preserve"> PAGEREF _Toc188270799 \h </w:instrText>
        </w:r>
        <w:r>
          <w:rPr>
            <w:noProof/>
            <w:webHidden/>
          </w:rPr>
        </w:r>
        <w:r>
          <w:rPr>
            <w:noProof/>
            <w:webHidden/>
          </w:rPr>
          <w:fldChar w:fldCharType="separate"/>
        </w:r>
        <w:r w:rsidR="003638D0">
          <w:rPr>
            <w:noProof/>
            <w:webHidden/>
          </w:rPr>
          <w:t>16</w:t>
        </w:r>
        <w:r>
          <w:rPr>
            <w:noProof/>
            <w:webHidden/>
          </w:rPr>
          <w:fldChar w:fldCharType="end"/>
        </w:r>
      </w:hyperlink>
    </w:p>
    <w:p w14:paraId="1A8736A0" w14:textId="112B62F9" w:rsidR="002133C7" w:rsidRDefault="002133C7">
      <w:pPr>
        <w:pStyle w:val="Obsah2"/>
        <w:rPr>
          <w:rFonts w:asciiTheme="minorHAnsi" w:eastAsiaTheme="minorEastAsia" w:hAnsiTheme="minorHAnsi" w:cstheme="minorBidi"/>
          <w:b w:val="0"/>
          <w:noProof/>
          <w:kern w:val="2"/>
          <w14:ligatures w14:val="standardContextual"/>
        </w:rPr>
      </w:pPr>
      <w:hyperlink w:anchor="_Toc188270800" w:history="1">
        <w:r w:rsidRPr="005D2A04">
          <w:rPr>
            <w:rStyle w:val="Hypertextovodkaz"/>
            <w:noProof/>
          </w:rPr>
          <w:t>5.12.</w:t>
        </w:r>
        <w:r>
          <w:rPr>
            <w:rFonts w:asciiTheme="minorHAnsi" w:eastAsiaTheme="minorEastAsia" w:hAnsiTheme="minorHAnsi" w:cstheme="minorBidi"/>
            <w:b w:val="0"/>
            <w:noProof/>
            <w:kern w:val="2"/>
            <w14:ligatures w14:val="standardContextual"/>
          </w:rPr>
          <w:tab/>
        </w:r>
        <w:r w:rsidRPr="005D2A04">
          <w:rPr>
            <w:rStyle w:val="Hypertextovodkaz"/>
            <w:noProof/>
          </w:rPr>
          <w:t>Tajemnice</w:t>
        </w:r>
        <w:r>
          <w:rPr>
            <w:noProof/>
            <w:webHidden/>
          </w:rPr>
          <w:tab/>
        </w:r>
        <w:r>
          <w:rPr>
            <w:noProof/>
            <w:webHidden/>
          </w:rPr>
          <w:fldChar w:fldCharType="begin"/>
        </w:r>
        <w:r>
          <w:rPr>
            <w:noProof/>
            <w:webHidden/>
          </w:rPr>
          <w:instrText xml:space="preserve"> PAGEREF _Toc188270800 \h </w:instrText>
        </w:r>
        <w:r>
          <w:rPr>
            <w:noProof/>
            <w:webHidden/>
          </w:rPr>
        </w:r>
        <w:r>
          <w:rPr>
            <w:noProof/>
            <w:webHidden/>
          </w:rPr>
          <w:fldChar w:fldCharType="separate"/>
        </w:r>
        <w:r w:rsidR="003638D0">
          <w:rPr>
            <w:noProof/>
            <w:webHidden/>
          </w:rPr>
          <w:t>16</w:t>
        </w:r>
        <w:r>
          <w:rPr>
            <w:noProof/>
            <w:webHidden/>
          </w:rPr>
          <w:fldChar w:fldCharType="end"/>
        </w:r>
      </w:hyperlink>
    </w:p>
    <w:p w14:paraId="50475D95" w14:textId="0A9C1B77" w:rsidR="002133C7" w:rsidRDefault="002133C7">
      <w:pPr>
        <w:pStyle w:val="Obsah2"/>
        <w:rPr>
          <w:rFonts w:asciiTheme="minorHAnsi" w:eastAsiaTheme="minorEastAsia" w:hAnsiTheme="minorHAnsi" w:cstheme="minorBidi"/>
          <w:b w:val="0"/>
          <w:noProof/>
          <w:kern w:val="2"/>
          <w14:ligatures w14:val="standardContextual"/>
        </w:rPr>
      </w:pPr>
      <w:hyperlink w:anchor="_Toc188270802" w:history="1">
        <w:r w:rsidRPr="005D2A04">
          <w:rPr>
            <w:rStyle w:val="Hypertextovodkaz"/>
            <w:noProof/>
          </w:rPr>
          <w:t>5.13.</w:t>
        </w:r>
        <w:r>
          <w:rPr>
            <w:rFonts w:asciiTheme="minorHAnsi" w:eastAsiaTheme="minorEastAsia" w:hAnsiTheme="minorHAnsi" w:cstheme="minorBidi"/>
            <w:b w:val="0"/>
            <w:noProof/>
            <w:kern w:val="2"/>
            <w14:ligatures w14:val="standardContextual"/>
          </w:rPr>
          <w:tab/>
        </w:r>
        <w:r w:rsidRPr="005D2A04">
          <w:rPr>
            <w:rStyle w:val="Hypertextovodkaz"/>
            <w:noProof/>
          </w:rPr>
          <w:t>Vedoucí odborů a zaměstnanci</w:t>
        </w:r>
        <w:r>
          <w:rPr>
            <w:noProof/>
            <w:webHidden/>
          </w:rPr>
          <w:tab/>
        </w:r>
        <w:r>
          <w:rPr>
            <w:noProof/>
            <w:webHidden/>
          </w:rPr>
          <w:fldChar w:fldCharType="begin"/>
        </w:r>
        <w:r>
          <w:rPr>
            <w:noProof/>
            <w:webHidden/>
          </w:rPr>
          <w:instrText xml:space="preserve"> PAGEREF _Toc188270802 \h </w:instrText>
        </w:r>
        <w:r>
          <w:rPr>
            <w:noProof/>
            <w:webHidden/>
          </w:rPr>
        </w:r>
        <w:r>
          <w:rPr>
            <w:noProof/>
            <w:webHidden/>
          </w:rPr>
          <w:fldChar w:fldCharType="separate"/>
        </w:r>
        <w:r w:rsidR="003638D0">
          <w:rPr>
            <w:noProof/>
            <w:webHidden/>
          </w:rPr>
          <w:t>17</w:t>
        </w:r>
        <w:r>
          <w:rPr>
            <w:noProof/>
            <w:webHidden/>
          </w:rPr>
          <w:fldChar w:fldCharType="end"/>
        </w:r>
      </w:hyperlink>
    </w:p>
    <w:p w14:paraId="5CDE0594" w14:textId="3506E26A" w:rsidR="002133C7" w:rsidRDefault="002133C7">
      <w:pPr>
        <w:pStyle w:val="Obsah2"/>
        <w:rPr>
          <w:rFonts w:asciiTheme="minorHAnsi" w:eastAsiaTheme="minorEastAsia" w:hAnsiTheme="minorHAnsi" w:cstheme="minorBidi"/>
          <w:b w:val="0"/>
          <w:noProof/>
          <w:kern w:val="2"/>
          <w14:ligatures w14:val="standardContextual"/>
        </w:rPr>
      </w:pPr>
      <w:hyperlink w:anchor="_Toc188270803" w:history="1">
        <w:r w:rsidRPr="005D2A04">
          <w:rPr>
            <w:rStyle w:val="Hypertextovodkaz"/>
            <w:noProof/>
          </w:rPr>
          <w:t>5.14.</w:t>
        </w:r>
        <w:r>
          <w:rPr>
            <w:rFonts w:asciiTheme="minorHAnsi" w:eastAsiaTheme="minorEastAsia" w:hAnsiTheme="minorHAnsi" w:cstheme="minorBidi"/>
            <w:b w:val="0"/>
            <w:noProof/>
            <w:kern w:val="2"/>
            <w14:ligatures w14:val="standardContextual"/>
          </w:rPr>
          <w:tab/>
        </w:r>
        <w:r w:rsidRPr="005D2A04">
          <w:rPr>
            <w:rStyle w:val="Hypertextovodkaz"/>
            <w:noProof/>
          </w:rPr>
          <w:t>Zastupování zaměstnanců</w:t>
        </w:r>
        <w:r>
          <w:rPr>
            <w:noProof/>
            <w:webHidden/>
          </w:rPr>
          <w:tab/>
        </w:r>
        <w:r>
          <w:rPr>
            <w:noProof/>
            <w:webHidden/>
          </w:rPr>
          <w:fldChar w:fldCharType="begin"/>
        </w:r>
        <w:r>
          <w:rPr>
            <w:noProof/>
            <w:webHidden/>
          </w:rPr>
          <w:instrText xml:space="preserve"> PAGEREF _Toc188270803 \h </w:instrText>
        </w:r>
        <w:r>
          <w:rPr>
            <w:noProof/>
            <w:webHidden/>
          </w:rPr>
        </w:r>
        <w:r>
          <w:rPr>
            <w:noProof/>
            <w:webHidden/>
          </w:rPr>
          <w:fldChar w:fldCharType="separate"/>
        </w:r>
        <w:r w:rsidR="003638D0">
          <w:rPr>
            <w:noProof/>
            <w:webHidden/>
          </w:rPr>
          <w:t>20</w:t>
        </w:r>
        <w:r>
          <w:rPr>
            <w:noProof/>
            <w:webHidden/>
          </w:rPr>
          <w:fldChar w:fldCharType="end"/>
        </w:r>
      </w:hyperlink>
    </w:p>
    <w:p w14:paraId="4C88E08C" w14:textId="096417AB" w:rsidR="002133C7" w:rsidRDefault="002133C7">
      <w:pPr>
        <w:pStyle w:val="Obsah2"/>
        <w:rPr>
          <w:rFonts w:asciiTheme="minorHAnsi" w:eastAsiaTheme="minorEastAsia" w:hAnsiTheme="minorHAnsi" w:cstheme="minorBidi"/>
          <w:b w:val="0"/>
          <w:noProof/>
          <w:kern w:val="2"/>
          <w14:ligatures w14:val="standardContextual"/>
        </w:rPr>
      </w:pPr>
      <w:hyperlink w:anchor="_Toc188270804" w:history="1">
        <w:r w:rsidRPr="005D2A04">
          <w:rPr>
            <w:rStyle w:val="Hypertextovodkaz"/>
            <w:noProof/>
          </w:rPr>
          <w:t>5.15.</w:t>
        </w:r>
        <w:r>
          <w:rPr>
            <w:rFonts w:asciiTheme="minorHAnsi" w:eastAsiaTheme="minorEastAsia" w:hAnsiTheme="minorHAnsi" w:cstheme="minorBidi"/>
            <w:b w:val="0"/>
            <w:noProof/>
            <w:kern w:val="2"/>
            <w14:ligatures w14:val="standardContextual"/>
          </w:rPr>
          <w:tab/>
        </w:r>
        <w:r w:rsidRPr="005D2A04">
          <w:rPr>
            <w:rStyle w:val="Hypertextovodkaz"/>
            <w:noProof/>
          </w:rPr>
          <w:t>Předávání funkcí</w:t>
        </w:r>
        <w:r>
          <w:rPr>
            <w:noProof/>
            <w:webHidden/>
          </w:rPr>
          <w:tab/>
        </w:r>
        <w:r>
          <w:rPr>
            <w:noProof/>
            <w:webHidden/>
          </w:rPr>
          <w:fldChar w:fldCharType="begin"/>
        </w:r>
        <w:r>
          <w:rPr>
            <w:noProof/>
            <w:webHidden/>
          </w:rPr>
          <w:instrText xml:space="preserve"> PAGEREF _Toc188270804 \h </w:instrText>
        </w:r>
        <w:r>
          <w:rPr>
            <w:noProof/>
            <w:webHidden/>
          </w:rPr>
        </w:r>
        <w:r>
          <w:rPr>
            <w:noProof/>
            <w:webHidden/>
          </w:rPr>
          <w:fldChar w:fldCharType="separate"/>
        </w:r>
        <w:r w:rsidR="003638D0">
          <w:rPr>
            <w:noProof/>
            <w:webHidden/>
          </w:rPr>
          <w:t>20</w:t>
        </w:r>
        <w:r>
          <w:rPr>
            <w:noProof/>
            <w:webHidden/>
          </w:rPr>
          <w:fldChar w:fldCharType="end"/>
        </w:r>
      </w:hyperlink>
    </w:p>
    <w:p w14:paraId="3A1B3646" w14:textId="1751A57B" w:rsidR="002133C7" w:rsidRDefault="002133C7">
      <w:pPr>
        <w:pStyle w:val="Obsah2"/>
        <w:rPr>
          <w:rFonts w:asciiTheme="minorHAnsi" w:eastAsiaTheme="minorEastAsia" w:hAnsiTheme="minorHAnsi" w:cstheme="minorBidi"/>
          <w:b w:val="0"/>
          <w:noProof/>
          <w:kern w:val="2"/>
          <w14:ligatures w14:val="standardContextual"/>
        </w:rPr>
      </w:pPr>
      <w:hyperlink w:anchor="_Toc188270805" w:history="1">
        <w:r w:rsidRPr="005D2A04">
          <w:rPr>
            <w:rStyle w:val="Hypertextovodkaz"/>
            <w:noProof/>
          </w:rPr>
          <w:t>5.16.</w:t>
        </w:r>
        <w:r>
          <w:rPr>
            <w:rFonts w:asciiTheme="minorHAnsi" w:eastAsiaTheme="minorEastAsia" w:hAnsiTheme="minorHAnsi" w:cstheme="minorBidi"/>
            <w:b w:val="0"/>
            <w:noProof/>
            <w:kern w:val="2"/>
            <w14:ligatures w14:val="standardContextual"/>
          </w:rPr>
          <w:tab/>
        </w:r>
        <w:r w:rsidRPr="005D2A04">
          <w:rPr>
            <w:rStyle w:val="Hypertextovodkaz"/>
            <w:noProof/>
          </w:rPr>
          <w:t>Výjimečná opatření</w:t>
        </w:r>
        <w:r>
          <w:rPr>
            <w:noProof/>
            <w:webHidden/>
          </w:rPr>
          <w:tab/>
        </w:r>
        <w:r>
          <w:rPr>
            <w:noProof/>
            <w:webHidden/>
          </w:rPr>
          <w:fldChar w:fldCharType="begin"/>
        </w:r>
        <w:r>
          <w:rPr>
            <w:noProof/>
            <w:webHidden/>
          </w:rPr>
          <w:instrText xml:space="preserve"> PAGEREF _Toc188270805 \h </w:instrText>
        </w:r>
        <w:r>
          <w:rPr>
            <w:noProof/>
            <w:webHidden/>
          </w:rPr>
        </w:r>
        <w:r>
          <w:rPr>
            <w:noProof/>
            <w:webHidden/>
          </w:rPr>
          <w:fldChar w:fldCharType="separate"/>
        </w:r>
        <w:r w:rsidR="003638D0">
          <w:rPr>
            <w:noProof/>
            <w:webHidden/>
          </w:rPr>
          <w:t>20</w:t>
        </w:r>
        <w:r>
          <w:rPr>
            <w:noProof/>
            <w:webHidden/>
          </w:rPr>
          <w:fldChar w:fldCharType="end"/>
        </w:r>
      </w:hyperlink>
    </w:p>
    <w:p w14:paraId="40FDE5FC" w14:textId="44AD6553" w:rsidR="002133C7" w:rsidRDefault="002133C7">
      <w:pPr>
        <w:pStyle w:val="Obsah2"/>
        <w:rPr>
          <w:rFonts w:asciiTheme="minorHAnsi" w:eastAsiaTheme="minorEastAsia" w:hAnsiTheme="minorHAnsi" w:cstheme="minorBidi"/>
          <w:b w:val="0"/>
          <w:noProof/>
          <w:kern w:val="2"/>
          <w14:ligatures w14:val="standardContextual"/>
        </w:rPr>
      </w:pPr>
      <w:hyperlink w:anchor="_Toc188270806" w:history="1">
        <w:r w:rsidRPr="005D2A04">
          <w:rPr>
            <w:rStyle w:val="Hypertextovodkaz"/>
            <w:noProof/>
          </w:rPr>
          <w:t>5.17.</w:t>
        </w:r>
        <w:r>
          <w:rPr>
            <w:rFonts w:asciiTheme="minorHAnsi" w:eastAsiaTheme="minorEastAsia" w:hAnsiTheme="minorHAnsi" w:cstheme="minorBidi"/>
            <w:b w:val="0"/>
            <w:noProof/>
            <w:kern w:val="2"/>
            <w14:ligatures w14:val="standardContextual"/>
          </w:rPr>
          <w:tab/>
        </w:r>
        <w:r w:rsidRPr="005D2A04">
          <w:rPr>
            <w:rStyle w:val="Hypertextovodkaz"/>
            <w:noProof/>
          </w:rPr>
          <w:t>Hlavní formy řízení</w:t>
        </w:r>
        <w:r>
          <w:rPr>
            <w:noProof/>
            <w:webHidden/>
          </w:rPr>
          <w:tab/>
        </w:r>
        <w:r>
          <w:rPr>
            <w:noProof/>
            <w:webHidden/>
          </w:rPr>
          <w:fldChar w:fldCharType="begin"/>
        </w:r>
        <w:r>
          <w:rPr>
            <w:noProof/>
            <w:webHidden/>
          </w:rPr>
          <w:instrText xml:space="preserve"> PAGEREF _Toc188270806 \h </w:instrText>
        </w:r>
        <w:r>
          <w:rPr>
            <w:noProof/>
            <w:webHidden/>
          </w:rPr>
        </w:r>
        <w:r>
          <w:rPr>
            <w:noProof/>
            <w:webHidden/>
          </w:rPr>
          <w:fldChar w:fldCharType="separate"/>
        </w:r>
        <w:r w:rsidR="003638D0">
          <w:rPr>
            <w:noProof/>
            <w:webHidden/>
          </w:rPr>
          <w:t>20</w:t>
        </w:r>
        <w:r>
          <w:rPr>
            <w:noProof/>
            <w:webHidden/>
          </w:rPr>
          <w:fldChar w:fldCharType="end"/>
        </w:r>
      </w:hyperlink>
    </w:p>
    <w:p w14:paraId="676CC41E" w14:textId="016BD73D"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07" w:history="1">
        <w:r w:rsidRPr="005D2A04">
          <w:rPr>
            <w:rStyle w:val="Hypertextovodkaz"/>
            <w:noProof/>
          </w:rPr>
          <w:t>5.17.1.</w:t>
        </w:r>
        <w:r>
          <w:rPr>
            <w:rFonts w:asciiTheme="minorHAnsi" w:eastAsiaTheme="minorEastAsia" w:hAnsiTheme="minorHAnsi" w:cstheme="minorBidi"/>
            <w:noProof/>
            <w:kern w:val="2"/>
            <w14:ligatures w14:val="standardContextual"/>
          </w:rPr>
          <w:tab/>
        </w:r>
        <w:r w:rsidRPr="005D2A04">
          <w:rPr>
            <w:rStyle w:val="Hypertextovodkaz"/>
            <w:noProof/>
          </w:rPr>
          <w:t>Porada vedení (porada starosty)</w:t>
        </w:r>
        <w:r>
          <w:rPr>
            <w:noProof/>
            <w:webHidden/>
          </w:rPr>
          <w:tab/>
        </w:r>
        <w:r>
          <w:rPr>
            <w:noProof/>
            <w:webHidden/>
          </w:rPr>
          <w:fldChar w:fldCharType="begin"/>
        </w:r>
        <w:r>
          <w:rPr>
            <w:noProof/>
            <w:webHidden/>
          </w:rPr>
          <w:instrText xml:space="preserve"> PAGEREF _Toc188270807 \h </w:instrText>
        </w:r>
        <w:r>
          <w:rPr>
            <w:noProof/>
            <w:webHidden/>
          </w:rPr>
        </w:r>
        <w:r>
          <w:rPr>
            <w:noProof/>
            <w:webHidden/>
          </w:rPr>
          <w:fldChar w:fldCharType="separate"/>
        </w:r>
        <w:r w:rsidR="003638D0">
          <w:rPr>
            <w:noProof/>
            <w:webHidden/>
          </w:rPr>
          <w:t>20</w:t>
        </w:r>
        <w:r>
          <w:rPr>
            <w:noProof/>
            <w:webHidden/>
          </w:rPr>
          <w:fldChar w:fldCharType="end"/>
        </w:r>
      </w:hyperlink>
    </w:p>
    <w:p w14:paraId="52ACAF5A" w14:textId="55341F93"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08" w:history="1">
        <w:r w:rsidRPr="005D2A04">
          <w:rPr>
            <w:rStyle w:val="Hypertextovodkaz"/>
            <w:noProof/>
          </w:rPr>
          <w:t>5.17.2.</w:t>
        </w:r>
        <w:r>
          <w:rPr>
            <w:rFonts w:asciiTheme="minorHAnsi" w:eastAsiaTheme="minorEastAsia" w:hAnsiTheme="minorHAnsi" w:cstheme="minorBidi"/>
            <w:noProof/>
            <w:kern w:val="2"/>
            <w14:ligatures w14:val="standardContextual"/>
          </w:rPr>
          <w:tab/>
        </w:r>
        <w:r w:rsidRPr="005D2A04">
          <w:rPr>
            <w:rStyle w:val="Hypertextovodkaz"/>
            <w:noProof/>
          </w:rPr>
          <w:t>Porada vedoucích odborů</w:t>
        </w:r>
        <w:r>
          <w:rPr>
            <w:noProof/>
            <w:webHidden/>
          </w:rPr>
          <w:tab/>
        </w:r>
        <w:r>
          <w:rPr>
            <w:noProof/>
            <w:webHidden/>
          </w:rPr>
          <w:fldChar w:fldCharType="begin"/>
        </w:r>
        <w:r>
          <w:rPr>
            <w:noProof/>
            <w:webHidden/>
          </w:rPr>
          <w:instrText xml:space="preserve"> PAGEREF _Toc188270808 \h </w:instrText>
        </w:r>
        <w:r>
          <w:rPr>
            <w:noProof/>
            <w:webHidden/>
          </w:rPr>
        </w:r>
        <w:r>
          <w:rPr>
            <w:noProof/>
            <w:webHidden/>
          </w:rPr>
          <w:fldChar w:fldCharType="separate"/>
        </w:r>
        <w:r w:rsidR="003638D0">
          <w:rPr>
            <w:noProof/>
            <w:webHidden/>
          </w:rPr>
          <w:t>21</w:t>
        </w:r>
        <w:r>
          <w:rPr>
            <w:noProof/>
            <w:webHidden/>
          </w:rPr>
          <w:fldChar w:fldCharType="end"/>
        </w:r>
      </w:hyperlink>
    </w:p>
    <w:p w14:paraId="45D00495" w14:textId="29261B92"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09" w:history="1">
        <w:r w:rsidRPr="005D2A04">
          <w:rPr>
            <w:rStyle w:val="Hypertextovodkaz"/>
            <w:noProof/>
          </w:rPr>
          <w:t>5.17.3.</w:t>
        </w:r>
        <w:r>
          <w:rPr>
            <w:rFonts w:asciiTheme="minorHAnsi" w:eastAsiaTheme="minorEastAsia" w:hAnsiTheme="minorHAnsi" w:cstheme="minorBidi"/>
            <w:noProof/>
            <w:kern w:val="2"/>
            <w14:ligatures w14:val="standardContextual"/>
          </w:rPr>
          <w:tab/>
        </w:r>
        <w:r w:rsidRPr="005D2A04">
          <w:rPr>
            <w:rStyle w:val="Hypertextovodkaz"/>
            <w:noProof/>
          </w:rPr>
          <w:t>Porady v rámci odborů</w:t>
        </w:r>
        <w:r>
          <w:rPr>
            <w:noProof/>
            <w:webHidden/>
          </w:rPr>
          <w:tab/>
        </w:r>
        <w:r>
          <w:rPr>
            <w:noProof/>
            <w:webHidden/>
          </w:rPr>
          <w:fldChar w:fldCharType="begin"/>
        </w:r>
        <w:r>
          <w:rPr>
            <w:noProof/>
            <w:webHidden/>
          </w:rPr>
          <w:instrText xml:space="preserve"> PAGEREF _Toc188270809 \h </w:instrText>
        </w:r>
        <w:r>
          <w:rPr>
            <w:noProof/>
            <w:webHidden/>
          </w:rPr>
        </w:r>
        <w:r>
          <w:rPr>
            <w:noProof/>
            <w:webHidden/>
          </w:rPr>
          <w:fldChar w:fldCharType="separate"/>
        </w:r>
        <w:r w:rsidR="003638D0">
          <w:rPr>
            <w:noProof/>
            <w:webHidden/>
          </w:rPr>
          <w:t>21</w:t>
        </w:r>
        <w:r>
          <w:rPr>
            <w:noProof/>
            <w:webHidden/>
          </w:rPr>
          <w:fldChar w:fldCharType="end"/>
        </w:r>
      </w:hyperlink>
    </w:p>
    <w:p w14:paraId="584CAFC1" w14:textId="321A673E" w:rsidR="002133C7" w:rsidRDefault="002133C7">
      <w:pPr>
        <w:pStyle w:val="Obsah2"/>
        <w:rPr>
          <w:rFonts w:asciiTheme="minorHAnsi" w:eastAsiaTheme="minorEastAsia" w:hAnsiTheme="minorHAnsi" w:cstheme="minorBidi"/>
          <w:b w:val="0"/>
          <w:noProof/>
          <w:kern w:val="2"/>
          <w14:ligatures w14:val="standardContextual"/>
        </w:rPr>
      </w:pPr>
      <w:hyperlink w:anchor="_Toc188270810" w:history="1">
        <w:r w:rsidRPr="005D2A04">
          <w:rPr>
            <w:rStyle w:val="Hypertextovodkaz"/>
            <w:noProof/>
          </w:rPr>
          <w:t>5.18.</w:t>
        </w:r>
        <w:r>
          <w:rPr>
            <w:rFonts w:asciiTheme="minorHAnsi" w:eastAsiaTheme="minorEastAsia" w:hAnsiTheme="minorHAnsi" w:cstheme="minorBidi"/>
            <w:b w:val="0"/>
            <w:noProof/>
            <w:kern w:val="2"/>
            <w14:ligatures w14:val="standardContextual"/>
          </w:rPr>
          <w:tab/>
        </w:r>
        <w:r w:rsidRPr="005D2A04">
          <w:rPr>
            <w:rStyle w:val="Hypertextovodkaz"/>
            <w:noProof/>
          </w:rPr>
          <w:t>Obecné vymezení pravomoci a působnosti odborů</w:t>
        </w:r>
        <w:r>
          <w:rPr>
            <w:noProof/>
            <w:webHidden/>
          </w:rPr>
          <w:tab/>
        </w:r>
        <w:r>
          <w:rPr>
            <w:noProof/>
            <w:webHidden/>
          </w:rPr>
          <w:fldChar w:fldCharType="begin"/>
        </w:r>
        <w:r>
          <w:rPr>
            <w:noProof/>
            <w:webHidden/>
          </w:rPr>
          <w:instrText xml:space="preserve"> PAGEREF _Toc188270810 \h </w:instrText>
        </w:r>
        <w:r>
          <w:rPr>
            <w:noProof/>
            <w:webHidden/>
          </w:rPr>
        </w:r>
        <w:r>
          <w:rPr>
            <w:noProof/>
            <w:webHidden/>
          </w:rPr>
          <w:fldChar w:fldCharType="separate"/>
        </w:r>
        <w:r w:rsidR="003638D0">
          <w:rPr>
            <w:noProof/>
            <w:webHidden/>
          </w:rPr>
          <w:t>21</w:t>
        </w:r>
        <w:r>
          <w:rPr>
            <w:noProof/>
            <w:webHidden/>
          </w:rPr>
          <w:fldChar w:fldCharType="end"/>
        </w:r>
      </w:hyperlink>
    </w:p>
    <w:p w14:paraId="10FF60F9" w14:textId="670A8E10" w:rsidR="002133C7" w:rsidRDefault="002133C7">
      <w:pPr>
        <w:pStyle w:val="Obsah2"/>
        <w:rPr>
          <w:rFonts w:asciiTheme="minorHAnsi" w:eastAsiaTheme="minorEastAsia" w:hAnsiTheme="minorHAnsi" w:cstheme="minorBidi"/>
          <w:b w:val="0"/>
          <w:noProof/>
          <w:kern w:val="2"/>
          <w14:ligatures w14:val="standardContextual"/>
        </w:rPr>
      </w:pPr>
      <w:hyperlink w:anchor="_Toc188270811" w:history="1">
        <w:r w:rsidRPr="005D2A04">
          <w:rPr>
            <w:rStyle w:val="Hypertextovodkaz"/>
            <w:noProof/>
          </w:rPr>
          <w:t>5.19.</w:t>
        </w:r>
        <w:r>
          <w:rPr>
            <w:rFonts w:asciiTheme="minorHAnsi" w:eastAsiaTheme="minorEastAsia" w:hAnsiTheme="minorHAnsi" w:cstheme="minorBidi"/>
            <w:b w:val="0"/>
            <w:noProof/>
            <w:kern w:val="2"/>
            <w14:ligatures w14:val="standardContextual"/>
          </w:rPr>
          <w:tab/>
        </w:r>
        <w:r w:rsidRPr="005D2A04">
          <w:rPr>
            <w:rStyle w:val="Hypertextovodkaz"/>
            <w:noProof/>
          </w:rPr>
          <w:t>Vnitřní předpisy</w:t>
        </w:r>
        <w:r>
          <w:rPr>
            <w:noProof/>
            <w:webHidden/>
          </w:rPr>
          <w:tab/>
        </w:r>
        <w:r>
          <w:rPr>
            <w:noProof/>
            <w:webHidden/>
          </w:rPr>
          <w:fldChar w:fldCharType="begin"/>
        </w:r>
        <w:r>
          <w:rPr>
            <w:noProof/>
            <w:webHidden/>
          </w:rPr>
          <w:instrText xml:space="preserve"> PAGEREF _Toc188270811 \h </w:instrText>
        </w:r>
        <w:r>
          <w:rPr>
            <w:noProof/>
            <w:webHidden/>
          </w:rPr>
        </w:r>
        <w:r>
          <w:rPr>
            <w:noProof/>
            <w:webHidden/>
          </w:rPr>
          <w:fldChar w:fldCharType="separate"/>
        </w:r>
        <w:r w:rsidR="003638D0">
          <w:rPr>
            <w:noProof/>
            <w:webHidden/>
          </w:rPr>
          <w:t>21</w:t>
        </w:r>
        <w:r>
          <w:rPr>
            <w:noProof/>
            <w:webHidden/>
          </w:rPr>
          <w:fldChar w:fldCharType="end"/>
        </w:r>
      </w:hyperlink>
    </w:p>
    <w:p w14:paraId="3037EC7A" w14:textId="58A4A845" w:rsidR="002133C7" w:rsidRDefault="002133C7">
      <w:pPr>
        <w:pStyle w:val="Obsah2"/>
        <w:rPr>
          <w:rFonts w:asciiTheme="minorHAnsi" w:eastAsiaTheme="minorEastAsia" w:hAnsiTheme="minorHAnsi" w:cstheme="minorBidi"/>
          <w:b w:val="0"/>
          <w:noProof/>
          <w:kern w:val="2"/>
          <w14:ligatures w14:val="standardContextual"/>
        </w:rPr>
      </w:pPr>
      <w:hyperlink w:anchor="_Toc188270812" w:history="1">
        <w:r w:rsidRPr="005D2A04">
          <w:rPr>
            <w:rStyle w:val="Hypertextovodkaz"/>
            <w:noProof/>
          </w:rPr>
          <w:t>5.20.</w:t>
        </w:r>
        <w:r>
          <w:rPr>
            <w:rFonts w:asciiTheme="minorHAnsi" w:eastAsiaTheme="minorEastAsia" w:hAnsiTheme="minorHAnsi" w:cstheme="minorBidi"/>
            <w:b w:val="0"/>
            <w:noProof/>
            <w:kern w:val="2"/>
            <w14:ligatures w14:val="standardContextual"/>
          </w:rPr>
          <w:tab/>
        </w:r>
        <w:r w:rsidRPr="005D2A04">
          <w:rPr>
            <w:rStyle w:val="Hypertextovodkaz"/>
            <w:noProof/>
          </w:rPr>
          <w:t>Hlavní náplně činností odborů</w:t>
        </w:r>
        <w:r>
          <w:rPr>
            <w:noProof/>
            <w:webHidden/>
          </w:rPr>
          <w:tab/>
        </w:r>
        <w:r>
          <w:rPr>
            <w:noProof/>
            <w:webHidden/>
          </w:rPr>
          <w:fldChar w:fldCharType="begin"/>
        </w:r>
        <w:r>
          <w:rPr>
            <w:noProof/>
            <w:webHidden/>
          </w:rPr>
          <w:instrText xml:space="preserve"> PAGEREF _Toc188270812 \h </w:instrText>
        </w:r>
        <w:r>
          <w:rPr>
            <w:noProof/>
            <w:webHidden/>
          </w:rPr>
        </w:r>
        <w:r>
          <w:rPr>
            <w:noProof/>
            <w:webHidden/>
          </w:rPr>
          <w:fldChar w:fldCharType="separate"/>
        </w:r>
        <w:r w:rsidR="003638D0">
          <w:rPr>
            <w:noProof/>
            <w:webHidden/>
          </w:rPr>
          <w:t>22</w:t>
        </w:r>
        <w:r>
          <w:rPr>
            <w:noProof/>
            <w:webHidden/>
          </w:rPr>
          <w:fldChar w:fldCharType="end"/>
        </w:r>
      </w:hyperlink>
    </w:p>
    <w:p w14:paraId="6C77CAC0" w14:textId="63F23AA0"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13" w:history="1">
        <w:r w:rsidRPr="005D2A04">
          <w:rPr>
            <w:rStyle w:val="Hypertextovodkaz"/>
            <w:noProof/>
          </w:rPr>
          <w:t>5.20.1.</w:t>
        </w:r>
        <w:r>
          <w:rPr>
            <w:rFonts w:asciiTheme="minorHAnsi" w:eastAsiaTheme="minorEastAsia" w:hAnsiTheme="minorHAnsi" w:cstheme="minorBidi"/>
            <w:noProof/>
            <w:kern w:val="2"/>
            <w14:ligatures w14:val="standardContextual"/>
          </w:rPr>
          <w:tab/>
        </w:r>
        <w:r w:rsidRPr="005D2A04">
          <w:rPr>
            <w:rStyle w:val="Hypertextovodkaz"/>
            <w:noProof/>
          </w:rPr>
          <w:t>Útvar interního auditu (ÚIA)</w:t>
        </w:r>
        <w:r>
          <w:rPr>
            <w:noProof/>
            <w:webHidden/>
          </w:rPr>
          <w:tab/>
        </w:r>
        <w:r>
          <w:rPr>
            <w:noProof/>
            <w:webHidden/>
          </w:rPr>
          <w:fldChar w:fldCharType="begin"/>
        </w:r>
        <w:r>
          <w:rPr>
            <w:noProof/>
            <w:webHidden/>
          </w:rPr>
          <w:instrText xml:space="preserve"> PAGEREF _Toc188270813 \h </w:instrText>
        </w:r>
        <w:r>
          <w:rPr>
            <w:noProof/>
            <w:webHidden/>
          </w:rPr>
        </w:r>
        <w:r>
          <w:rPr>
            <w:noProof/>
            <w:webHidden/>
          </w:rPr>
          <w:fldChar w:fldCharType="separate"/>
        </w:r>
        <w:r w:rsidR="003638D0">
          <w:rPr>
            <w:noProof/>
            <w:webHidden/>
          </w:rPr>
          <w:t>22</w:t>
        </w:r>
        <w:r>
          <w:rPr>
            <w:noProof/>
            <w:webHidden/>
          </w:rPr>
          <w:fldChar w:fldCharType="end"/>
        </w:r>
      </w:hyperlink>
    </w:p>
    <w:p w14:paraId="4AAA1E10" w14:textId="05DCE444"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14" w:history="1">
        <w:r w:rsidRPr="005D2A04">
          <w:rPr>
            <w:rStyle w:val="Hypertextovodkaz"/>
            <w:noProof/>
          </w:rPr>
          <w:t>5.20.1.1.</w:t>
        </w:r>
        <w:r>
          <w:rPr>
            <w:rFonts w:asciiTheme="minorHAnsi" w:eastAsiaTheme="minorEastAsia" w:hAnsiTheme="minorHAnsi" w:cstheme="minorBidi"/>
            <w:noProof/>
            <w:kern w:val="2"/>
            <w14:ligatures w14:val="standardContextual"/>
          </w:rPr>
          <w:tab/>
        </w:r>
        <w:r w:rsidRPr="005D2A04">
          <w:rPr>
            <w:rStyle w:val="Hypertextovodkaz"/>
            <w:noProof/>
          </w:rPr>
          <w:t>Vedoucí útvaru</w:t>
        </w:r>
        <w:r>
          <w:rPr>
            <w:noProof/>
            <w:webHidden/>
          </w:rPr>
          <w:tab/>
        </w:r>
        <w:r>
          <w:rPr>
            <w:noProof/>
            <w:webHidden/>
          </w:rPr>
          <w:fldChar w:fldCharType="begin"/>
        </w:r>
        <w:r>
          <w:rPr>
            <w:noProof/>
            <w:webHidden/>
          </w:rPr>
          <w:instrText xml:space="preserve"> PAGEREF _Toc188270814 \h </w:instrText>
        </w:r>
        <w:r>
          <w:rPr>
            <w:noProof/>
            <w:webHidden/>
          </w:rPr>
        </w:r>
        <w:r>
          <w:rPr>
            <w:noProof/>
            <w:webHidden/>
          </w:rPr>
          <w:fldChar w:fldCharType="separate"/>
        </w:r>
        <w:r w:rsidR="003638D0">
          <w:rPr>
            <w:noProof/>
            <w:webHidden/>
          </w:rPr>
          <w:t>22</w:t>
        </w:r>
        <w:r>
          <w:rPr>
            <w:noProof/>
            <w:webHidden/>
          </w:rPr>
          <w:fldChar w:fldCharType="end"/>
        </w:r>
      </w:hyperlink>
    </w:p>
    <w:p w14:paraId="7B501E75" w14:textId="20DD66F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15" w:history="1">
        <w:r w:rsidRPr="005D2A04">
          <w:rPr>
            <w:rStyle w:val="Hypertextovodkaz"/>
            <w:noProof/>
          </w:rPr>
          <w:t>5.20.1.2.</w:t>
        </w:r>
        <w:r>
          <w:rPr>
            <w:rFonts w:asciiTheme="minorHAnsi" w:eastAsiaTheme="minorEastAsia" w:hAnsiTheme="minorHAnsi" w:cstheme="minorBidi"/>
            <w:noProof/>
            <w:kern w:val="2"/>
            <w14:ligatures w14:val="standardContextual"/>
          </w:rPr>
          <w:tab/>
        </w:r>
        <w:r w:rsidRPr="005D2A04">
          <w:rPr>
            <w:rStyle w:val="Hypertextovodkaz"/>
            <w:noProof/>
          </w:rPr>
          <w:t>Činnost auditora</w:t>
        </w:r>
        <w:r>
          <w:rPr>
            <w:noProof/>
            <w:webHidden/>
          </w:rPr>
          <w:tab/>
        </w:r>
        <w:r>
          <w:rPr>
            <w:noProof/>
            <w:webHidden/>
          </w:rPr>
          <w:fldChar w:fldCharType="begin"/>
        </w:r>
        <w:r>
          <w:rPr>
            <w:noProof/>
            <w:webHidden/>
          </w:rPr>
          <w:instrText xml:space="preserve"> PAGEREF _Toc188270815 \h </w:instrText>
        </w:r>
        <w:r>
          <w:rPr>
            <w:noProof/>
            <w:webHidden/>
          </w:rPr>
        </w:r>
        <w:r>
          <w:rPr>
            <w:noProof/>
            <w:webHidden/>
          </w:rPr>
          <w:fldChar w:fldCharType="separate"/>
        </w:r>
        <w:r w:rsidR="003638D0">
          <w:rPr>
            <w:noProof/>
            <w:webHidden/>
          </w:rPr>
          <w:t>22</w:t>
        </w:r>
        <w:r>
          <w:rPr>
            <w:noProof/>
            <w:webHidden/>
          </w:rPr>
          <w:fldChar w:fldCharType="end"/>
        </w:r>
      </w:hyperlink>
    </w:p>
    <w:p w14:paraId="4BAD55C1" w14:textId="303C3DF9"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16" w:history="1">
        <w:r w:rsidRPr="005D2A04">
          <w:rPr>
            <w:rStyle w:val="Hypertextovodkaz"/>
            <w:noProof/>
          </w:rPr>
          <w:t>5.20.1.3.</w:t>
        </w:r>
        <w:r>
          <w:rPr>
            <w:rFonts w:asciiTheme="minorHAnsi" w:eastAsiaTheme="minorEastAsia" w:hAnsiTheme="minorHAnsi" w:cstheme="minorBidi"/>
            <w:noProof/>
            <w:kern w:val="2"/>
            <w14:ligatures w14:val="standardContextual"/>
          </w:rPr>
          <w:tab/>
        </w:r>
        <w:r w:rsidRPr="005D2A04">
          <w:rPr>
            <w:rStyle w:val="Hypertextovodkaz"/>
            <w:noProof/>
          </w:rPr>
          <w:t>Činnost manažera kvality</w:t>
        </w:r>
        <w:r>
          <w:rPr>
            <w:noProof/>
            <w:webHidden/>
          </w:rPr>
          <w:tab/>
        </w:r>
        <w:r>
          <w:rPr>
            <w:noProof/>
            <w:webHidden/>
          </w:rPr>
          <w:fldChar w:fldCharType="begin"/>
        </w:r>
        <w:r>
          <w:rPr>
            <w:noProof/>
            <w:webHidden/>
          </w:rPr>
          <w:instrText xml:space="preserve"> PAGEREF _Toc188270816 \h </w:instrText>
        </w:r>
        <w:r>
          <w:rPr>
            <w:noProof/>
            <w:webHidden/>
          </w:rPr>
        </w:r>
        <w:r>
          <w:rPr>
            <w:noProof/>
            <w:webHidden/>
          </w:rPr>
          <w:fldChar w:fldCharType="separate"/>
        </w:r>
        <w:r w:rsidR="003638D0">
          <w:rPr>
            <w:noProof/>
            <w:webHidden/>
          </w:rPr>
          <w:t>23</w:t>
        </w:r>
        <w:r>
          <w:rPr>
            <w:noProof/>
            <w:webHidden/>
          </w:rPr>
          <w:fldChar w:fldCharType="end"/>
        </w:r>
      </w:hyperlink>
    </w:p>
    <w:p w14:paraId="53BFB2A4" w14:textId="4A4F975E"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17" w:history="1">
        <w:r w:rsidRPr="005D2A04">
          <w:rPr>
            <w:rStyle w:val="Hypertextovodkaz"/>
            <w:noProof/>
          </w:rPr>
          <w:t>5.20.2.</w:t>
        </w:r>
        <w:r>
          <w:rPr>
            <w:rFonts w:asciiTheme="minorHAnsi" w:eastAsiaTheme="minorEastAsia" w:hAnsiTheme="minorHAnsi" w:cstheme="minorBidi"/>
            <w:noProof/>
            <w:kern w:val="2"/>
            <w14:ligatures w14:val="standardContextual"/>
          </w:rPr>
          <w:tab/>
        </w:r>
        <w:r w:rsidRPr="005D2A04">
          <w:rPr>
            <w:rStyle w:val="Hypertextovodkaz"/>
            <w:noProof/>
          </w:rPr>
          <w:t>Odbor právních a kontrolních činností (OPKČ)</w:t>
        </w:r>
        <w:r>
          <w:rPr>
            <w:noProof/>
            <w:webHidden/>
          </w:rPr>
          <w:tab/>
        </w:r>
        <w:r>
          <w:rPr>
            <w:noProof/>
            <w:webHidden/>
          </w:rPr>
          <w:fldChar w:fldCharType="begin"/>
        </w:r>
        <w:r>
          <w:rPr>
            <w:noProof/>
            <w:webHidden/>
          </w:rPr>
          <w:instrText xml:space="preserve"> PAGEREF _Toc188270817 \h </w:instrText>
        </w:r>
        <w:r>
          <w:rPr>
            <w:noProof/>
            <w:webHidden/>
          </w:rPr>
        </w:r>
        <w:r>
          <w:rPr>
            <w:noProof/>
            <w:webHidden/>
          </w:rPr>
          <w:fldChar w:fldCharType="separate"/>
        </w:r>
        <w:r w:rsidR="003638D0">
          <w:rPr>
            <w:noProof/>
            <w:webHidden/>
          </w:rPr>
          <w:t>23</w:t>
        </w:r>
        <w:r>
          <w:rPr>
            <w:noProof/>
            <w:webHidden/>
          </w:rPr>
          <w:fldChar w:fldCharType="end"/>
        </w:r>
      </w:hyperlink>
    </w:p>
    <w:p w14:paraId="7C351C22" w14:textId="36E423CA"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18" w:history="1">
        <w:r w:rsidRPr="005D2A04">
          <w:rPr>
            <w:rStyle w:val="Hypertextovodkaz"/>
            <w:noProof/>
          </w:rPr>
          <w:t>5.20.2.1.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_Toc188270818 \h </w:instrText>
        </w:r>
        <w:r>
          <w:rPr>
            <w:noProof/>
            <w:webHidden/>
          </w:rPr>
        </w:r>
        <w:r>
          <w:rPr>
            <w:noProof/>
            <w:webHidden/>
          </w:rPr>
          <w:fldChar w:fldCharType="separate"/>
        </w:r>
        <w:r w:rsidR="003638D0">
          <w:rPr>
            <w:noProof/>
            <w:webHidden/>
          </w:rPr>
          <w:t>23</w:t>
        </w:r>
        <w:r>
          <w:rPr>
            <w:noProof/>
            <w:webHidden/>
          </w:rPr>
          <w:fldChar w:fldCharType="end"/>
        </w:r>
      </w:hyperlink>
    </w:p>
    <w:p w14:paraId="1C854D66" w14:textId="0524D0D0"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19" w:history="1">
        <w:r w:rsidRPr="005D2A04">
          <w:rPr>
            <w:rStyle w:val="Hypertextovodkaz"/>
            <w:noProof/>
          </w:rPr>
          <w:t>5.20.2.2.</w:t>
        </w:r>
        <w:r>
          <w:rPr>
            <w:rFonts w:asciiTheme="minorHAnsi" w:eastAsiaTheme="minorEastAsia" w:hAnsiTheme="minorHAnsi" w:cstheme="minorBidi"/>
            <w:noProof/>
            <w:kern w:val="2"/>
            <w14:ligatures w14:val="standardContextual"/>
          </w:rPr>
          <w:tab/>
        </w:r>
        <w:r w:rsidRPr="005D2A04">
          <w:rPr>
            <w:rStyle w:val="Hypertextovodkaz"/>
            <w:noProof/>
          </w:rPr>
          <w:t>Činnost oddělení právního a veřejných zakázek</w:t>
        </w:r>
        <w:r>
          <w:rPr>
            <w:noProof/>
            <w:webHidden/>
          </w:rPr>
          <w:tab/>
        </w:r>
        <w:r>
          <w:rPr>
            <w:noProof/>
            <w:webHidden/>
          </w:rPr>
          <w:fldChar w:fldCharType="begin"/>
        </w:r>
        <w:r>
          <w:rPr>
            <w:noProof/>
            <w:webHidden/>
          </w:rPr>
          <w:instrText xml:space="preserve"> PAGEREF _Toc188270819 \h </w:instrText>
        </w:r>
        <w:r>
          <w:rPr>
            <w:noProof/>
            <w:webHidden/>
          </w:rPr>
        </w:r>
        <w:r>
          <w:rPr>
            <w:noProof/>
            <w:webHidden/>
          </w:rPr>
          <w:fldChar w:fldCharType="separate"/>
        </w:r>
        <w:r w:rsidR="003638D0">
          <w:rPr>
            <w:noProof/>
            <w:webHidden/>
          </w:rPr>
          <w:t>23</w:t>
        </w:r>
        <w:r>
          <w:rPr>
            <w:noProof/>
            <w:webHidden/>
          </w:rPr>
          <w:fldChar w:fldCharType="end"/>
        </w:r>
      </w:hyperlink>
    </w:p>
    <w:p w14:paraId="40F6FE13" w14:textId="64C921B7"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1" w:history="1">
        <w:r w:rsidRPr="005D2A04">
          <w:rPr>
            <w:rStyle w:val="Hypertextovodkaz"/>
            <w:noProof/>
          </w:rPr>
          <w:t>5.20.2.3.</w:t>
        </w:r>
        <w:r>
          <w:rPr>
            <w:rFonts w:asciiTheme="minorHAnsi" w:eastAsiaTheme="minorEastAsia" w:hAnsiTheme="minorHAnsi" w:cstheme="minorBidi"/>
            <w:noProof/>
            <w:kern w:val="2"/>
            <w14:ligatures w14:val="standardContextual"/>
          </w:rPr>
          <w:tab/>
        </w:r>
        <w:r w:rsidRPr="005D2A04">
          <w:rPr>
            <w:rStyle w:val="Hypertextovodkaz"/>
            <w:noProof/>
          </w:rPr>
          <w:t>Činnost úseku kontroly a stížností</w:t>
        </w:r>
        <w:r>
          <w:rPr>
            <w:noProof/>
            <w:webHidden/>
          </w:rPr>
          <w:tab/>
        </w:r>
        <w:r>
          <w:rPr>
            <w:noProof/>
            <w:webHidden/>
          </w:rPr>
          <w:fldChar w:fldCharType="begin"/>
        </w:r>
        <w:r>
          <w:rPr>
            <w:noProof/>
            <w:webHidden/>
          </w:rPr>
          <w:instrText xml:space="preserve"> PAGEREF _Toc188270821 \h </w:instrText>
        </w:r>
        <w:r>
          <w:rPr>
            <w:noProof/>
            <w:webHidden/>
          </w:rPr>
        </w:r>
        <w:r>
          <w:rPr>
            <w:noProof/>
            <w:webHidden/>
          </w:rPr>
          <w:fldChar w:fldCharType="separate"/>
        </w:r>
        <w:r w:rsidR="003638D0">
          <w:rPr>
            <w:noProof/>
            <w:webHidden/>
          </w:rPr>
          <w:t>24</w:t>
        </w:r>
        <w:r>
          <w:rPr>
            <w:noProof/>
            <w:webHidden/>
          </w:rPr>
          <w:fldChar w:fldCharType="end"/>
        </w:r>
      </w:hyperlink>
    </w:p>
    <w:p w14:paraId="5E7DE555" w14:textId="36403A98"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2" w:history="1">
        <w:r w:rsidRPr="005D2A04">
          <w:rPr>
            <w:rStyle w:val="Hypertextovodkaz"/>
            <w:noProof/>
          </w:rPr>
          <w:t>5.20.2.4.</w:t>
        </w:r>
        <w:r>
          <w:rPr>
            <w:rFonts w:asciiTheme="minorHAnsi" w:eastAsiaTheme="minorEastAsia" w:hAnsiTheme="minorHAnsi" w:cstheme="minorBidi"/>
            <w:noProof/>
            <w:kern w:val="2"/>
            <w14:ligatures w14:val="standardContextual"/>
          </w:rPr>
          <w:tab/>
        </w:r>
        <w:r w:rsidRPr="005D2A04">
          <w:rPr>
            <w:rStyle w:val="Hypertextovodkaz"/>
            <w:noProof/>
          </w:rPr>
          <w:t>Činnost referenta OPKČ</w:t>
        </w:r>
        <w:r>
          <w:rPr>
            <w:noProof/>
            <w:webHidden/>
          </w:rPr>
          <w:tab/>
        </w:r>
        <w:r>
          <w:rPr>
            <w:noProof/>
            <w:webHidden/>
          </w:rPr>
          <w:fldChar w:fldCharType="begin"/>
        </w:r>
        <w:r>
          <w:rPr>
            <w:noProof/>
            <w:webHidden/>
          </w:rPr>
          <w:instrText xml:space="preserve"> PAGEREF _Toc188270822 \h </w:instrText>
        </w:r>
        <w:r>
          <w:rPr>
            <w:noProof/>
            <w:webHidden/>
          </w:rPr>
        </w:r>
        <w:r>
          <w:rPr>
            <w:noProof/>
            <w:webHidden/>
          </w:rPr>
          <w:fldChar w:fldCharType="separate"/>
        </w:r>
        <w:r w:rsidR="003638D0">
          <w:rPr>
            <w:noProof/>
            <w:webHidden/>
          </w:rPr>
          <w:t>24</w:t>
        </w:r>
        <w:r>
          <w:rPr>
            <w:noProof/>
            <w:webHidden/>
          </w:rPr>
          <w:fldChar w:fldCharType="end"/>
        </w:r>
      </w:hyperlink>
    </w:p>
    <w:p w14:paraId="1ED3E431" w14:textId="07BEF3CD"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23" w:history="1">
        <w:r w:rsidRPr="005D2A04">
          <w:rPr>
            <w:rStyle w:val="Hypertextovodkaz"/>
            <w:noProof/>
          </w:rPr>
          <w:t>5.20.3.</w:t>
        </w:r>
        <w:r>
          <w:rPr>
            <w:rFonts w:asciiTheme="minorHAnsi" w:eastAsiaTheme="minorEastAsia" w:hAnsiTheme="minorHAnsi" w:cstheme="minorBidi"/>
            <w:noProof/>
            <w:kern w:val="2"/>
            <w14:ligatures w14:val="standardContextual"/>
          </w:rPr>
          <w:tab/>
        </w:r>
        <w:r w:rsidRPr="005D2A04">
          <w:rPr>
            <w:rStyle w:val="Hypertextovodkaz"/>
            <w:noProof/>
          </w:rPr>
          <w:t>Kancelář úřadu (KÚ)</w:t>
        </w:r>
        <w:r>
          <w:rPr>
            <w:noProof/>
            <w:webHidden/>
          </w:rPr>
          <w:tab/>
        </w:r>
        <w:r>
          <w:rPr>
            <w:noProof/>
            <w:webHidden/>
          </w:rPr>
          <w:fldChar w:fldCharType="begin"/>
        </w:r>
        <w:r>
          <w:rPr>
            <w:noProof/>
            <w:webHidden/>
          </w:rPr>
          <w:instrText xml:space="preserve"> PAGEREF _Toc188270823 \h </w:instrText>
        </w:r>
        <w:r>
          <w:rPr>
            <w:noProof/>
            <w:webHidden/>
          </w:rPr>
        </w:r>
        <w:r>
          <w:rPr>
            <w:noProof/>
            <w:webHidden/>
          </w:rPr>
          <w:fldChar w:fldCharType="separate"/>
        </w:r>
        <w:r w:rsidR="003638D0">
          <w:rPr>
            <w:noProof/>
            <w:webHidden/>
          </w:rPr>
          <w:t>24</w:t>
        </w:r>
        <w:r>
          <w:rPr>
            <w:noProof/>
            <w:webHidden/>
          </w:rPr>
          <w:fldChar w:fldCharType="end"/>
        </w:r>
      </w:hyperlink>
    </w:p>
    <w:p w14:paraId="41E5FE5F" w14:textId="470A6780"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4" w:history="1">
        <w:r w:rsidRPr="005D2A04">
          <w:rPr>
            <w:rStyle w:val="Hypertextovodkaz"/>
            <w:noProof/>
          </w:rPr>
          <w:t>5.20.3.1.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_Toc188270824 \h </w:instrText>
        </w:r>
        <w:r>
          <w:rPr>
            <w:noProof/>
            <w:webHidden/>
          </w:rPr>
        </w:r>
        <w:r>
          <w:rPr>
            <w:noProof/>
            <w:webHidden/>
          </w:rPr>
          <w:fldChar w:fldCharType="separate"/>
        </w:r>
        <w:r w:rsidR="003638D0">
          <w:rPr>
            <w:noProof/>
            <w:webHidden/>
          </w:rPr>
          <w:t>25</w:t>
        </w:r>
        <w:r>
          <w:rPr>
            <w:noProof/>
            <w:webHidden/>
          </w:rPr>
          <w:fldChar w:fldCharType="end"/>
        </w:r>
      </w:hyperlink>
    </w:p>
    <w:p w14:paraId="2F5C62CC" w14:textId="06BACFEB"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5" w:history="1">
        <w:r w:rsidRPr="005D2A04">
          <w:rPr>
            <w:rStyle w:val="Hypertextovodkaz"/>
            <w:noProof/>
          </w:rPr>
          <w:t>5.20.3.2.</w:t>
        </w:r>
        <w:r>
          <w:rPr>
            <w:rFonts w:asciiTheme="minorHAnsi" w:eastAsiaTheme="minorEastAsia" w:hAnsiTheme="minorHAnsi" w:cstheme="minorBidi"/>
            <w:noProof/>
            <w:kern w:val="2"/>
            <w14:ligatures w14:val="standardContextual"/>
          </w:rPr>
          <w:tab/>
        </w:r>
        <w:r w:rsidRPr="005D2A04">
          <w:rPr>
            <w:rStyle w:val="Hypertextovodkaz"/>
            <w:noProof/>
          </w:rPr>
          <w:t>Činnost oddělení sekretariátu členů rady</w:t>
        </w:r>
        <w:r>
          <w:rPr>
            <w:noProof/>
            <w:webHidden/>
          </w:rPr>
          <w:tab/>
        </w:r>
        <w:r>
          <w:rPr>
            <w:noProof/>
            <w:webHidden/>
          </w:rPr>
          <w:fldChar w:fldCharType="begin"/>
        </w:r>
        <w:r>
          <w:rPr>
            <w:noProof/>
            <w:webHidden/>
          </w:rPr>
          <w:instrText xml:space="preserve"> PAGEREF _Toc188270825 \h </w:instrText>
        </w:r>
        <w:r>
          <w:rPr>
            <w:noProof/>
            <w:webHidden/>
          </w:rPr>
        </w:r>
        <w:r>
          <w:rPr>
            <w:noProof/>
            <w:webHidden/>
          </w:rPr>
          <w:fldChar w:fldCharType="separate"/>
        </w:r>
        <w:r w:rsidR="003638D0">
          <w:rPr>
            <w:noProof/>
            <w:webHidden/>
          </w:rPr>
          <w:t>25</w:t>
        </w:r>
        <w:r>
          <w:rPr>
            <w:noProof/>
            <w:webHidden/>
          </w:rPr>
          <w:fldChar w:fldCharType="end"/>
        </w:r>
      </w:hyperlink>
    </w:p>
    <w:p w14:paraId="0646EF40" w14:textId="3B49F118"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6" w:history="1">
        <w:r w:rsidRPr="005D2A04">
          <w:rPr>
            <w:rStyle w:val="Hypertextovodkaz"/>
            <w:noProof/>
          </w:rPr>
          <w:t>5.20.3.3.</w:t>
        </w:r>
        <w:r>
          <w:rPr>
            <w:rFonts w:asciiTheme="minorHAnsi" w:eastAsiaTheme="minorEastAsia" w:hAnsiTheme="minorHAnsi" w:cstheme="minorBidi"/>
            <w:noProof/>
            <w:kern w:val="2"/>
            <w14:ligatures w14:val="standardContextual"/>
          </w:rPr>
          <w:tab/>
        </w:r>
        <w:r w:rsidRPr="005D2A04">
          <w:rPr>
            <w:rStyle w:val="Hypertextovodkaz"/>
            <w:noProof/>
          </w:rPr>
          <w:t>Činnost referenta financování a rozpočtu</w:t>
        </w:r>
        <w:r>
          <w:rPr>
            <w:noProof/>
            <w:webHidden/>
          </w:rPr>
          <w:tab/>
        </w:r>
        <w:r>
          <w:rPr>
            <w:noProof/>
            <w:webHidden/>
          </w:rPr>
          <w:fldChar w:fldCharType="begin"/>
        </w:r>
        <w:r>
          <w:rPr>
            <w:noProof/>
            <w:webHidden/>
          </w:rPr>
          <w:instrText xml:space="preserve"> PAGEREF _Toc188270826 \h </w:instrText>
        </w:r>
        <w:r>
          <w:rPr>
            <w:noProof/>
            <w:webHidden/>
          </w:rPr>
        </w:r>
        <w:r>
          <w:rPr>
            <w:noProof/>
            <w:webHidden/>
          </w:rPr>
          <w:fldChar w:fldCharType="separate"/>
        </w:r>
        <w:r w:rsidR="003638D0">
          <w:rPr>
            <w:noProof/>
            <w:webHidden/>
          </w:rPr>
          <w:t>26</w:t>
        </w:r>
        <w:r>
          <w:rPr>
            <w:noProof/>
            <w:webHidden/>
          </w:rPr>
          <w:fldChar w:fldCharType="end"/>
        </w:r>
      </w:hyperlink>
    </w:p>
    <w:p w14:paraId="6A551422" w14:textId="51B2BD43"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7" w:history="1">
        <w:r w:rsidRPr="005D2A04">
          <w:rPr>
            <w:rStyle w:val="Hypertextovodkaz"/>
            <w:noProof/>
          </w:rPr>
          <w:t>5.20.3.4.</w:t>
        </w:r>
        <w:r>
          <w:rPr>
            <w:rFonts w:asciiTheme="minorHAnsi" w:eastAsiaTheme="minorEastAsia" w:hAnsiTheme="minorHAnsi" w:cstheme="minorBidi"/>
            <w:noProof/>
            <w:kern w:val="2"/>
            <w14:ligatures w14:val="standardContextual"/>
          </w:rPr>
          <w:tab/>
        </w:r>
        <w:r w:rsidRPr="005D2A04">
          <w:rPr>
            <w:rStyle w:val="Hypertextovodkaz"/>
            <w:noProof/>
          </w:rPr>
          <w:t>Činnost personálního oddělení</w:t>
        </w:r>
        <w:r>
          <w:rPr>
            <w:noProof/>
            <w:webHidden/>
          </w:rPr>
          <w:tab/>
        </w:r>
        <w:r>
          <w:rPr>
            <w:noProof/>
            <w:webHidden/>
          </w:rPr>
          <w:fldChar w:fldCharType="begin"/>
        </w:r>
        <w:r>
          <w:rPr>
            <w:noProof/>
            <w:webHidden/>
          </w:rPr>
          <w:instrText xml:space="preserve"> PAGEREF _Toc188270827 \h </w:instrText>
        </w:r>
        <w:r>
          <w:rPr>
            <w:noProof/>
            <w:webHidden/>
          </w:rPr>
        </w:r>
        <w:r>
          <w:rPr>
            <w:noProof/>
            <w:webHidden/>
          </w:rPr>
          <w:fldChar w:fldCharType="separate"/>
        </w:r>
        <w:r w:rsidR="003638D0">
          <w:rPr>
            <w:noProof/>
            <w:webHidden/>
          </w:rPr>
          <w:t>26</w:t>
        </w:r>
        <w:r>
          <w:rPr>
            <w:noProof/>
            <w:webHidden/>
          </w:rPr>
          <w:fldChar w:fldCharType="end"/>
        </w:r>
      </w:hyperlink>
    </w:p>
    <w:p w14:paraId="5CF24ACB" w14:textId="76C8679F"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8" w:history="1">
        <w:r w:rsidRPr="005D2A04">
          <w:rPr>
            <w:rStyle w:val="Hypertextovodkaz"/>
            <w:noProof/>
          </w:rPr>
          <w:t>5.20.3.5.</w:t>
        </w:r>
        <w:r>
          <w:rPr>
            <w:rFonts w:asciiTheme="minorHAnsi" w:eastAsiaTheme="minorEastAsia" w:hAnsiTheme="minorHAnsi" w:cstheme="minorBidi"/>
            <w:noProof/>
            <w:kern w:val="2"/>
            <w14:ligatures w14:val="standardContextual"/>
          </w:rPr>
          <w:tab/>
        </w:r>
        <w:r w:rsidRPr="005D2A04">
          <w:rPr>
            <w:rStyle w:val="Hypertextovodkaz"/>
            <w:noProof/>
          </w:rPr>
          <w:t>Činnost úseku RMČ a ZMČ</w:t>
        </w:r>
        <w:r>
          <w:rPr>
            <w:noProof/>
            <w:webHidden/>
          </w:rPr>
          <w:tab/>
        </w:r>
        <w:r>
          <w:rPr>
            <w:noProof/>
            <w:webHidden/>
          </w:rPr>
          <w:fldChar w:fldCharType="begin"/>
        </w:r>
        <w:r>
          <w:rPr>
            <w:noProof/>
            <w:webHidden/>
          </w:rPr>
          <w:instrText xml:space="preserve"> PAGEREF _Toc188270828 \h </w:instrText>
        </w:r>
        <w:r>
          <w:rPr>
            <w:noProof/>
            <w:webHidden/>
          </w:rPr>
        </w:r>
        <w:r>
          <w:rPr>
            <w:noProof/>
            <w:webHidden/>
          </w:rPr>
          <w:fldChar w:fldCharType="separate"/>
        </w:r>
        <w:r w:rsidR="003638D0">
          <w:rPr>
            <w:noProof/>
            <w:webHidden/>
          </w:rPr>
          <w:t>27</w:t>
        </w:r>
        <w:r>
          <w:rPr>
            <w:noProof/>
            <w:webHidden/>
          </w:rPr>
          <w:fldChar w:fldCharType="end"/>
        </w:r>
      </w:hyperlink>
    </w:p>
    <w:p w14:paraId="562C43E8" w14:textId="7CA7B9BC"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29" w:history="1">
        <w:r w:rsidRPr="005D2A04">
          <w:rPr>
            <w:rStyle w:val="Hypertextovodkaz"/>
            <w:noProof/>
          </w:rPr>
          <w:t>5.20.3.6.</w:t>
        </w:r>
        <w:r>
          <w:rPr>
            <w:rFonts w:asciiTheme="minorHAnsi" w:eastAsiaTheme="minorEastAsia" w:hAnsiTheme="minorHAnsi" w:cstheme="minorBidi"/>
            <w:noProof/>
            <w:kern w:val="2"/>
            <w14:ligatures w14:val="standardContextual"/>
          </w:rPr>
          <w:tab/>
        </w:r>
        <w:r w:rsidRPr="005D2A04">
          <w:rPr>
            <w:rStyle w:val="Hypertextovodkaz"/>
            <w:noProof/>
          </w:rPr>
          <w:t>Činnost úseku krizového řízení (ÚKŘ)</w:t>
        </w:r>
        <w:r>
          <w:rPr>
            <w:noProof/>
            <w:webHidden/>
          </w:rPr>
          <w:tab/>
        </w:r>
        <w:r>
          <w:rPr>
            <w:noProof/>
            <w:webHidden/>
          </w:rPr>
          <w:fldChar w:fldCharType="begin"/>
        </w:r>
        <w:r>
          <w:rPr>
            <w:noProof/>
            <w:webHidden/>
          </w:rPr>
          <w:instrText xml:space="preserve"> PAGEREF _Toc188270829 \h </w:instrText>
        </w:r>
        <w:r>
          <w:rPr>
            <w:noProof/>
            <w:webHidden/>
          </w:rPr>
        </w:r>
        <w:r>
          <w:rPr>
            <w:noProof/>
            <w:webHidden/>
          </w:rPr>
          <w:fldChar w:fldCharType="separate"/>
        </w:r>
        <w:r w:rsidR="003638D0">
          <w:rPr>
            <w:noProof/>
            <w:webHidden/>
          </w:rPr>
          <w:t>28</w:t>
        </w:r>
        <w:r>
          <w:rPr>
            <w:noProof/>
            <w:webHidden/>
          </w:rPr>
          <w:fldChar w:fldCharType="end"/>
        </w:r>
      </w:hyperlink>
    </w:p>
    <w:p w14:paraId="7B360647" w14:textId="51A59468"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30" w:history="1">
        <w:r w:rsidRPr="005D2A04">
          <w:rPr>
            <w:rStyle w:val="Hypertextovodkaz"/>
            <w:noProof/>
          </w:rPr>
          <w:t>5.20.4.</w:t>
        </w:r>
        <w:r>
          <w:rPr>
            <w:rFonts w:asciiTheme="minorHAnsi" w:eastAsiaTheme="minorEastAsia" w:hAnsiTheme="minorHAnsi" w:cstheme="minorBidi"/>
            <w:noProof/>
            <w:kern w:val="2"/>
            <w14:ligatures w14:val="standardContextual"/>
          </w:rPr>
          <w:tab/>
        </w:r>
        <w:r w:rsidRPr="005D2A04">
          <w:rPr>
            <w:rStyle w:val="Hypertextovodkaz"/>
            <w:noProof/>
          </w:rPr>
          <w:t>Odbor hospodářské správy (OHS)</w:t>
        </w:r>
        <w:r>
          <w:rPr>
            <w:noProof/>
            <w:webHidden/>
          </w:rPr>
          <w:tab/>
        </w:r>
        <w:r>
          <w:rPr>
            <w:noProof/>
            <w:webHidden/>
          </w:rPr>
          <w:fldChar w:fldCharType="begin"/>
        </w:r>
        <w:r>
          <w:rPr>
            <w:noProof/>
            <w:webHidden/>
          </w:rPr>
          <w:instrText xml:space="preserve"> PAGEREF _Toc188270830 \h </w:instrText>
        </w:r>
        <w:r>
          <w:rPr>
            <w:noProof/>
            <w:webHidden/>
          </w:rPr>
        </w:r>
        <w:r>
          <w:rPr>
            <w:noProof/>
            <w:webHidden/>
          </w:rPr>
          <w:fldChar w:fldCharType="separate"/>
        </w:r>
        <w:r w:rsidR="003638D0">
          <w:rPr>
            <w:noProof/>
            <w:webHidden/>
          </w:rPr>
          <w:t>39</w:t>
        </w:r>
        <w:r>
          <w:rPr>
            <w:noProof/>
            <w:webHidden/>
          </w:rPr>
          <w:fldChar w:fldCharType="end"/>
        </w:r>
      </w:hyperlink>
    </w:p>
    <w:p w14:paraId="629BBA51" w14:textId="72C50618"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1" w:history="1">
        <w:r w:rsidRPr="005D2A04">
          <w:rPr>
            <w:rStyle w:val="Hypertextovodkaz"/>
            <w:noProof/>
          </w:rPr>
          <w:t>5.20.4.1.</w:t>
        </w:r>
        <w:r>
          <w:rPr>
            <w:rFonts w:asciiTheme="minorHAnsi" w:eastAsiaTheme="minorEastAsia" w:hAnsiTheme="minorHAnsi" w:cstheme="minorBidi"/>
            <w:noProof/>
            <w:kern w:val="2"/>
            <w14:ligatures w14:val="standardContextual"/>
          </w:rPr>
          <w:tab/>
        </w:r>
        <w:r w:rsidRPr="005D2A04">
          <w:rPr>
            <w:rStyle w:val="Hypertextovodkaz"/>
            <w:noProof/>
          </w:rPr>
          <w:t>Činnost oddělení ekonomicko provozního</w:t>
        </w:r>
        <w:r>
          <w:rPr>
            <w:noProof/>
            <w:webHidden/>
          </w:rPr>
          <w:tab/>
        </w:r>
        <w:r>
          <w:rPr>
            <w:noProof/>
            <w:webHidden/>
          </w:rPr>
          <w:fldChar w:fldCharType="begin"/>
        </w:r>
        <w:r>
          <w:rPr>
            <w:noProof/>
            <w:webHidden/>
          </w:rPr>
          <w:instrText xml:space="preserve"> PAGEREF _Toc188270831 \h </w:instrText>
        </w:r>
        <w:r>
          <w:rPr>
            <w:noProof/>
            <w:webHidden/>
          </w:rPr>
        </w:r>
        <w:r>
          <w:rPr>
            <w:noProof/>
            <w:webHidden/>
          </w:rPr>
          <w:fldChar w:fldCharType="separate"/>
        </w:r>
        <w:r w:rsidR="003638D0">
          <w:rPr>
            <w:noProof/>
            <w:webHidden/>
          </w:rPr>
          <w:t>39</w:t>
        </w:r>
        <w:r>
          <w:rPr>
            <w:noProof/>
            <w:webHidden/>
          </w:rPr>
          <w:fldChar w:fldCharType="end"/>
        </w:r>
      </w:hyperlink>
    </w:p>
    <w:p w14:paraId="0B479E41" w14:textId="7151CFCA"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2" w:history="1">
        <w:r w:rsidRPr="005D2A04">
          <w:rPr>
            <w:rStyle w:val="Hypertextovodkaz"/>
            <w:noProof/>
          </w:rPr>
          <w:t>5.20.4.2.</w:t>
        </w:r>
        <w:r>
          <w:rPr>
            <w:rFonts w:asciiTheme="minorHAnsi" w:eastAsiaTheme="minorEastAsia" w:hAnsiTheme="minorHAnsi" w:cstheme="minorBidi"/>
            <w:noProof/>
            <w:kern w:val="2"/>
            <w14:ligatures w14:val="standardContextual"/>
          </w:rPr>
          <w:tab/>
        </w:r>
        <w:r w:rsidRPr="005D2A04">
          <w:rPr>
            <w:rStyle w:val="Hypertextovodkaz"/>
            <w:noProof/>
          </w:rPr>
          <w:t>Činnost oddělení technického</w:t>
        </w:r>
        <w:r>
          <w:rPr>
            <w:noProof/>
            <w:webHidden/>
          </w:rPr>
          <w:tab/>
        </w:r>
        <w:r>
          <w:rPr>
            <w:noProof/>
            <w:webHidden/>
          </w:rPr>
          <w:fldChar w:fldCharType="begin"/>
        </w:r>
        <w:r>
          <w:rPr>
            <w:noProof/>
            <w:webHidden/>
          </w:rPr>
          <w:instrText xml:space="preserve"> PAGEREF _Toc188270832 \h </w:instrText>
        </w:r>
        <w:r>
          <w:rPr>
            <w:noProof/>
            <w:webHidden/>
          </w:rPr>
        </w:r>
        <w:r>
          <w:rPr>
            <w:noProof/>
            <w:webHidden/>
          </w:rPr>
          <w:fldChar w:fldCharType="separate"/>
        </w:r>
        <w:r w:rsidR="003638D0">
          <w:rPr>
            <w:noProof/>
            <w:webHidden/>
          </w:rPr>
          <w:t>39</w:t>
        </w:r>
        <w:r>
          <w:rPr>
            <w:noProof/>
            <w:webHidden/>
          </w:rPr>
          <w:fldChar w:fldCharType="end"/>
        </w:r>
      </w:hyperlink>
    </w:p>
    <w:p w14:paraId="558EDB82" w14:textId="3345258D"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3" w:history="1">
        <w:r w:rsidRPr="005D2A04">
          <w:rPr>
            <w:rStyle w:val="Hypertextovodkaz"/>
            <w:noProof/>
          </w:rPr>
          <w:t>5.20.4.3.</w:t>
        </w:r>
        <w:r>
          <w:rPr>
            <w:rFonts w:asciiTheme="minorHAnsi" w:eastAsiaTheme="minorEastAsia" w:hAnsiTheme="minorHAnsi" w:cstheme="minorBidi"/>
            <w:noProof/>
            <w:kern w:val="2"/>
            <w14:ligatures w14:val="standardContextual"/>
          </w:rPr>
          <w:tab/>
        </w:r>
        <w:r w:rsidRPr="005D2A04">
          <w:rPr>
            <w:rStyle w:val="Hypertextovodkaz"/>
            <w:noProof/>
          </w:rPr>
          <w:t>Činnost oddělení podatelny a informační kanceláře</w:t>
        </w:r>
        <w:r>
          <w:rPr>
            <w:noProof/>
            <w:webHidden/>
          </w:rPr>
          <w:tab/>
        </w:r>
        <w:r>
          <w:rPr>
            <w:noProof/>
            <w:webHidden/>
          </w:rPr>
          <w:fldChar w:fldCharType="begin"/>
        </w:r>
        <w:r>
          <w:rPr>
            <w:noProof/>
            <w:webHidden/>
          </w:rPr>
          <w:instrText xml:space="preserve"> PAGEREF _Toc188270833 \h </w:instrText>
        </w:r>
        <w:r>
          <w:rPr>
            <w:noProof/>
            <w:webHidden/>
          </w:rPr>
        </w:r>
        <w:r>
          <w:rPr>
            <w:noProof/>
            <w:webHidden/>
          </w:rPr>
          <w:fldChar w:fldCharType="separate"/>
        </w:r>
        <w:r w:rsidR="003638D0">
          <w:rPr>
            <w:noProof/>
            <w:webHidden/>
          </w:rPr>
          <w:t>40</w:t>
        </w:r>
        <w:r>
          <w:rPr>
            <w:noProof/>
            <w:webHidden/>
          </w:rPr>
          <w:fldChar w:fldCharType="end"/>
        </w:r>
      </w:hyperlink>
    </w:p>
    <w:p w14:paraId="6487F765" w14:textId="6A081633"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34" w:history="1">
        <w:r w:rsidRPr="005D2A04">
          <w:rPr>
            <w:rStyle w:val="Hypertextovodkaz"/>
            <w:noProof/>
          </w:rPr>
          <w:t>5.20.5.</w:t>
        </w:r>
        <w:r>
          <w:rPr>
            <w:rFonts w:asciiTheme="minorHAnsi" w:eastAsiaTheme="minorEastAsia" w:hAnsiTheme="minorHAnsi" w:cstheme="minorBidi"/>
            <w:noProof/>
            <w:kern w:val="2"/>
            <w14:ligatures w14:val="standardContextual"/>
          </w:rPr>
          <w:tab/>
        </w:r>
        <w:r w:rsidRPr="005D2A04">
          <w:rPr>
            <w:rStyle w:val="Hypertextovodkaz"/>
            <w:noProof/>
          </w:rPr>
          <w:t>Živnostenský odbor (ŽO)</w:t>
        </w:r>
        <w:r>
          <w:rPr>
            <w:noProof/>
            <w:webHidden/>
          </w:rPr>
          <w:tab/>
        </w:r>
        <w:r>
          <w:rPr>
            <w:noProof/>
            <w:webHidden/>
          </w:rPr>
          <w:fldChar w:fldCharType="begin"/>
        </w:r>
        <w:r>
          <w:rPr>
            <w:noProof/>
            <w:webHidden/>
          </w:rPr>
          <w:instrText xml:space="preserve"> PAGEREF _Toc188270834 \h </w:instrText>
        </w:r>
        <w:r>
          <w:rPr>
            <w:noProof/>
            <w:webHidden/>
          </w:rPr>
        </w:r>
        <w:r>
          <w:rPr>
            <w:noProof/>
            <w:webHidden/>
          </w:rPr>
          <w:fldChar w:fldCharType="separate"/>
        </w:r>
        <w:r w:rsidR="003638D0">
          <w:rPr>
            <w:noProof/>
            <w:webHidden/>
          </w:rPr>
          <w:t>40</w:t>
        </w:r>
        <w:r>
          <w:rPr>
            <w:noProof/>
            <w:webHidden/>
          </w:rPr>
          <w:fldChar w:fldCharType="end"/>
        </w:r>
      </w:hyperlink>
    </w:p>
    <w:p w14:paraId="4F2AD07B" w14:textId="20422387"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5" w:history="1">
        <w:r w:rsidRPr="005D2A04">
          <w:rPr>
            <w:rStyle w:val="Hypertextovodkaz"/>
            <w:noProof/>
          </w:rPr>
          <w:t>5.20.5.1.</w:t>
        </w:r>
        <w:r>
          <w:rPr>
            <w:rFonts w:asciiTheme="minorHAnsi" w:eastAsiaTheme="minorEastAsia" w:hAnsiTheme="minorHAnsi" w:cstheme="minorBidi"/>
            <w:noProof/>
            <w:kern w:val="2"/>
            <w14:ligatures w14:val="standardContextual"/>
          </w:rPr>
          <w:tab/>
        </w:r>
        <w:r w:rsidRPr="005D2A04">
          <w:rPr>
            <w:rStyle w:val="Hypertextovodkaz"/>
            <w:noProof/>
          </w:rPr>
          <w:t>Oddělení registrace podnikatelů</w:t>
        </w:r>
        <w:r>
          <w:rPr>
            <w:noProof/>
            <w:webHidden/>
          </w:rPr>
          <w:tab/>
        </w:r>
        <w:r>
          <w:rPr>
            <w:noProof/>
            <w:webHidden/>
          </w:rPr>
          <w:fldChar w:fldCharType="begin"/>
        </w:r>
        <w:r>
          <w:rPr>
            <w:noProof/>
            <w:webHidden/>
          </w:rPr>
          <w:instrText xml:space="preserve"> PAGEREF _Toc188270835 \h </w:instrText>
        </w:r>
        <w:r>
          <w:rPr>
            <w:noProof/>
            <w:webHidden/>
          </w:rPr>
        </w:r>
        <w:r>
          <w:rPr>
            <w:noProof/>
            <w:webHidden/>
          </w:rPr>
          <w:fldChar w:fldCharType="separate"/>
        </w:r>
        <w:r w:rsidR="003638D0">
          <w:rPr>
            <w:noProof/>
            <w:webHidden/>
          </w:rPr>
          <w:t>41</w:t>
        </w:r>
        <w:r>
          <w:rPr>
            <w:noProof/>
            <w:webHidden/>
          </w:rPr>
          <w:fldChar w:fldCharType="end"/>
        </w:r>
      </w:hyperlink>
    </w:p>
    <w:p w14:paraId="388CE303" w14:textId="20CA92FD"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6" w:history="1">
        <w:r w:rsidRPr="005D2A04">
          <w:rPr>
            <w:rStyle w:val="Hypertextovodkaz"/>
            <w:noProof/>
          </w:rPr>
          <w:t>5.20.5.2.</w:t>
        </w:r>
        <w:r>
          <w:rPr>
            <w:rFonts w:asciiTheme="minorHAnsi" w:eastAsiaTheme="minorEastAsia" w:hAnsiTheme="minorHAnsi" w:cstheme="minorBidi"/>
            <w:noProof/>
            <w:kern w:val="2"/>
            <w14:ligatures w14:val="standardContextual"/>
          </w:rPr>
          <w:tab/>
        </w:r>
        <w:r w:rsidRPr="005D2A04">
          <w:rPr>
            <w:rStyle w:val="Hypertextovodkaz"/>
            <w:noProof/>
          </w:rPr>
          <w:t>Oddělení kontroly</w:t>
        </w:r>
        <w:r>
          <w:rPr>
            <w:noProof/>
            <w:webHidden/>
          </w:rPr>
          <w:tab/>
        </w:r>
        <w:r>
          <w:rPr>
            <w:noProof/>
            <w:webHidden/>
          </w:rPr>
          <w:fldChar w:fldCharType="begin"/>
        </w:r>
        <w:r>
          <w:rPr>
            <w:noProof/>
            <w:webHidden/>
          </w:rPr>
          <w:instrText xml:space="preserve"> PAGEREF _Toc188270836 \h </w:instrText>
        </w:r>
        <w:r>
          <w:rPr>
            <w:noProof/>
            <w:webHidden/>
          </w:rPr>
        </w:r>
        <w:r>
          <w:rPr>
            <w:noProof/>
            <w:webHidden/>
          </w:rPr>
          <w:fldChar w:fldCharType="separate"/>
        </w:r>
        <w:r w:rsidR="003638D0">
          <w:rPr>
            <w:noProof/>
            <w:webHidden/>
          </w:rPr>
          <w:t>42</w:t>
        </w:r>
        <w:r>
          <w:rPr>
            <w:noProof/>
            <w:webHidden/>
          </w:rPr>
          <w:fldChar w:fldCharType="end"/>
        </w:r>
      </w:hyperlink>
    </w:p>
    <w:p w14:paraId="0FEDCC40" w14:textId="3B050E3D"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37" w:history="1">
        <w:r w:rsidRPr="005D2A04">
          <w:rPr>
            <w:rStyle w:val="Hypertextovodkaz"/>
            <w:noProof/>
          </w:rPr>
          <w:t>5.20.6.</w:t>
        </w:r>
        <w:r>
          <w:rPr>
            <w:rFonts w:asciiTheme="minorHAnsi" w:eastAsiaTheme="minorEastAsia" w:hAnsiTheme="minorHAnsi" w:cstheme="minorBidi"/>
            <w:noProof/>
            <w:kern w:val="2"/>
            <w14:ligatures w14:val="standardContextual"/>
          </w:rPr>
          <w:tab/>
        </w:r>
        <w:r w:rsidRPr="005D2A04">
          <w:rPr>
            <w:rStyle w:val="Hypertextovodkaz"/>
            <w:noProof/>
          </w:rPr>
          <w:t>Odbor životního prostředí (OŽP)</w:t>
        </w:r>
        <w:r>
          <w:rPr>
            <w:noProof/>
            <w:webHidden/>
          </w:rPr>
          <w:tab/>
        </w:r>
        <w:r>
          <w:rPr>
            <w:noProof/>
            <w:webHidden/>
          </w:rPr>
          <w:fldChar w:fldCharType="begin"/>
        </w:r>
        <w:r>
          <w:rPr>
            <w:noProof/>
            <w:webHidden/>
          </w:rPr>
          <w:instrText xml:space="preserve"> PAGEREF _Toc188270837 \h </w:instrText>
        </w:r>
        <w:r>
          <w:rPr>
            <w:noProof/>
            <w:webHidden/>
          </w:rPr>
        </w:r>
        <w:r>
          <w:rPr>
            <w:noProof/>
            <w:webHidden/>
          </w:rPr>
          <w:fldChar w:fldCharType="separate"/>
        </w:r>
        <w:r w:rsidR="003638D0">
          <w:rPr>
            <w:noProof/>
            <w:webHidden/>
          </w:rPr>
          <w:t>43</w:t>
        </w:r>
        <w:r>
          <w:rPr>
            <w:noProof/>
            <w:webHidden/>
          </w:rPr>
          <w:fldChar w:fldCharType="end"/>
        </w:r>
      </w:hyperlink>
    </w:p>
    <w:p w14:paraId="30C164C7" w14:textId="3BFA7F6E"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8" w:history="1">
        <w:r w:rsidRPr="005D2A04">
          <w:rPr>
            <w:rStyle w:val="Hypertextovodkaz"/>
            <w:noProof/>
          </w:rPr>
          <w:t>5.20.6.1.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_Toc188270838 \h </w:instrText>
        </w:r>
        <w:r>
          <w:rPr>
            <w:noProof/>
            <w:webHidden/>
          </w:rPr>
        </w:r>
        <w:r>
          <w:rPr>
            <w:noProof/>
            <w:webHidden/>
          </w:rPr>
          <w:fldChar w:fldCharType="separate"/>
        </w:r>
        <w:r w:rsidR="003638D0">
          <w:rPr>
            <w:noProof/>
            <w:webHidden/>
          </w:rPr>
          <w:t>44</w:t>
        </w:r>
        <w:r>
          <w:rPr>
            <w:noProof/>
            <w:webHidden/>
          </w:rPr>
          <w:fldChar w:fldCharType="end"/>
        </w:r>
      </w:hyperlink>
    </w:p>
    <w:p w14:paraId="0644029C" w14:textId="1513827B"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39" w:history="1">
        <w:r w:rsidRPr="005D2A04">
          <w:rPr>
            <w:rStyle w:val="Hypertextovodkaz"/>
            <w:noProof/>
          </w:rPr>
          <w:t>5.20.6.2.</w:t>
        </w:r>
        <w:r>
          <w:rPr>
            <w:rFonts w:asciiTheme="minorHAnsi" w:eastAsiaTheme="minorEastAsia" w:hAnsiTheme="minorHAnsi" w:cstheme="minorBidi"/>
            <w:noProof/>
            <w:kern w:val="2"/>
            <w14:ligatures w14:val="standardContextual"/>
          </w:rPr>
          <w:tab/>
        </w:r>
        <w:r w:rsidRPr="005D2A04">
          <w:rPr>
            <w:rStyle w:val="Hypertextovodkaz"/>
            <w:noProof/>
          </w:rPr>
          <w:t>Referentka odboru</w:t>
        </w:r>
        <w:r>
          <w:rPr>
            <w:noProof/>
            <w:webHidden/>
          </w:rPr>
          <w:tab/>
        </w:r>
        <w:r>
          <w:rPr>
            <w:noProof/>
            <w:webHidden/>
          </w:rPr>
          <w:fldChar w:fldCharType="begin"/>
        </w:r>
        <w:r>
          <w:rPr>
            <w:noProof/>
            <w:webHidden/>
          </w:rPr>
          <w:instrText xml:space="preserve"> PAGEREF _Toc188270839 \h </w:instrText>
        </w:r>
        <w:r>
          <w:rPr>
            <w:noProof/>
            <w:webHidden/>
          </w:rPr>
        </w:r>
        <w:r>
          <w:rPr>
            <w:noProof/>
            <w:webHidden/>
          </w:rPr>
          <w:fldChar w:fldCharType="separate"/>
        </w:r>
        <w:r w:rsidR="003638D0">
          <w:rPr>
            <w:noProof/>
            <w:webHidden/>
          </w:rPr>
          <w:t>44</w:t>
        </w:r>
        <w:r>
          <w:rPr>
            <w:noProof/>
            <w:webHidden/>
          </w:rPr>
          <w:fldChar w:fldCharType="end"/>
        </w:r>
      </w:hyperlink>
    </w:p>
    <w:p w14:paraId="7A24C5C1" w14:textId="04D36CEB"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40" w:history="1">
        <w:r w:rsidRPr="005D2A04">
          <w:rPr>
            <w:rStyle w:val="Hypertextovodkaz"/>
            <w:noProof/>
          </w:rPr>
          <w:t>5.20.6.3.</w:t>
        </w:r>
        <w:r>
          <w:rPr>
            <w:rFonts w:asciiTheme="minorHAnsi" w:eastAsiaTheme="minorEastAsia" w:hAnsiTheme="minorHAnsi" w:cstheme="minorBidi"/>
            <w:noProof/>
            <w:kern w:val="2"/>
            <w14:ligatures w14:val="standardContextual"/>
          </w:rPr>
          <w:tab/>
        </w:r>
        <w:r w:rsidRPr="005D2A04">
          <w:rPr>
            <w:rStyle w:val="Hypertextovodkaz"/>
            <w:noProof/>
          </w:rPr>
          <w:t>Oddělení ochrany prostředí</w:t>
        </w:r>
        <w:r>
          <w:rPr>
            <w:noProof/>
            <w:webHidden/>
          </w:rPr>
          <w:tab/>
        </w:r>
        <w:r>
          <w:rPr>
            <w:noProof/>
            <w:webHidden/>
          </w:rPr>
          <w:fldChar w:fldCharType="begin"/>
        </w:r>
        <w:r>
          <w:rPr>
            <w:noProof/>
            <w:webHidden/>
          </w:rPr>
          <w:instrText xml:space="preserve"> PAGEREF _Toc188270840 \h </w:instrText>
        </w:r>
        <w:r>
          <w:rPr>
            <w:noProof/>
            <w:webHidden/>
          </w:rPr>
        </w:r>
        <w:r>
          <w:rPr>
            <w:noProof/>
            <w:webHidden/>
          </w:rPr>
          <w:fldChar w:fldCharType="separate"/>
        </w:r>
        <w:r w:rsidR="003638D0">
          <w:rPr>
            <w:noProof/>
            <w:webHidden/>
          </w:rPr>
          <w:t>44</w:t>
        </w:r>
        <w:r>
          <w:rPr>
            <w:noProof/>
            <w:webHidden/>
          </w:rPr>
          <w:fldChar w:fldCharType="end"/>
        </w:r>
      </w:hyperlink>
    </w:p>
    <w:p w14:paraId="6FC367F5" w14:textId="0AA6002F"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41" w:history="1">
        <w:r w:rsidRPr="005D2A04">
          <w:rPr>
            <w:rStyle w:val="Hypertextovodkaz"/>
            <w:noProof/>
          </w:rPr>
          <w:t>5.20.6.4.</w:t>
        </w:r>
        <w:r>
          <w:rPr>
            <w:rFonts w:asciiTheme="minorHAnsi" w:eastAsiaTheme="minorEastAsia" w:hAnsiTheme="minorHAnsi" w:cstheme="minorBidi"/>
            <w:noProof/>
            <w:kern w:val="2"/>
            <w14:ligatures w14:val="standardContextual"/>
          </w:rPr>
          <w:tab/>
        </w:r>
        <w:r w:rsidRPr="005D2A04">
          <w:rPr>
            <w:rStyle w:val="Hypertextovodkaz"/>
            <w:noProof/>
          </w:rPr>
          <w:t>5.20.6.4 Referenti veřejného pořádku</w:t>
        </w:r>
        <w:r>
          <w:rPr>
            <w:noProof/>
            <w:webHidden/>
          </w:rPr>
          <w:tab/>
        </w:r>
        <w:r>
          <w:rPr>
            <w:noProof/>
            <w:webHidden/>
          </w:rPr>
          <w:fldChar w:fldCharType="begin"/>
        </w:r>
        <w:r>
          <w:rPr>
            <w:noProof/>
            <w:webHidden/>
          </w:rPr>
          <w:instrText xml:space="preserve"> PAGEREF _Toc188270841 \h </w:instrText>
        </w:r>
        <w:r>
          <w:rPr>
            <w:noProof/>
            <w:webHidden/>
          </w:rPr>
        </w:r>
        <w:r>
          <w:rPr>
            <w:noProof/>
            <w:webHidden/>
          </w:rPr>
          <w:fldChar w:fldCharType="separate"/>
        </w:r>
        <w:r w:rsidR="003638D0">
          <w:rPr>
            <w:noProof/>
            <w:webHidden/>
          </w:rPr>
          <w:t>52</w:t>
        </w:r>
        <w:r>
          <w:rPr>
            <w:noProof/>
            <w:webHidden/>
          </w:rPr>
          <w:fldChar w:fldCharType="end"/>
        </w:r>
      </w:hyperlink>
    </w:p>
    <w:p w14:paraId="3678231B" w14:textId="49B57A72"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42" w:history="1">
        <w:r w:rsidRPr="005D2A04">
          <w:rPr>
            <w:rStyle w:val="Hypertextovodkaz"/>
            <w:noProof/>
          </w:rPr>
          <w:t>5.20.7.</w:t>
        </w:r>
        <w:r>
          <w:rPr>
            <w:rFonts w:asciiTheme="minorHAnsi" w:eastAsiaTheme="minorEastAsia" w:hAnsiTheme="minorHAnsi" w:cstheme="minorBidi"/>
            <w:noProof/>
            <w:kern w:val="2"/>
            <w14:ligatures w14:val="standardContextual"/>
          </w:rPr>
          <w:tab/>
        </w:r>
        <w:r w:rsidRPr="005D2A04">
          <w:rPr>
            <w:rStyle w:val="Hypertextovodkaz"/>
            <w:noProof/>
          </w:rPr>
          <w:t>Odbor majetku a územního rozvoje (OMÚR)</w:t>
        </w:r>
        <w:r>
          <w:rPr>
            <w:noProof/>
            <w:webHidden/>
          </w:rPr>
          <w:tab/>
        </w:r>
        <w:r>
          <w:rPr>
            <w:noProof/>
            <w:webHidden/>
          </w:rPr>
          <w:fldChar w:fldCharType="begin"/>
        </w:r>
        <w:r>
          <w:rPr>
            <w:noProof/>
            <w:webHidden/>
          </w:rPr>
          <w:instrText xml:space="preserve"> PAGEREF _Toc188270842 \h </w:instrText>
        </w:r>
        <w:r>
          <w:rPr>
            <w:noProof/>
            <w:webHidden/>
          </w:rPr>
        </w:r>
        <w:r>
          <w:rPr>
            <w:noProof/>
            <w:webHidden/>
          </w:rPr>
          <w:fldChar w:fldCharType="separate"/>
        </w:r>
        <w:r w:rsidR="003638D0">
          <w:rPr>
            <w:noProof/>
            <w:webHidden/>
          </w:rPr>
          <w:t>53</w:t>
        </w:r>
        <w:r>
          <w:rPr>
            <w:noProof/>
            <w:webHidden/>
          </w:rPr>
          <w:fldChar w:fldCharType="end"/>
        </w:r>
      </w:hyperlink>
    </w:p>
    <w:p w14:paraId="39E79B73" w14:textId="489759EC"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43" w:history="1">
        <w:r w:rsidRPr="005D2A04">
          <w:rPr>
            <w:rStyle w:val="Hypertextovodkaz"/>
            <w:noProof/>
          </w:rPr>
          <w:t>5.20.7.1.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_Toc188270843 \h </w:instrText>
        </w:r>
        <w:r>
          <w:rPr>
            <w:noProof/>
            <w:webHidden/>
          </w:rPr>
        </w:r>
        <w:r>
          <w:rPr>
            <w:noProof/>
            <w:webHidden/>
          </w:rPr>
          <w:fldChar w:fldCharType="separate"/>
        </w:r>
        <w:r w:rsidR="003638D0">
          <w:rPr>
            <w:noProof/>
            <w:webHidden/>
          </w:rPr>
          <w:t>53</w:t>
        </w:r>
        <w:r>
          <w:rPr>
            <w:noProof/>
            <w:webHidden/>
          </w:rPr>
          <w:fldChar w:fldCharType="end"/>
        </w:r>
      </w:hyperlink>
    </w:p>
    <w:p w14:paraId="0543600D" w14:textId="44D3C6AA"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44" w:history="1">
        <w:r w:rsidRPr="005D2A04">
          <w:rPr>
            <w:rStyle w:val="Hypertextovodkaz"/>
            <w:noProof/>
          </w:rPr>
          <w:t>5.20.7.2.</w:t>
        </w:r>
        <w:r>
          <w:rPr>
            <w:rFonts w:asciiTheme="minorHAnsi" w:eastAsiaTheme="minorEastAsia" w:hAnsiTheme="minorHAnsi" w:cstheme="minorBidi"/>
            <w:noProof/>
            <w:kern w:val="2"/>
            <w14:ligatures w14:val="standardContextual"/>
          </w:rPr>
          <w:tab/>
        </w:r>
        <w:r w:rsidRPr="005D2A04">
          <w:rPr>
            <w:rStyle w:val="Hypertextovodkaz"/>
            <w:noProof/>
          </w:rPr>
          <w:t>Činnost oddělení majetku</w:t>
        </w:r>
        <w:r>
          <w:rPr>
            <w:noProof/>
            <w:webHidden/>
          </w:rPr>
          <w:tab/>
        </w:r>
        <w:r>
          <w:rPr>
            <w:noProof/>
            <w:webHidden/>
          </w:rPr>
          <w:fldChar w:fldCharType="begin"/>
        </w:r>
        <w:r>
          <w:rPr>
            <w:noProof/>
            <w:webHidden/>
          </w:rPr>
          <w:instrText xml:space="preserve"> PAGEREF _Toc188270844 \h </w:instrText>
        </w:r>
        <w:r>
          <w:rPr>
            <w:noProof/>
            <w:webHidden/>
          </w:rPr>
        </w:r>
        <w:r>
          <w:rPr>
            <w:noProof/>
            <w:webHidden/>
          </w:rPr>
          <w:fldChar w:fldCharType="separate"/>
        </w:r>
        <w:r w:rsidR="003638D0">
          <w:rPr>
            <w:noProof/>
            <w:webHidden/>
          </w:rPr>
          <w:t>53</w:t>
        </w:r>
        <w:r>
          <w:rPr>
            <w:noProof/>
            <w:webHidden/>
          </w:rPr>
          <w:fldChar w:fldCharType="end"/>
        </w:r>
      </w:hyperlink>
    </w:p>
    <w:p w14:paraId="04C87AF7" w14:textId="438BF6A3"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60" w:history="1">
        <w:r w:rsidRPr="005D2A04">
          <w:rPr>
            <w:rStyle w:val="Hypertextovodkaz"/>
            <w:noProof/>
          </w:rPr>
          <w:t>5.20.7.3.</w:t>
        </w:r>
        <w:r>
          <w:rPr>
            <w:rFonts w:asciiTheme="minorHAnsi" w:eastAsiaTheme="minorEastAsia" w:hAnsiTheme="minorHAnsi" w:cstheme="minorBidi"/>
            <w:noProof/>
            <w:kern w:val="2"/>
            <w14:ligatures w14:val="standardContextual"/>
          </w:rPr>
          <w:tab/>
        </w:r>
        <w:r w:rsidRPr="005D2A04">
          <w:rPr>
            <w:rStyle w:val="Hypertextovodkaz"/>
            <w:noProof/>
          </w:rPr>
          <w:t>Činnost pracovníků recepcí</w:t>
        </w:r>
        <w:r>
          <w:rPr>
            <w:noProof/>
            <w:webHidden/>
          </w:rPr>
          <w:tab/>
        </w:r>
        <w:r>
          <w:rPr>
            <w:noProof/>
            <w:webHidden/>
          </w:rPr>
          <w:fldChar w:fldCharType="begin"/>
        </w:r>
        <w:r>
          <w:rPr>
            <w:noProof/>
            <w:webHidden/>
          </w:rPr>
          <w:instrText xml:space="preserve"> PAGEREF _Toc188270860 \h </w:instrText>
        </w:r>
        <w:r>
          <w:rPr>
            <w:noProof/>
            <w:webHidden/>
          </w:rPr>
        </w:r>
        <w:r>
          <w:rPr>
            <w:noProof/>
            <w:webHidden/>
          </w:rPr>
          <w:fldChar w:fldCharType="separate"/>
        </w:r>
        <w:r w:rsidR="003638D0">
          <w:rPr>
            <w:noProof/>
            <w:webHidden/>
          </w:rPr>
          <w:t>56</w:t>
        </w:r>
        <w:r>
          <w:rPr>
            <w:noProof/>
            <w:webHidden/>
          </w:rPr>
          <w:fldChar w:fldCharType="end"/>
        </w:r>
      </w:hyperlink>
    </w:p>
    <w:p w14:paraId="1A21F79A" w14:textId="67162239"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61" w:history="1">
        <w:r w:rsidRPr="005D2A04">
          <w:rPr>
            <w:rStyle w:val="Hypertextovodkaz"/>
            <w:noProof/>
          </w:rPr>
          <w:t>5.20.8.</w:t>
        </w:r>
        <w:r>
          <w:rPr>
            <w:rFonts w:asciiTheme="minorHAnsi" w:eastAsiaTheme="minorEastAsia" w:hAnsiTheme="minorHAnsi" w:cstheme="minorBidi"/>
            <w:noProof/>
            <w:kern w:val="2"/>
            <w14:ligatures w14:val="standardContextual"/>
          </w:rPr>
          <w:tab/>
        </w:r>
        <w:r w:rsidRPr="005D2A04">
          <w:rPr>
            <w:rStyle w:val="Hypertextovodkaz"/>
            <w:noProof/>
          </w:rPr>
          <w:t>Odbor investiční (OI)</w:t>
        </w:r>
        <w:r>
          <w:rPr>
            <w:noProof/>
            <w:webHidden/>
          </w:rPr>
          <w:tab/>
        </w:r>
        <w:r>
          <w:rPr>
            <w:noProof/>
            <w:webHidden/>
          </w:rPr>
          <w:fldChar w:fldCharType="begin"/>
        </w:r>
        <w:r>
          <w:rPr>
            <w:noProof/>
            <w:webHidden/>
          </w:rPr>
          <w:instrText xml:space="preserve"> PAGEREF _Toc188270861 \h </w:instrText>
        </w:r>
        <w:r>
          <w:rPr>
            <w:noProof/>
            <w:webHidden/>
          </w:rPr>
        </w:r>
        <w:r>
          <w:rPr>
            <w:noProof/>
            <w:webHidden/>
          </w:rPr>
          <w:fldChar w:fldCharType="separate"/>
        </w:r>
        <w:r w:rsidR="003638D0">
          <w:rPr>
            <w:noProof/>
            <w:webHidden/>
          </w:rPr>
          <w:t>56</w:t>
        </w:r>
        <w:r>
          <w:rPr>
            <w:noProof/>
            <w:webHidden/>
          </w:rPr>
          <w:fldChar w:fldCharType="end"/>
        </w:r>
      </w:hyperlink>
    </w:p>
    <w:p w14:paraId="24248652" w14:textId="464ABABC"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62" w:history="1">
        <w:r w:rsidRPr="005D2A04">
          <w:rPr>
            <w:rStyle w:val="Hypertextovodkaz"/>
            <w:noProof/>
          </w:rPr>
          <w:t>5.20.8.1.</w:t>
        </w:r>
        <w:r>
          <w:rPr>
            <w:rFonts w:asciiTheme="minorHAnsi" w:eastAsiaTheme="minorEastAsia" w:hAnsiTheme="minorHAnsi" w:cstheme="minorBidi"/>
            <w:noProof/>
            <w:kern w:val="2"/>
            <w14:ligatures w14:val="standardContextual"/>
          </w:rPr>
          <w:tab/>
        </w:r>
        <w:r w:rsidRPr="005D2A04">
          <w:rPr>
            <w:rStyle w:val="Hypertextovodkaz"/>
            <w:noProof/>
          </w:rPr>
          <w:t>Činnost oddělení administrace investičních projektů</w:t>
        </w:r>
        <w:r>
          <w:rPr>
            <w:noProof/>
            <w:webHidden/>
          </w:rPr>
          <w:tab/>
        </w:r>
        <w:r>
          <w:rPr>
            <w:noProof/>
            <w:webHidden/>
          </w:rPr>
          <w:fldChar w:fldCharType="begin"/>
        </w:r>
        <w:r>
          <w:rPr>
            <w:noProof/>
            <w:webHidden/>
          </w:rPr>
          <w:instrText xml:space="preserve"> PAGEREF _Toc188270862 \h </w:instrText>
        </w:r>
        <w:r>
          <w:rPr>
            <w:noProof/>
            <w:webHidden/>
          </w:rPr>
        </w:r>
        <w:r>
          <w:rPr>
            <w:noProof/>
            <w:webHidden/>
          </w:rPr>
          <w:fldChar w:fldCharType="separate"/>
        </w:r>
        <w:r w:rsidR="003638D0">
          <w:rPr>
            <w:noProof/>
            <w:webHidden/>
          </w:rPr>
          <w:t>56</w:t>
        </w:r>
        <w:r>
          <w:rPr>
            <w:noProof/>
            <w:webHidden/>
          </w:rPr>
          <w:fldChar w:fldCharType="end"/>
        </w:r>
      </w:hyperlink>
    </w:p>
    <w:p w14:paraId="2841B42F" w14:textId="3322F9A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63" w:history="1">
        <w:r w:rsidRPr="005D2A04">
          <w:rPr>
            <w:rStyle w:val="Hypertextovodkaz"/>
            <w:noProof/>
          </w:rPr>
          <w:t>5.20.8.2.</w:t>
        </w:r>
        <w:r>
          <w:rPr>
            <w:rFonts w:asciiTheme="minorHAnsi" w:eastAsiaTheme="minorEastAsia" w:hAnsiTheme="minorHAnsi" w:cstheme="minorBidi"/>
            <w:noProof/>
            <w:kern w:val="2"/>
            <w14:ligatures w14:val="standardContextual"/>
          </w:rPr>
          <w:tab/>
        </w:r>
        <w:r w:rsidRPr="005D2A04">
          <w:rPr>
            <w:rStyle w:val="Hypertextovodkaz"/>
            <w:noProof/>
          </w:rPr>
          <w:t>Činnost oddělení investic</w:t>
        </w:r>
        <w:r>
          <w:rPr>
            <w:noProof/>
            <w:webHidden/>
          </w:rPr>
          <w:tab/>
        </w:r>
        <w:r>
          <w:rPr>
            <w:noProof/>
            <w:webHidden/>
          </w:rPr>
          <w:fldChar w:fldCharType="begin"/>
        </w:r>
        <w:r>
          <w:rPr>
            <w:noProof/>
            <w:webHidden/>
          </w:rPr>
          <w:instrText xml:space="preserve"> PAGEREF _Toc188270863 \h </w:instrText>
        </w:r>
        <w:r>
          <w:rPr>
            <w:noProof/>
            <w:webHidden/>
          </w:rPr>
        </w:r>
        <w:r>
          <w:rPr>
            <w:noProof/>
            <w:webHidden/>
          </w:rPr>
          <w:fldChar w:fldCharType="separate"/>
        </w:r>
        <w:r w:rsidR="003638D0">
          <w:rPr>
            <w:noProof/>
            <w:webHidden/>
          </w:rPr>
          <w:t>56</w:t>
        </w:r>
        <w:r>
          <w:rPr>
            <w:noProof/>
            <w:webHidden/>
          </w:rPr>
          <w:fldChar w:fldCharType="end"/>
        </w:r>
      </w:hyperlink>
    </w:p>
    <w:p w14:paraId="7BAA31FB" w14:textId="49724366"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64" w:history="1">
        <w:r w:rsidRPr="005D2A04">
          <w:rPr>
            <w:rStyle w:val="Hypertextovodkaz"/>
            <w:noProof/>
          </w:rPr>
          <w:t>5.20.8.3.</w:t>
        </w:r>
        <w:r>
          <w:rPr>
            <w:rFonts w:asciiTheme="minorHAnsi" w:eastAsiaTheme="minorEastAsia" w:hAnsiTheme="minorHAnsi" w:cstheme="minorBidi"/>
            <w:noProof/>
            <w:kern w:val="2"/>
            <w14:ligatures w14:val="standardContextual"/>
          </w:rPr>
          <w:tab/>
        </w:r>
        <w:r w:rsidRPr="005D2A04">
          <w:rPr>
            <w:rStyle w:val="Hypertextovodkaz"/>
            <w:noProof/>
          </w:rPr>
          <w:t>Asistent odboru</w:t>
        </w:r>
        <w:r>
          <w:rPr>
            <w:noProof/>
            <w:webHidden/>
          </w:rPr>
          <w:tab/>
        </w:r>
        <w:r>
          <w:rPr>
            <w:noProof/>
            <w:webHidden/>
          </w:rPr>
          <w:fldChar w:fldCharType="begin"/>
        </w:r>
        <w:r>
          <w:rPr>
            <w:noProof/>
            <w:webHidden/>
          </w:rPr>
          <w:instrText xml:space="preserve"> PAGEREF _Toc188270864 \h </w:instrText>
        </w:r>
        <w:r>
          <w:rPr>
            <w:noProof/>
            <w:webHidden/>
          </w:rPr>
        </w:r>
        <w:r>
          <w:rPr>
            <w:noProof/>
            <w:webHidden/>
          </w:rPr>
          <w:fldChar w:fldCharType="separate"/>
        </w:r>
        <w:r w:rsidR="003638D0">
          <w:rPr>
            <w:noProof/>
            <w:webHidden/>
          </w:rPr>
          <w:t>57</w:t>
        </w:r>
        <w:r>
          <w:rPr>
            <w:noProof/>
            <w:webHidden/>
          </w:rPr>
          <w:fldChar w:fldCharType="end"/>
        </w:r>
      </w:hyperlink>
    </w:p>
    <w:p w14:paraId="4B4C7241" w14:textId="25984CBE"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65" w:history="1">
        <w:r w:rsidRPr="005D2A04">
          <w:rPr>
            <w:rStyle w:val="Hypertextovodkaz"/>
            <w:noProof/>
          </w:rPr>
          <w:t>5.20.8.4.</w:t>
        </w:r>
        <w:r>
          <w:rPr>
            <w:rFonts w:asciiTheme="minorHAnsi" w:eastAsiaTheme="minorEastAsia" w:hAnsiTheme="minorHAnsi" w:cstheme="minorBidi"/>
            <w:noProof/>
            <w:kern w:val="2"/>
            <w14:ligatures w14:val="standardContextual"/>
          </w:rPr>
          <w:tab/>
        </w:r>
        <w:r w:rsidRPr="005D2A04">
          <w:rPr>
            <w:rStyle w:val="Hypertextovodkaz"/>
            <w:noProof/>
          </w:rPr>
          <w:t>Činnost oddělení projektového řízení</w:t>
        </w:r>
        <w:r>
          <w:rPr>
            <w:noProof/>
            <w:webHidden/>
          </w:rPr>
          <w:tab/>
        </w:r>
        <w:r>
          <w:rPr>
            <w:noProof/>
            <w:webHidden/>
          </w:rPr>
          <w:fldChar w:fldCharType="begin"/>
        </w:r>
        <w:r>
          <w:rPr>
            <w:noProof/>
            <w:webHidden/>
          </w:rPr>
          <w:instrText xml:space="preserve"> PAGEREF _Toc188270865 \h </w:instrText>
        </w:r>
        <w:r>
          <w:rPr>
            <w:noProof/>
            <w:webHidden/>
          </w:rPr>
        </w:r>
        <w:r>
          <w:rPr>
            <w:noProof/>
            <w:webHidden/>
          </w:rPr>
          <w:fldChar w:fldCharType="separate"/>
        </w:r>
        <w:r w:rsidR="003638D0">
          <w:rPr>
            <w:noProof/>
            <w:webHidden/>
          </w:rPr>
          <w:t>57</w:t>
        </w:r>
        <w:r>
          <w:rPr>
            <w:noProof/>
            <w:webHidden/>
          </w:rPr>
          <w:fldChar w:fldCharType="end"/>
        </w:r>
      </w:hyperlink>
    </w:p>
    <w:p w14:paraId="4EC7FC0F" w14:textId="429C7683"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66" w:history="1">
        <w:r w:rsidRPr="005D2A04">
          <w:rPr>
            <w:rStyle w:val="Hypertextovodkaz"/>
            <w:noProof/>
          </w:rPr>
          <w:t>5.20.8.5.</w:t>
        </w:r>
        <w:r>
          <w:rPr>
            <w:rFonts w:asciiTheme="minorHAnsi" w:eastAsiaTheme="minorEastAsia" w:hAnsiTheme="minorHAnsi" w:cstheme="minorBidi"/>
            <w:noProof/>
            <w:kern w:val="2"/>
            <w14:ligatures w14:val="standardContextual"/>
          </w:rPr>
          <w:tab/>
        </w:r>
        <w:r w:rsidRPr="005D2A04">
          <w:rPr>
            <w:rStyle w:val="Hypertextovodkaz"/>
            <w:noProof/>
          </w:rPr>
          <w:t>Energetický manažer</w:t>
        </w:r>
        <w:r>
          <w:rPr>
            <w:noProof/>
            <w:webHidden/>
          </w:rPr>
          <w:tab/>
        </w:r>
        <w:r>
          <w:rPr>
            <w:noProof/>
            <w:webHidden/>
          </w:rPr>
          <w:fldChar w:fldCharType="begin"/>
        </w:r>
        <w:r>
          <w:rPr>
            <w:noProof/>
            <w:webHidden/>
          </w:rPr>
          <w:instrText xml:space="preserve"> PAGEREF _Toc188270866 \h </w:instrText>
        </w:r>
        <w:r>
          <w:rPr>
            <w:noProof/>
            <w:webHidden/>
          </w:rPr>
        </w:r>
        <w:r>
          <w:rPr>
            <w:noProof/>
            <w:webHidden/>
          </w:rPr>
          <w:fldChar w:fldCharType="separate"/>
        </w:r>
        <w:r w:rsidR="003638D0">
          <w:rPr>
            <w:noProof/>
            <w:webHidden/>
          </w:rPr>
          <w:t>58</w:t>
        </w:r>
        <w:r>
          <w:rPr>
            <w:noProof/>
            <w:webHidden/>
          </w:rPr>
          <w:fldChar w:fldCharType="end"/>
        </w:r>
      </w:hyperlink>
    </w:p>
    <w:p w14:paraId="691D9A1F" w14:textId="20A173F7"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67" w:history="1">
        <w:r w:rsidRPr="005D2A04">
          <w:rPr>
            <w:rStyle w:val="Hypertextovodkaz"/>
            <w:noProof/>
          </w:rPr>
          <w:t>5.20.9.</w:t>
        </w:r>
        <w:r>
          <w:rPr>
            <w:rFonts w:asciiTheme="minorHAnsi" w:eastAsiaTheme="minorEastAsia" w:hAnsiTheme="minorHAnsi" w:cstheme="minorBidi"/>
            <w:noProof/>
            <w:kern w:val="2"/>
            <w14:ligatures w14:val="standardContextual"/>
          </w:rPr>
          <w:tab/>
        </w:r>
        <w:r w:rsidRPr="005D2A04">
          <w:rPr>
            <w:rStyle w:val="Hypertextovodkaz"/>
            <w:noProof/>
          </w:rPr>
          <w:t>Odbor výstavby (OV)</w:t>
        </w:r>
        <w:r>
          <w:rPr>
            <w:noProof/>
            <w:webHidden/>
          </w:rPr>
          <w:tab/>
        </w:r>
        <w:r>
          <w:rPr>
            <w:noProof/>
            <w:webHidden/>
          </w:rPr>
          <w:fldChar w:fldCharType="begin"/>
        </w:r>
        <w:r>
          <w:rPr>
            <w:noProof/>
            <w:webHidden/>
          </w:rPr>
          <w:instrText xml:space="preserve"> PAGEREF _Toc188270867 \h </w:instrText>
        </w:r>
        <w:r>
          <w:rPr>
            <w:noProof/>
            <w:webHidden/>
          </w:rPr>
        </w:r>
        <w:r>
          <w:rPr>
            <w:noProof/>
            <w:webHidden/>
          </w:rPr>
          <w:fldChar w:fldCharType="separate"/>
        </w:r>
        <w:r w:rsidR="003638D0">
          <w:rPr>
            <w:noProof/>
            <w:webHidden/>
          </w:rPr>
          <w:t>58</w:t>
        </w:r>
        <w:r>
          <w:rPr>
            <w:noProof/>
            <w:webHidden/>
          </w:rPr>
          <w:fldChar w:fldCharType="end"/>
        </w:r>
      </w:hyperlink>
    </w:p>
    <w:p w14:paraId="2FAE8CD3" w14:textId="7D2BEF93" w:rsidR="002133C7" w:rsidRDefault="002133C7">
      <w:pPr>
        <w:pStyle w:val="Obsah4"/>
        <w:tabs>
          <w:tab w:val="right" w:leader="dot" w:pos="10456"/>
        </w:tabs>
        <w:rPr>
          <w:rFonts w:asciiTheme="minorHAnsi" w:eastAsiaTheme="minorEastAsia" w:hAnsiTheme="minorHAnsi" w:cstheme="minorBidi"/>
          <w:noProof/>
          <w:kern w:val="2"/>
          <w14:ligatures w14:val="standardContextual"/>
        </w:rPr>
      </w:pPr>
      <w:hyperlink w:anchor="_Toc188270868" w:history="1">
        <w:r w:rsidRPr="005D2A04">
          <w:rPr>
            <w:rStyle w:val="Hypertextovodkaz"/>
            <w:noProof/>
          </w:rPr>
          <w:t>Kompetence vodoprávního a stavebního úřadu dle Statutu hl. m. Prahy</w:t>
        </w:r>
        <w:r>
          <w:rPr>
            <w:noProof/>
            <w:webHidden/>
          </w:rPr>
          <w:tab/>
        </w:r>
        <w:r>
          <w:rPr>
            <w:noProof/>
            <w:webHidden/>
          </w:rPr>
          <w:fldChar w:fldCharType="begin"/>
        </w:r>
        <w:r>
          <w:rPr>
            <w:noProof/>
            <w:webHidden/>
          </w:rPr>
          <w:instrText xml:space="preserve"> PAGEREF _Toc188270868 \h </w:instrText>
        </w:r>
        <w:r>
          <w:rPr>
            <w:noProof/>
            <w:webHidden/>
          </w:rPr>
        </w:r>
        <w:r>
          <w:rPr>
            <w:noProof/>
            <w:webHidden/>
          </w:rPr>
          <w:fldChar w:fldCharType="separate"/>
        </w:r>
        <w:r w:rsidR="003638D0">
          <w:rPr>
            <w:noProof/>
            <w:webHidden/>
          </w:rPr>
          <w:t>59</w:t>
        </w:r>
        <w:r>
          <w:rPr>
            <w:noProof/>
            <w:webHidden/>
          </w:rPr>
          <w:fldChar w:fldCharType="end"/>
        </w:r>
      </w:hyperlink>
    </w:p>
    <w:p w14:paraId="565D5444" w14:textId="317D4232"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0869" w:history="1">
        <w:r w:rsidRPr="005D2A04">
          <w:rPr>
            <w:rStyle w:val="Hypertextovodkaz"/>
            <w:noProof/>
          </w:rPr>
          <w:t>5.20.10.</w:t>
        </w:r>
        <w:r>
          <w:rPr>
            <w:rFonts w:asciiTheme="minorHAnsi" w:eastAsiaTheme="minorEastAsia" w:hAnsiTheme="minorHAnsi" w:cstheme="minorBidi"/>
            <w:noProof/>
            <w:kern w:val="2"/>
            <w14:ligatures w14:val="standardContextual"/>
          </w:rPr>
          <w:tab/>
        </w:r>
        <w:r w:rsidRPr="005D2A04">
          <w:rPr>
            <w:rStyle w:val="Hypertextovodkaz"/>
            <w:noProof/>
          </w:rPr>
          <w:t>Odbor správních agend (OSA)</w:t>
        </w:r>
        <w:r>
          <w:rPr>
            <w:noProof/>
            <w:webHidden/>
          </w:rPr>
          <w:tab/>
        </w:r>
        <w:r>
          <w:rPr>
            <w:noProof/>
            <w:webHidden/>
          </w:rPr>
          <w:fldChar w:fldCharType="begin"/>
        </w:r>
        <w:r>
          <w:rPr>
            <w:noProof/>
            <w:webHidden/>
          </w:rPr>
          <w:instrText xml:space="preserve"> PAGEREF _Toc188270869 \h </w:instrText>
        </w:r>
        <w:r>
          <w:rPr>
            <w:noProof/>
            <w:webHidden/>
          </w:rPr>
        </w:r>
        <w:r>
          <w:rPr>
            <w:noProof/>
            <w:webHidden/>
          </w:rPr>
          <w:fldChar w:fldCharType="separate"/>
        </w:r>
        <w:r w:rsidR="003638D0">
          <w:rPr>
            <w:noProof/>
            <w:webHidden/>
          </w:rPr>
          <w:t>61</w:t>
        </w:r>
        <w:r>
          <w:rPr>
            <w:noProof/>
            <w:webHidden/>
          </w:rPr>
          <w:fldChar w:fldCharType="end"/>
        </w:r>
      </w:hyperlink>
    </w:p>
    <w:p w14:paraId="557697D5" w14:textId="0751FC09"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0870" w:history="1">
        <w:r w:rsidRPr="005D2A04">
          <w:rPr>
            <w:rStyle w:val="Hypertextovodkaz"/>
            <w:noProof/>
          </w:rPr>
          <w:t>5.20.10.1.</w:t>
        </w:r>
        <w:r>
          <w:rPr>
            <w:rFonts w:asciiTheme="minorHAnsi" w:eastAsiaTheme="minorEastAsia" w:hAnsiTheme="minorHAnsi" w:cstheme="minorBidi"/>
            <w:noProof/>
            <w:kern w:val="2"/>
            <w14:ligatures w14:val="standardContextual"/>
          </w:rPr>
          <w:tab/>
        </w:r>
        <w:r w:rsidRPr="005D2A04">
          <w:rPr>
            <w:rStyle w:val="Hypertextovodkaz"/>
            <w:noProof/>
          </w:rPr>
          <w:t>Činnost vedoucího odboru</w:t>
        </w:r>
        <w:r>
          <w:rPr>
            <w:noProof/>
            <w:webHidden/>
          </w:rPr>
          <w:tab/>
        </w:r>
        <w:r>
          <w:rPr>
            <w:noProof/>
            <w:webHidden/>
          </w:rPr>
          <w:fldChar w:fldCharType="begin"/>
        </w:r>
        <w:r>
          <w:rPr>
            <w:noProof/>
            <w:webHidden/>
          </w:rPr>
          <w:instrText xml:space="preserve"> PAGEREF _Toc188270870 \h </w:instrText>
        </w:r>
        <w:r>
          <w:rPr>
            <w:noProof/>
            <w:webHidden/>
          </w:rPr>
        </w:r>
        <w:r>
          <w:rPr>
            <w:noProof/>
            <w:webHidden/>
          </w:rPr>
          <w:fldChar w:fldCharType="separate"/>
        </w:r>
        <w:r w:rsidR="003638D0">
          <w:rPr>
            <w:noProof/>
            <w:webHidden/>
          </w:rPr>
          <w:t>61</w:t>
        </w:r>
        <w:r>
          <w:rPr>
            <w:noProof/>
            <w:webHidden/>
          </w:rPr>
          <w:fldChar w:fldCharType="end"/>
        </w:r>
      </w:hyperlink>
    </w:p>
    <w:p w14:paraId="41ABAC22" w14:textId="4D0CA4DD"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66" w:history="1">
        <w:r w:rsidRPr="005D2A04">
          <w:rPr>
            <w:rStyle w:val="Hypertextovodkaz"/>
            <w:noProof/>
          </w:rPr>
          <w:t>5.20.10.2.</w:t>
        </w:r>
        <w:r>
          <w:rPr>
            <w:rFonts w:asciiTheme="minorHAnsi" w:eastAsiaTheme="minorEastAsia" w:hAnsiTheme="minorHAnsi" w:cstheme="minorBidi"/>
            <w:noProof/>
            <w:kern w:val="2"/>
            <w14:ligatures w14:val="standardContextual"/>
          </w:rPr>
          <w:tab/>
        </w:r>
        <w:r w:rsidRPr="005D2A04">
          <w:rPr>
            <w:rStyle w:val="Hypertextovodkaz"/>
            <w:noProof/>
          </w:rPr>
          <w:t>Činnost referentů vnitřních věcí a ověřování</w:t>
        </w:r>
        <w:r>
          <w:rPr>
            <w:noProof/>
            <w:webHidden/>
          </w:rPr>
          <w:tab/>
        </w:r>
        <w:r>
          <w:rPr>
            <w:noProof/>
            <w:webHidden/>
          </w:rPr>
          <w:fldChar w:fldCharType="begin"/>
        </w:r>
        <w:r>
          <w:rPr>
            <w:noProof/>
            <w:webHidden/>
          </w:rPr>
          <w:instrText xml:space="preserve"> PAGEREF _Toc188271066 \h </w:instrText>
        </w:r>
        <w:r>
          <w:rPr>
            <w:noProof/>
            <w:webHidden/>
          </w:rPr>
        </w:r>
        <w:r>
          <w:rPr>
            <w:noProof/>
            <w:webHidden/>
          </w:rPr>
          <w:fldChar w:fldCharType="separate"/>
        </w:r>
        <w:r w:rsidR="003638D0">
          <w:rPr>
            <w:noProof/>
            <w:webHidden/>
          </w:rPr>
          <w:t>62</w:t>
        </w:r>
        <w:r>
          <w:rPr>
            <w:noProof/>
            <w:webHidden/>
          </w:rPr>
          <w:fldChar w:fldCharType="end"/>
        </w:r>
      </w:hyperlink>
    </w:p>
    <w:p w14:paraId="71F76173" w14:textId="7E13F39A"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67" w:history="1">
        <w:r w:rsidRPr="005D2A04">
          <w:rPr>
            <w:rStyle w:val="Hypertextovodkaz"/>
            <w:noProof/>
          </w:rPr>
          <w:t>5.20.10.3.</w:t>
        </w:r>
        <w:r>
          <w:rPr>
            <w:rFonts w:asciiTheme="minorHAnsi" w:eastAsiaTheme="minorEastAsia" w:hAnsiTheme="minorHAnsi" w:cstheme="minorBidi"/>
            <w:noProof/>
            <w:kern w:val="2"/>
            <w14:ligatures w14:val="standardContextual"/>
          </w:rPr>
          <w:tab/>
        </w:r>
        <w:r w:rsidRPr="005D2A04">
          <w:rPr>
            <w:rStyle w:val="Hypertextovodkaz"/>
            <w:noProof/>
          </w:rPr>
          <w:t>Činnost referenta správního řízení</w:t>
        </w:r>
        <w:r>
          <w:rPr>
            <w:noProof/>
            <w:webHidden/>
          </w:rPr>
          <w:tab/>
        </w:r>
        <w:r>
          <w:rPr>
            <w:noProof/>
            <w:webHidden/>
          </w:rPr>
          <w:fldChar w:fldCharType="begin"/>
        </w:r>
        <w:r>
          <w:rPr>
            <w:noProof/>
            <w:webHidden/>
          </w:rPr>
          <w:instrText xml:space="preserve"> PAGEREF _Toc188271067 \h </w:instrText>
        </w:r>
        <w:r>
          <w:rPr>
            <w:noProof/>
            <w:webHidden/>
          </w:rPr>
        </w:r>
        <w:r>
          <w:rPr>
            <w:noProof/>
            <w:webHidden/>
          </w:rPr>
          <w:fldChar w:fldCharType="separate"/>
        </w:r>
        <w:r w:rsidR="003638D0">
          <w:rPr>
            <w:noProof/>
            <w:webHidden/>
          </w:rPr>
          <w:t>63</w:t>
        </w:r>
        <w:r>
          <w:rPr>
            <w:noProof/>
            <w:webHidden/>
          </w:rPr>
          <w:fldChar w:fldCharType="end"/>
        </w:r>
      </w:hyperlink>
    </w:p>
    <w:p w14:paraId="3A627575" w14:textId="58BD80F6"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68" w:history="1">
        <w:r w:rsidRPr="005D2A04">
          <w:rPr>
            <w:rStyle w:val="Hypertextovodkaz"/>
            <w:noProof/>
          </w:rPr>
          <w:t>5.20.10.4.</w:t>
        </w:r>
        <w:r>
          <w:rPr>
            <w:rFonts w:asciiTheme="minorHAnsi" w:eastAsiaTheme="minorEastAsia" w:hAnsiTheme="minorHAnsi" w:cstheme="minorBidi"/>
            <w:noProof/>
            <w:kern w:val="2"/>
            <w14:ligatures w14:val="standardContextual"/>
          </w:rPr>
          <w:tab/>
        </w:r>
        <w:r w:rsidRPr="005D2A04">
          <w:rPr>
            <w:rStyle w:val="Hypertextovodkaz"/>
            <w:noProof/>
          </w:rPr>
          <w:t>Činnost oddělení matriky</w:t>
        </w:r>
        <w:r>
          <w:rPr>
            <w:noProof/>
            <w:webHidden/>
          </w:rPr>
          <w:tab/>
        </w:r>
        <w:r>
          <w:rPr>
            <w:noProof/>
            <w:webHidden/>
          </w:rPr>
          <w:fldChar w:fldCharType="begin"/>
        </w:r>
        <w:r>
          <w:rPr>
            <w:noProof/>
            <w:webHidden/>
          </w:rPr>
          <w:instrText xml:space="preserve"> PAGEREF _Toc188271068 \h </w:instrText>
        </w:r>
        <w:r>
          <w:rPr>
            <w:noProof/>
            <w:webHidden/>
          </w:rPr>
        </w:r>
        <w:r>
          <w:rPr>
            <w:noProof/>
            <w:webHidden/>
          </w:rPr>
          <w:fldChar w:fldCharType="separate"/>
        </w:r>
        <w:r w:rsidR="003638D0">
          <w:rPr>
            <w:noProof/>
            <w:webHidden/>
          </w:rPr>
          <w:t>64</w:t>
        </w:r>
        <w:r>
          <w:rPr>
            <w:noProof/>
            <w:webHidden/>
          </w:rPr>
          <w:fldChar w:fldCharType="end"/>
        </w:r>
      </w:hyperlink>
    </w:p>
    <w:p w14:paraId="6E40ECEE" w14:textId="74D0B8CE"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69" w:history="1">
        <w:r w:rsidRPr="005D2A04">
          <w:rPr>
            <w:rStyle w:val="Hypertextovodkaz"/>
            <w:noProof/>
          </w:rPr>
          <w:t>5.20.10.5.</w:t>
        </w:r>
        <w:r>
          <w:rPr>
            <w:rFonts w:asciiTheme="minorHAnsi" w:eastAsiaTheme="minorEastAsia" w:hAnsiTheme="minorHAnsi" w:cstheme="minorBidi"/>
            <w:noProof/>
            <w:kern w:val="2"/>
            <w14:ligatures w14:val="standardContextual"/>
          </w:rPr>
          <w:tab/>
        </w:r>
        <w:r w:rsidRPr="005D2A04">
          <w:rPr>
            <w:rStyle w:val="Hypertextovodkaz"/>
            <w:noProof/>
          </w:rPr>
          <w:t>Činnost oddělení osobních dokladů a evidence obyvatel</w:t>
        </w:r>
        <w:r>
          <w:rPr>
            <w:noProof/>
            <w:webHidden/>
          </w:rPr>
          <w:tab/>
        </w:r>
        <w:r>
          <w:rPr>
            <w:noProof/>
            <w:webHidden/>
          </w:rPr>
          <w:fldChar w:fldCharType="begin"/>
        </w:r>
        <w:r>
          <w:rPr>
            <w:noProof/>
            <w:webHidden/>
          </w:rPr>
          <w:instrText xml:space="preserve"> PAGEREF _Toc188271069 \h </w:instrText>
        </w:r>
        <w:r>
          <w:rPr>
            <w:noProof/>
            <w:webHidden/>
          </w:rPr>
        </w:r>
        <w:r>
          <w:rPr>
            <w:noProof/>
            <w:webHidden/>
          </w:rPr>
          <w:fldChar w:fldCharType="separate"/>
        </w:r>
        <w:r w:rsidR="003638D0">
          <w:rPr>
            <w:noProof/>
            <w:webHidden/>
          </w:rPr>
          <w:t>68</w:t>
        </w:r>
        <w:r>
          <w:rPr>
            <w:noProof/>
            <w:webHidden/>
          </w:rPr>
          <w:fldChar w:fldCharType="end"/>
        </w:r>
      </w:hyperlink>
    </w:p>
    <w:p w14:paraId="4BCE6816" w14:textId="15BC81C7"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070" w:history="1">
        <w:r w:rsidRPr="005D2A04">
          <w:rPr>
            <w:rStyle w:val="Hypertextovodkaz"/>
            <w:noProof/>
          </w:rPr>
          <w:t>5.20.11.</w:t>
        </w:r>
        <w:r>
          <w:rPr>
            <w:rFonts w:asciiTheme="minorHAnsi" w:eastAsiaTheme="minorEastAsia" w:hAnsiTheme="minorHAnsi" w:cstheme="minorBidi"/>
            <w:noProof/>
            <w:kern w:val="2"/>
            <w14:ligatures w14:val="standardContextual"/>
          </w:rPr>
          <w:tab/>
        </w:r>
        <w:r w:rsidRPr="005D2A04">
          <w:rPr>
            <w:rStyle w:val="Hypertextovodkaz"/>
            <w:noProof/>
          </w:rPr>
          <w:t>Odbor sociálních věcí a zdravotnictví (OSVZ)</w:t>
        </w:r>
        <w:r>
          <w:rPr>
            <w:noProof/>
            <w:webHidden/>
          </w:rPr>
          <w:tab/>
        </w:r>
        <w:r>
          <w:rPr>
            <w:noProof/>
            <w:webHidden/>
          </w:rPr>
          <w:fldChar w:fldCharType="begin"/>
        </w:r>
        <w:r>
          <w:rPr>
            <w:noProof/>
            <w:webHidden/>
          </w:rPr>
          <w:instrText xml:space="preserve"> PAGEREF _Toc188271070 \h </w:instrText>
        </w:r>
        <w:r>
          <w:rPr>
            <w:noProof/>
            <w:webHidden/>
          </w:rPr>
        </w:r>
        <w:r>
          <w:rPr>
            <w:noProof/>
            <w:webHidden/>
          </w:rPr>
          <w:fldChar w:fldCharType="separate"/>
        </w:r>
        <w:r w:rsidR="003638D0">
          <w:rPr>
            <w:noProof/>
            <w:webHidden/>
          </w:rPr>
          <w:t>70</w:t>
        </w:r>
        <w:r>
          <w:rPr>
            <w:noProof/>
            <w:webHidden/>
          </w:rPr>
          <w:fldChar w:fldCharType="end"/>
        </w:r>
      </w:hyperlink>
    </w:p>
    <w:p w14:paraId="487BF71F" w14:textId="46ACB950"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1" w:history="1">
        <w:r w:rsidRPr="005D2A04">
          <w:rPr>
            <w:rStyle w:val="Hypertextovodkaz"/>
            <w:noProof/>
          </w:rPr>
          <w:t>5.20.11.1.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_Toc188271071 \h </w:instrText>
        </w:r>
        <w:r>
          <w:rPr>
            <w:noProof/>
            <w:webHidden/>
          </w:rPr>
        </w:r>
        <w:r>
          <w:rPr>
            <w:noProof/>
            <w:webHidden/>
          </w:rPr>
          <w:fldChar w:fldCharType="separate"/>
        </w:r>
        <w:r w:rsidR="003638D0">
          <w:rPr>
            <w:noProof/>
            <w:webHidden/>
          </w:rPr>
          <w:t>70</w:t>
        </w:r>
        <w:r>
          <w:rPr>
            <w:noProof/>
            <w:webHidden/>
          </w:rPr>
          <w:fldChar w:fldCharType="end"/>
        </w:r>
      </w:hyperlink>
    </w:p>
    <w:p w14:paraId="56C44603" w14:textId="2CD7E6D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2" w:history="1">
        <w:r w:rsidRPr="005D2A04">
          <w:rPr>
            <w:rStyle w:val="Hypertextovodkaz"/>
            <w:noProof/>
          </w:rPr>
          <w:t>5.20.11.2.</w:t>
        </w:r>
        <w:r>
          <w:rPr>
            <w:rFonts w:asciiTheme="minorHAnsi" w:eastAsiaTheme="minorEastAsia" w:hAnsiTheme="minorHAnsi" w:cstheme="minorBidi"/>
            <w:noProof/>
            <w:kern w:val="2"/>
            <w14:ligatures w14:val="standardContextual"/>
          </w:rPr>
          <w:tab/>
        </w:r>
        <w:r w:rsidRPr="005D2A04">
          <w:rPr>
            <w:rStyle w:val="Hypertextovodkaz"/>
            <w:noProof/>
          </w:rPr>
          <w:t>Oddělení sociálně právní ochrany dětí</w:t>
        </w:r>
        <w:r>
          <w:rPr>
            <w:noProof/>
            <w:webHidden/>
          </w:rPr>
          <w:tab/>
        </w:r>
        <w:r>
          <w:rPr>
            <w:noProof/>
            <w:webHidden/>
          </w:rPr>
          <w:fldChar w:fldCharType="begin"/>
        </w:r>
        <w:r>
          <w:rPr>
            <w:noProof/>
            <w:webHidden/>
          </w:rPr>
          <w:instrText xml:space="preserve"> PAGEREF _Toc188271072 \h </w:instrText>
        </w:r>
        <w:r>
          <w:rPr>
            <w:noProof/>
            <w:webHidden/>
          </w:rPr>
        </w:r>
        <w:r>
          <w:rPr>
            <w:noProof/>
            <w:webHidden/>
          </w:rPr>
          <w:fldChar w:fldCharType="separate"/>
        </w:r>
        <w:r w:rsidR="003638D0">
          <w:rPr>
            <w:noProof/>
            <w:webHidden/>
          </w:rPr>
          <w:t>71</w:t>
        </w:r>
        <w:r>
          <w:rPr>
            <w:noProof/>
            <w:webHidden/>
          </w:rPr>
          <w:fldChar w:fldCharType="end"/>
        </w:r>
      </w:hyperlink>
    </w:p>
    <w:p w14:paraId="42BED48E" w14:textId="514D7B0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3" w:history="1">
        <w:r w:rsidRPr="005D2A04">
          <w:rPr>
            <w:rStyle w:val="Hypertextovodkaz"/>
            <w:noProof/>
          </w:rPr>
          <w:t>5.20.11.3.</w:t>
        </w:r>
        <w:r>
          <w:rPr>
            <w:rFonts w:asciiTheme="minorHAnsi" w:eastAsiaTheme="minorEastAsia" w:hAnsiTheme="minorHAnsi" w:cstheme="minorBidi"/>
            <w:noProof/>
            <w:kern w:val="2"/>
            <w14:ligatures w14:val="standardContextual"/>
          </w:rPr>
          <w:tab/>
        </w:r>
        <w:r w:rsidRPr="005D2A04">
          <w:rPr>
            <w:rStyle w:val="Hypertextovodkaz"/>
            <w:noProof/>
          </w:rPr>
          <w:t>Úsek služeb pro doprovázení pěstounů</w:t>
        </w:r>
        <w:r>
          <w:rPr>
            <w:noProof/>
            <w:webHidden/>
          </w:rPr>
          <w:tab/>
        </w:r>
        <w:r>
          <w:rPr>
            <w:noProof/>
            <w:webHidden/>
          </w:rPr>
          <w:fldChar w:fldCharType="begin"/>
        </w:r>
        <w:r>
          <w:rPr>
            <w:noProof/>
            <w:webHidden/>
          </w:rPr>
          <w:instrText xml:space="preserve"> PAGEREF _Toc188271073 \h </w:instrText>
        </w:r>
        <w:r>
          <w:rPr>
            <w:noProof/>
            <w:webHidden/>
          </w:rPr>
        </w:r>
        <w:r>
          <w:rPr>
            <w:noProof/>
            <w:webHidden/>
          </w:rPr>
          <w:fldChar w:fldCharType="separate"/>
        </w:r>
        <w:r w:rsidR="003638D0">
          <w:rPr>
            <w:noProof/>
            <w:webHidden/>
          </w:rPr>
          <w:t>79</w:t>
        </w:r>
        <w:r>
          <w:rPr>
            <w:noProof/>
            <w:webHidden/>
          </w:rPr>
          <w:fldChar w:fldCharType="end"/>
        </w:r>
      </w:hyperlink>
    </w:p>
    <w:p w14:paraId="2DED21E8" w14:textId="41F2AC6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4" w:history="1">
        <w:r w:rsidRPr="005D2A04">
          <w:rPr>
            <w:rStyle w:val="Hypertextovodkaz"/>
            <w:noProof/>
          </w:rPr>
          <w:t>5.20.11.4.</w:t>
        </w:r>
        <w:r>
          <w:rPr>
            <w:rFonts w:asciiTheme="minorHAnsi" w:eastAsiaTheme="minorEastAsia" w:hAnsiTheme="minorHAnsi" w:cstheme="minorBidi"/>
            <w:noProof/>
            <w:kern w:val="2"/>
            <w14:ligatures w14:val="standardContextual"/>
          </w:rPr>
          <w:tab/>
        </w:r>
        <w:r w:rsidRPr="005D2A04">
          <w:rPr>
            <w:rStyle w:val="Hypertextovodkaz"/>
            <w:noProof/>
          </w:rPr>
          <w:t>Oddělení sociální pomoci a prevence</w:t>
        </w:r>
        <w:r>
          <w:rPr>
            <w:noProof/>
            <w:webHidden/>
          </w:rPr>
          <w:tab/>
        </w:r>
        <w:r>
          <w:rPr>
            <w:noProof/>
            <w:webHidden/>
          </w:rPr>
          <w:fldChar w:fldCharType="begin"/>
        </w:r>
        <w:r>
          <w:rPr>
            <w:noProof/>
            <w:webHidden/>
          </w:rPr>
          <w:instrText xml:space="preserve"> PAGEREF _Toc188271074 \h </w:instrText>
        </w:r>
        <w:r>
          <w:rPr>
            <w:noProof/>
            <w:webHidden/>
          </w:rPr>
        </w:r>
        <w:r>
          <w:rPr>
            <w:noProof/>
            <w:webHidden/>
          </w:rPr>
          <w:fldChar w:fldCharType="separate"/>
        </w:r>
        <w:r w:rsidR="003638D0">
          <w:rPr>
            <w:noProof/>
            <w:webHidden/>
          </w:rPr>
          <w:t>80</w:t>
        </w:r>
        <w:r>
          <w:rPr>
            <w:noProof/>
            <w:webHidden/>
          </w:rPr>
          <w:fldChar w:fldCharType="end"/>
        </w:r>
      </w:hyperlink>
    </w:p>
    <w:p w14:paraId="7D3A7E58" w14:textId="5E951DF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5" w:history="1">
        <w:r w:rsidRPr="005D2A04">
          <w:rPr>
            <w:rStyle w:val="Hypertextovodkaz"/>
            <w:noProof/>
          </w:rPr>
          <w:t>5.20.11.5.</w:t>
        </w:r>
        <w:r>
          <w:rPr>
            <w:rFonts w:asciiTheme="minorHAnsi" w:eastAsiaTheme="minorEastAsia" w:hAnsiTheme="minorHAnsi" w:cstheme="minorBidi"/>
            <w:noProof/>
            <w:kern w:val="2"/>
            <w14:ligatures w14:val="standardContextual"/>
          </w:rPr>
          <w:tab/>
        </w:r>
        <w:r w:rsidRPr="005D2A04">
          <w:rPr>
            <w:rStyle w:val="Hypertextovodkaz"/>
            <w:noProof/>
          </w:rPr>
          <w:t>Činnost oddělení ekonomiky a administrativy</w:t>
        </w:r>
        <w:r>
          <w:rPr>
            <w:noProof/>
            <w:webHidden/>
          </w:rPr>
          <w:tab/>
        </w:r>
        <w:r>
          <w:rPr>
            <w:noProof/>
            <w:webHidden/>
          </w:rPr>
          <w:fldChar w:fldCharType="begin"/>
        </w:r>
        <w:r>
          <w:rPr>
            <w:noProof/>
            <w:webHidden/>
          </w:rPr>
          <w:instrText xml:space="preserve"> PAGEREF _Toc188271075 \h </w:instrText>
        </w:r>
        <w:r>
          <w:rPr>
            <w:noProof/>
            <w:webHidden/>
          </w:rPr>
        </w:r>
        <w:r>
          <w:rPr>
            <w:noProof/>
            <w:webHidden/>
          </w:rPr>
          <w:fldChar w:fldCharType="separate"/>
        </w:r>
        <w:r w:rsidR="003638D0">
          <w:rPr>
            <w:noProof/>
            <w:webHidden/>
          </w:rPr>
          <w:t>84</w:t>
        </w:r>
        <w:r>
          <w:rPr>
            <w:noProof/>
            <w:webHidden/>
          </w:rPr>
          <w:fldChar w:fldCharType="end"/>
        </w:r>
      </w:hyperlink>
    </w:p>
    <w:p w14:paraId="480DF798" w14:textId="57E818A7"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076" w:history="1">
        <w:r w:rsidRPr="005D2A04">
          <w:rPr>
            <w:rStyle w:val="Hypertextovodkaz"/>
            <w:noProof/>
          </w:rPr>
          <w:t>5.20.12.</w:t>
        </w:r>
        <w:r>
          <w:rPr>
            <w:rFonts w:asciiTheme="minorHAnsi" w:eastAsiaTheme="minorEastAsia" w:hAnsiTheme="minorHAnsi" w:cstheme="minorBidi"/>
            <w:noProof/>
            <w:kern w:val="2"/>
            <w14:ligatures w14:val="standardContextual"/>
          </w:rPr>
          <w:tab/>
        </w:r>
        <w:r w:rsidRPr="005D2A04">
          <w:rPr>
            <w:rStyle w:val="Hypertextovodkaz"/>
            <w:noProof/>
          </w:rPr>
          <w:t>Odbor řízení ekonomiky a školství (OŘEŠ)</w:t>
        </w:r>
        <w:r>
          <w:rPr>
            <w:noProof/>
            <w:webHidden/>
          </w:rPr>
          <w:tab/>
        </w:r>
        <w:r>
          <w:rPr>
            <w:noProof/>
            <w:webHidden/>
          </w:rPr>
          <w:fldChar w:fldCharType="begin"/>
        </w:r>
        <w:r>
          <w:rPr>
            <w:noProof/>
            <w:webHidden/>
          </w:rPr>
          <w:instrText xml:space="preserve"> PAGEREF _Toc188271076 \h </w:instrText>
        </w:r>
        <w:r>
          <w:rPr>
            <w:noProof/>
            <w:webHidden/>
          </w:rPr>
        </w:r>
        <w:r>
          <w:rPr>
            <w:noProof/>
            <w:webHidden/>
          </w:rPr>
          <w:fldChar w:fldCharType="separate"/>
        </w:r>
        <w:r w:rsidR="003638D0">
          <w:rPr>
            <w:noProof/>
            <w:webHidden/>
          </w:rPr>
          <w:t>85</w:t>
        </w:r>
        <w:r>
          <w:rPr>
            <w:noProof/>
            <w:webHidden/>
          </w:rPr>
          <w:fldChar w:fldCharType="end"/>
        </w:r>
      </w:hyperlink>
    </w:p>
    <w:p w14:paraId="5AE06559" w14:textId="5E494292"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7" w:history="1">
        <w:r w:rsidRPr="005D2A04">
          <w:rPr>
            <w:rStyle w:val="Hypertextovodkaz"/>
            <w:noProof/>
          </w:rPr>
          <w:t>5.20.12.1.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_Toc188271077 \h </w:instrText>
        </w:r>
        <w:r>
          <w:rPr>
            <w:noProof/>
            <w:webHidden/>
          </w:rPr>
        </w:r>
        <w:r>
          <w:rPr>
            <w:noProof/>
            <w:webHidden/>
          </w:rPr>
          <w:fldChar w:fldCharType="separate"/>
        </w:r>
        <w:r w:rsidR="003638D0">
          <w:rPr>
            <w:noProof/>
            <w:webHidden/>
          </w:rPr>
          <w:t>86</w:t>
        </w:r>
        <w:r>
          <w:rPr>
            <w:noProof/>
            <w:webHidden/>
          </w:rPr>
          <w:fldChar w:fldCharType="end"/>
        </w:r>
      </w:hyperlink>
    </w:p>
    <w:p w14:paraId="6D9CED15" w14:textId="79F769C9"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8" w:history="1">
        <w:r w:rsidRPr="005D2A04">
          <w:rPr>
            <w:rStyle w:val="Hypertextovodkaz"/>
            <w:noProof/>
          </w:rPr>
          <w:t>5.20.12.2.</w:t>
        </w:r>
        <w:r>
          <w:rPr>
            <w:rFonts w:asciiTheme="minorHAnsi" w:eastAsiaTheme="minorEastAsia" w:hAnsiTheme="minorHAnsi" w:cstheme="minorBidi"/>
            <w:noProof/>
            <w:kern w:val="2"/>
            <w14:ligatures w14:val="standardContextual"/>
          </w:rPr>
          <w:tab/>
        </w:r>
        <w:r w:rsidRPr="005D2A04">
          <w:rPr>
            <w:rStyle w:val="Hypertextovodkaz"/>
            <w:noProof/>
          </w:rPr>
          <w:t>Asistentka odboru</w:t>
        </w:r>
        <w:r>
          <w:rPr>
            <w:noProof/>
            <w:webHidden/>
          </w:rPr>
          <w:tab/>
        </w:r>
        <w:r>
          <w:rPr>
            <w:noProof/>
            <w:webHidden/>
          </w:rPr>
          <w:fldChar w:fldCharType="begin"/>
        </w:r>
        <w:r>
          <w:rPr>
            <w:noProof/>
            <w:webHidden/>
          </w:rPr>
          <w:instrText xml:space="preserve"> PAGEREF _Toc188271078 \h </w:instrText>
        </w:r>
        <w:r>
          <w:rPr>
            <w:noProof/>
            <w:webHidden/>
          </w:rPr>
        </w:r>
        <w:r>
          <w:rPr>
            <w:noProof/>
            <w:webHidden/>
          </w:rPr>
          <w:fldChar w:fldCharType="separate"/>
        </w:r>
        <w:r w:rsidR="003638D0">
          <w:rPr>
            <w:noProof/>
            <w:webHidden/>
          </w:rPr>
          <w:t>86</w:t>
        </w:r>
        <w:r>
          <w:rPr>
            <w:noProof/>
            <w:webHidden/>
          </w:rPr>
          <w:fldChar w:fldCharType="end"/>
        </w:r>
      </w:hyperlink>
    </w:p>
    <w:p w14:paraId="38403218" w14:textId="230351C0"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79" w:history="1">
        <w:r w:rsidRPr="005D2A04">
          <w:rPr>
            <w:rStyle w:val="Hypertextovodkaz"/>
            <w:noProof/>
          </w:rPr>
          <w:t>5.20.12.3.</w:t>
        </w:r>
        <w:r>
          <w:rPr>
            <w:rFonts w:asciiTheme="minorHAnsi" w:eastAsiaTheme="minorEastAsia" w:hAnsiTheme="minorHAnsi" w:cstheme="minorBidi"/>
            <w:noProof/>
            <w:kern w:val="2"/>
            <w14:ligatures w14:val="standardContextual"/>
          </w:rPr>
          <w:tab/>
        </w:r>
        <w:r w:rsidRPr="005D2A04">
          <w:rPr>
            <w:rStyle w:val="Hypertextovodkaz"/>
            <w:noProof/>
          </w:rPr>
          <w:t>Oddělení rozpočtu</w:t>
        </w:r>
        <w:r>
          <w:rPr>
            <w:noProof/>
            <w:webHidden/>
          </w:rPr>
          <w:tab/>
        </w:r>
        <w:r>
          <w:rPr>
            <w:noProof/>
            <w:webHidden/>
          </w:rPr>
          <w:fldChar w:fldCharType="begin"/>
        </w:r>
        <w:r>
          <w:rPr>
            <w:noProof/>
            <w:webHidden/>
          </w:rPr>
          <w:instrText xml:space="preserve"> PAGEREF _Toc188271079 \h </w:instrText>
        </w:r>
        <w:r>
          <w:rPr>
            <w:noProof/>
            <w:webHidden/>
          </w:rPr>
        </w:r>
        <w:r>
          <w:rPr>
            <w:noProof/>
            <w:webHidden/>
          </w:rPr>
          <w:fldChar w:fldCharType="separate"/>
        </w:r>
        <w:r w:rsidR="003638D0">
          <w:rPr>
            <w:noProof/>
            <w:webHidden/>
          </w:rPr>
          <w:t>87</w:t>
        </w:r>
        <w:r>
          <w:rPr>
            <w:noProof/>
            <w:webHidden/>
          </w:rPr>
          <w:fldChar w:fldCharType="end"/>
        </w:r>
      </w:hyperlink>
    </w:p>
    <w:p w14:paraId="11CE991D" w14:textId="01EB609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80" w:history="1">
        <w:r w:rsidRPr="005D2A04">
          <w:rPr>
            <w:rStyle w:val="Hypertextovodkaz"/>
            <w:noProof/>
          </w:rPr>
          <w:t>5.20.12.4.</w:t>
        </w:r>
        <w:r>
          <w:rPr>
            <w:rFonts w:asciiTheme="minorHAnsi" w:eastAsiaTheme="minorEastAsia" w:hAnsiTheme="minorHAnsi" w:cstheme="minorBidi"/>
            <w:noProof/>
            <w:kern w:val="2"/>
            <w14:ligatures w14:val="standardContextual"/>
          </w:rPr>
          <w:tab/>
        </w:r>
        <w:r w:rsidRPr="005D2A04">
          <w:rPr>
            <w:rStyle w:val="Hypertextovodkaz"/>
            <w:noProof/>
          </w:rPr>
          <w:t>Oddělení místních daní a poplatků</w:t>
        </w:r>
        <w:r>
          <w:rPr>
            <w:noProof/>
            <w:webHidden/>
          </w:rPr>
          <w:tab/>
        </w:r>
        <w:r>
          <w:rPr>
            <w:noProof/>
            <w:webHidden/>
          </w:rPr>
          <w:fldChar w:fldCharType="begin"/>
        </w:r>
        <w:r>
          <w:rPr>
            <w:noProof/>
            <w:webHidden/>
          </w:rPr>
          <w:instrText xml:space="preserve"> PAGEREF _Toc188271080 \h </w:instrText>
        </w:r>
        <w:r>
          <w:rPr>
            <w:noProof/>
            <w:webHidden/>
          </w:rPr>
        </w:r>
        <w:r>
          <w:rPr>
            <w:noProof/>
            <w:webHidden/>
          </w:rPr>
          <w:fldChar w:fldCharType="separate"/>
        </w:r>
        <w:r w:rsidR="003638D0">
          <w:rPr>
            <w:noProof/>
            <w:webHidden/>
          </w:rPr>
          <w:t>87</w:t>
        </w:r>
        <w:r>
          <w:rPr>
            <w:noProof/>
            <w:webHidden/>
          </w:rPr>
          <w:fldChar w:fldCharType="end"/>
        </w:r>
      </w:hyperlink>
    </w:p>
    <w:p w14:paraId="3DD4B192" w14:textId="0F0F3416"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81" w:history="1">
        <w:r w:rsidRPr="005D2A04">
          <w:rPr>
            <w:rStyle w:val="Hypertextovodkaz"/>
            <w:noProof/>
          </w:rPr>
          <w:t>5.20.12.5.</w:t>
        </w:r>
        <w:r>
          <w:rPr>
            <w:rFonts w:asciiTheme="minorHAnsi" w:eastAsiaTheme="minorEastAsia" w:hAnsiTheme="minorHAnsi" w:cstheme="minorBidi"/>
            <w:noProof/>
            <w:kern w:val="2"/>
            <w14:ligatures w14:val="standardContextual"/>
          </w:rPr>
          <w:tab/>
        </w:r>
        <w:r w:rsidRPr="005D2A04">
          <w:rPr>
            <w:rStyle w:val="Hypertextovodkaz"/>
            <w:noProof/>
          </w:rPr>
          <w:t>Oddělení účetní evidence</w:t>
        </w:r>
        <w:r>
          <w:rPr>
            <w:noProof/>
            <w:webHidden/>
          </w:rPr>
          <w:tab/>
        </w:r>
        <w:r>
          <w:rPr>
            <w:noProof/>
            <w:webHidden/>
          </w:rPr>
          <w:fldChar w:fldCharType="begin"/>
        </w:r>
        <w:r>
          <w:rPr>
            <w:noProof/>
            <w:webHidden/>
          </w:rPr>
          <w:instrText xml:space="preserve"> PAGEREF _Toc188271081 \h </w:instrText>
        </w:r>
        <w:r>
          <w:rPr>
            <w:noProof/>
            <w:webHidden/>
          </w:rPr>
        </w:r>
        <w:r>
          <w:rPr>
            <w:noProof/>
            <w:webHidden/>
          </w:rPr>
          <w:fldChar w:fldCharType="separate"/>
        </w:r>
        <w:r w:rsidR="003638D0">
          <w:rPr>
            <w:noProof/>
            <w:webHidden/>
          </w:rPr>
          <w:t>88</w:t>
        </w:r>
        <w:r>
          <w:rPr>
            <w:noProof/>
            <w:webHidden/>
          </w:rPr>
          <w:fldChar w:fldCharType="end"/>
        </w:r>
      </w:hyperlink>
    </w:p>
    <w:p w14:paraId="23AD052F" w14:textId="26B7D44E"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82" w:history="1">
        <w:r w:rsidRPr="005D2A04">
          <w:rPr>
            <w:rStyle w:val="Hypertextovodkaz"/>
            <w:noProof/>
          </w:rPr>
          <w:t>5.20.12.6.</w:t>
        </w:r>
        <w:r>
          <w:rPr>
            <w:rFonts w:asciiTheme="minorHAnsi" w:eastAsiaTheme="minorEastAsia" w:hAnsiTheme="minorHAnsi" w:cstheme="minorBidi"/>
            <w:noProof/>
            <w:kern w:val="2"/>
            <w14:ligatures w14:val="standardContextual"/>
          </w:rPr>
          <w:tab/>
        </w:r>
        <w:r w:rsidRPr="005D2A04">
          <w:rPr>
            <w:rStyle w:val="Hypertextovodkaz"/>
            <w:noProof/>
          </w:rPr>
          <w:t>Oddělení školství</w:t>
        </w:r>
        <w:r>
          <w:rPr>
            <w:noProof/>
            <w:webHidden/>
          </w:rPr>
          <w:tab/>
        </w:r>
        <w:r>
          <w:rPr>
            <w:noProof/>
            <w:webHidden/>
          </w:rPr>
          <w:fldChar w:fldCharType="begin"/>
        </w:r>
        <w:r>
          <w:rPr>
            <w:noProof/>
            <w:webHidden/>
          </w:rPr>
          <w:instrText xml:space="preserve"> PAGEREF _Toc188271082 \h </w:instrText>
        </w:r>
        <w:r>
          <w:rPr>
            <w:noProof/>
            <w:webHidden/>
          </w:rPr>
        </w:r>
        <w:r>
          <w:rPr>
            <w:noProof/>
            <w:webHidden/>
          </w:rPr>
          <w:fldChar w:fldCharType="separate"/>
        </w:r>
        <w:r w:rsidR="003638D0">
          <w:rPr>
            <w:noProof/>
            <w:webHidden/>
          </w:rPr>
          <w:t>89</w:t>
        </w:r>
        <w:r>
          <w:rPr>
            <w:noProof/>
            <w:webHidden/>
          </w:rPr>
          <w:fldChar w:fldCharType="end"/>
        </w:r>
      </w:hyperlink>
    </w:p>
    <w:p w14:paraId="3FAC9911" w14:textId="5D5993CD"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083" w:history="1">
        <w:r w:rsidRPr="005D2A04">
          <w:rPr>
            <w:rStyle w:val="Hypertextovodkaz"/>
            <w:noProof/>
          </w:rPr>
          <w:t>5.20.13.</w:t>
        </w:r>
        <w:r>
          <w:rPr>
            <w:rFonts w:asciiTheme="minorHAnsi" w:eastAsiaTheme="minorEastAsia" w:hAnsiTheme="minorHAnsi" w:cstheme="minorBidi"/>
            <w:noProof/>
            <w:kern w:val="2"/>
            <w14:ligatures w14:val="standardContextual"/>
          </w:rPr>
          <w:tab/>
        </w:r>
        <w:r w:rsidRPr="005D2A04">
          <w:rPr>
            <w:rStyle w:val="Hypertextovodkaz"/>
            <w:noProof/>
          </w:rPr>
          <w:t>Odbor dopravy (OD)</w:t>
        </w:r>
        <w:r>
          <w:rPr>
            <w:noProof/>
            <w:webHidden/>
          </w:rPr>
          <w:tab/>
        </w:r>
        <w:r>
          <w:rPr>
            <w:noProof/>
            <w:webHidden/>
          </w:rPr>
          <w:fldChar w:fldCharType="begin"/>
        </w:r>
        <w:r>
          <w:rPr>
            <w:noProof/>
            <w:webHidden/>
          </w:rPr>
          <w:instrText xml:space="preserve"> PAGEREF _Toc188271083 \h </w:instrText>
        </w:r>
        <w:r>
          <w:rPr>
            <w:noProof/>
            <w:webHidden/>
          </w:rPr>
        </w:r>
        <w:r>
          <w:rPr>
            <w:noProof/>
            <w:webHidden/>
          </w:rPr>
          <w:fldChar w:fldCharType="separate"/>
        </w:r>
        <w:r w:rsidR="003638D0">
          <w:rPr>
            <w:noProof/>
            <w:webHidden/>
          </w:rPr>
          <w:t>91</w:t>
        </w:r>
        <w:r>
          <w:rPr>
            <w:noProof/>
            <w:webHidden/>
          </w:rPr>
          <w:fldChar w:fldCharType="end"/>
        </w:r>
      </w:hyperlink>
    </w:p>
    <w:p w14:paraId="5B78F578" w14:textId="0B8B42B4"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84" w:history="1">
        <w:r w:rsidRPr="005D2A04">
          <w:rPr>
            <w:rStyle w:val="Hypertextovodkaz"/>
            <w:noProof/>
          </w:rPr>
          <w:t>5.20.13.1.</w:t>
        </w:r>
        <w:r>
          <w:rPr>
            <w:rFonts w:asciiTheme="minorHAnsi" w:eastAsiaTheme="minorEastAsia" w:hAnsiTheme="minorHAnsi" w:cstheme="minorBidi"/>
            <w:noProof/>
            <w:kern w:val="2"/>
            <w14:ligatures w14:val="standardContextual"/>
          </w:rPr>
          <w:tab/>
        </w:r>
        <w:r w:rsidRPr="005D2A04">
          <w:rPr>
            <w:rStyle w:val="Hypertextovodkaz"/>
            <w:noProof/>
          </w:rPr>
          <w:t>Činnost vedoucího odboru</w:t>
        </w:r>
        <w:r>
          <w:rPr>
            <w:noProof/>
            <w:webHidden/>
          </w:rPr>
          <w:tab/>
        </w:r>
        <w:r>
          <w:rPr>
            <w:noProof/>
            <w:webHidden/>
          </w:rPr>
          <w:fldChar w:fldCharType="begin"/>
        </w:r>
        <w:r>
          <w:rPr>
            <w:noProof/>
            <w:webHidden/>
          </w:rPr>
          <w:instrText xml:space="preserve"> PAGEREF _Toc188271084 \h </w:instrText>
        </w:r>
        <w:r>
          <w:rPr>
            <w:noProof/>
            <w:webHidden/>
          </w:rPr>
        </w:r>
        <w:r>
          <w:rPr>
            <w:noProof/>
            <w:webHidden/>
          </w:rPr>
          <w:fldChar w:fldCharType="separate"/>
        </w:r>
        <w:r w:rsidR="003638D0">
          <w:rPr>
            <w:noProof/>
            <w:webHidden/>
          </w:rPr>
          <w:t>91</w:t>
        </w:r>
        <w:r>
          <w:rPr>
            <w:noProof/>
            <w:webHidden/>
          </w:rPr>
          <w:fldChar w:fldCharType="end"/>
        </w:r>
      </w:hyperlink>
    </w:p>
    <w:p w14:paraId="4A6DE3B2" w14:textId="7AEE1BC8"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85" w:history="1">
        <w:r w:rsidRPr="005D2A04">
          <w:rPr>
            <w:rStyle w:val="Hypertextovodkaz"/>
            <w:noProof/>
          </w:rPr>
          <w:t>5.20.13.2.</w:t>
        </w:r>
        <w:r>
          <w:rPr>
            <w:rFonts w:asciiTheme="minorHAnsi" w:eastAsiaTheme="minorEastAsia" w:hAnsiTheme="minorHAnsi" w:cstheme="minorBidi"/>
            <w:noProof/>
            <w:kern w:val="2"/>
            <w14:ligatures w14:val="standardContextual"/>
          </w:rPr>
          <w:tab/>
        </w:r>
        <w:r w:rsidRPr="005D2A04">
          <w:rPr>
            <w:rStyle w:val="Hypertextovodkaz"/>
            <w:noProof/>
          </w:rPr>
          <w:t>referent – správce komunikace</w:t>
        </w:r>
        <w:r>
          <w:rPr>
            <w:noProof/>
            <w:webHidden/>
          </w:rPr>
          <w:tab/>
        </w:r>
        <w:r>
          <w:rPr>
            <w:noProof/>
            <w:webHidden/>
          </w:rPr>
          <w:fldChar w:fldCharType="begin"/>
        </w:r>
        <w:r>
          <w:rPr>
            <w:noProof/>
            <w:webHidden/>
          </w:rPr>
          <w:instrText xml:space="preserve"> PAGEREF _Toc188271085 \h </w:instrText>
        </w:r>
        <w:r>
          <w:rPr>
            <w:noProof/>
            <w:webHidden/>
          </w:rPr>
        </w:r>
        <w:r>
          <w:rPr>
            <w:noProof/>
            <w:webHidden/>
          </w:rPr>
          <w:fldChar w:fldCharType="separate"/>
        </w:r>
        <w:r w:rsidR="003638D0">
          <w:rPr>
            <w:noProof/>
            <w:webHidden/>
          </w:rPr>
          <w:t>92</w:t>
        </w:r>
        <w:r>
          <w:rPr>
            <w:noProof/>
            <w:webHidden/>
          </w:rPr>
          <w:fldChar w:fldCharType="end"/>
        </w:r>
      </w:hyperlink>
    </w:p>
    <w:p w14:paraId="74C4FB1A" w14:textId="4DE69B6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086" w:history="1">
        <w:r w:rsidRPr="005D2A04">
          <w:rPr>
            <w:rStyle w:val="Hypertextovodkaz"/>
            <w:noProof/>
          </w:rPr>
          <w:t>5.20.13.3.</w:t>
        </w:r>
        <w:r>
          <w:rPr>
            <w:rFonts w:asciiTheme="minorHAnsi" w:eastAsiaTheme="minorEastAsia" w:hAnsiTheme="minorHAnsi" w:cstheme="minorBidi"/>
            <w:noProof/>
            <w:kern w:val="2"/>
            <w14:ligatures w14:val="standardContextual"/>
          </w:rPr>
          <w:tab/>
        </w:r>
        <w:r w:rsidRPr="005D2A04">
          <w:rPr>
            <w:rStyle w:val="Hypertextovodkaz"/>
            <w:noProof/>
          </w:rPr>
          <w:t>Oddělení silničního hospodářství</w:t>
        </w:r>
        <w:r>
          <w:rPr>
            <w:noProof/>
            <w:webHidden/>
          </w:rPr>
          <w:tab/>
        </w:r>
        <w:r>
          <w:rPr>
            <w:noProof/>
            <w:webHidden/>
          </w:rPr>
          <w:fldChar w:fldCharType="begin"/>
        </w:r>
        <w:r>
          <w:rPr>
            <w:noProof/>
            <w:webHidden/>
          </w:rPr>
          <w:instrText xml:space="preserve"> PAGEREF _Toc188271086 \h </w:instrText>
        </w:r>
        <w:r>
          <w:rPr>
            <w:noProof/>
            <w:webHidden/>
          </w:rPr>
        </w:r>
        <w:r>
          <w:rPr>
            <w:noProof/>
            <w:webHidden/>
          </w:rPr>
          <w:fldChar w:fldCharType="separate"/>
        </w:r>
        <w:r w:rsidR="003638D0">
          <w:rPr>
            <w:noProof/>
            <w:webHidden/>
          </w:rPr>
          <w:t>92</w:t>
        </w:r>
        <w:r>
          <w:rPr>
            <w:noProof/>
            <w:webHidden/>
          </w:rPr>
          <w:fldChar w:fldCharType="end"/>
        </w:r>
      </w:hyperlink>
    </w:p>
    <w:p w14:paraId="43E213AC" w14:textId="29CB223F"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115" w:history="1">
        <w:r w:rsidRPr="005D2A04">
          <w:rPr>
            <w:rStyle w:val="Hypertextovodkaz"/>
            <w:noProof/>
            <w:snapToGrid w:val="0"/>
          </w:rPr>
          <w:t>5.20.14.</w:t>
        </w:r>
        <w:r>
          <w:rPr>
            <w:rFonts w:asciiTheme="minorHAnsi" w:eastAsiaTheme="minorEastAsia" w:hAnsiTheme="minorHAnsi" w:cstheme="minorBidi"/>
            <w:noProof/>
            <w:kern w:val="2"/>
            <w14:ligatures w14:val="standardContextual"/>
          </w:rPr>
          <w:tab/>
        </w:r>
        <w:r w:rsidRPr="005D2A04">
          <w:rPr>
            <w:rStyle w:val="Hypertextovodkaz"/>
            <w:noProof/>
            <w:snapToGrid w:val="0"/>
          </w:rPr>
          <w:t>Odbor informačních a komunikačních technologií (OIKT)</w:t>
        </w:r>
        <w:r>
          <w:rPr>
            <w:noProof/>
            <w:webHidden/>
          </w:rPr>
          <w:tab/>
        </w:r>
        <w:r>
          <w:rPr>
            <w:noProof/>
            <w:webHidden/>
          </w:rPr>
          <w:fldChar w:fldCharType="begin"/>
        </w:r>
        <w:r>
          <w:rPr>
            <w:noProof/>
            <w:webHidden/>
          </w:rPr>
          <w:instrText xml:space="preserve"> PAGEREF _Toc188271115 \h </w:instrText>
        </w:r>
        <w:r>
          <w:rPr>
            <w:noProof/>
            <w:webHidden/>
          </w:rPr>
        </w:r>
        <w:r>
          <w:rPr>
            <w:noProof/>
            <w:webHidden/>
          </w:rPr>
          <w:fldChar w:fldCharType="separate"/>
        </w:r>
        <w:r w:rsidR="003638D0">
          <w:rPr>
            <w:noProof/>
            <w:webHidden/>
          </w:rPr>
          <w:t>94</w:t>
        </w:r>
        <w:r>
          <w:rPr>
            <w:noProof/>
            <w:webHidden/>
          </w:rPr>
          <w:fldChar w:fldCharType="end"/>
        </w:r>
      </w:hyperlink>
    </w:p>
    <w:p w14:paraId="531997CF" w14:textId="6479CBE9"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16" w:history="1">
        <w:r w:rsidRPr="005D2A04">
          <w:rPr>
            <w:rStyle w:val="Hypertextovodkaz"/>
            <w:noProof/>
          </w:rPr>
          <w:t>5.20.14.1.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_Toc188271116 \h </w:instrText>
        </w:r>
        <w:r>
          <w:rPr>
            <w:noProof/>
            <w:webHidden/>
          </w:rPr>
        </w:r>
        <w:r>
          <w:rPr>
            <w:noProof/>
            <w:webHidden/>
          </w:rPr>
          <w:fldChar w:fldCharType="separate"/>
        </w:r>
        <w:r w:rsidR="003638D0">
          <w:rPr>
            <w:noProof/>
            <w:webHidden/>
          </w:rPr>
          <w:t>94</w:t>
        </w:r>
        <w:r>
          <w:rPr>
            <w:noProof/>
            <w:webHidden/>
          </w:rPr>
          <w:fldChar w:fldCharType="end"/>
        </w:r>
      </w:hyperlink>
    </w:p>
    <w:p w14:paraId="17E1B060" w14:textId="56B1F67A"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17" w:history="1">
        <w:r w:rsidRPr="005D2A04">
          <w:rPr>
            <w:rStyle w:val="Hypertextovodkaz"/>
            <w:noProof/>
          </w:rPr>
          <w:t>5.20.14.2.</w:t>
        </w:r>
        <w:r>
          <w:rPr>
            <w:rFonts w:asciiTheme="minorHAnsi" w:eastAsiaTheme="minorEastAsia" w:hAnsiTheme="minorHAnsi" w:cstheme="minorBidi"/>
            <w:noProof/>
            <w:kern w:val="2"/>
            <w14:ligatures w14:val="standardContextual"/>
          </w:rPr>
          <w:tab/>
        </w:r>
        <w:r w:rsidRPr="005D2A04">
          <w:rPr>
            <w:rStyle w:val="Hypertextovodkaz"/>
            <w:noProof/>
          </w:rPr>
          <w:t>Činnost referentů</w:t>
        </w:r>
        <w:r>
          <w:rPr>
            <w:noProof/>
            <w:webHidden/>
          </w:rPr>
          <w:tab/>
        </w:r>
        <w:r>
          <w:rPr>
            <w:noProof/>
            <w:webHidden/>
          </w:rPr>
          <w:fldChar w:fldCharType="begin"/>
        </w:r>
        <w:r>
          <w:rPr>
            <w:noProof/>
            <w:webHidden/>
          </w:rPr>
          <w:instrText xml:space="preserve"> PAGEREF _Toc188271117 \h </w:instrText>
        </w:r>
        <w:r>
          <w:rPr>
            <w:noProof/>
            <w:webHidden/>
          </w:rPr>
        </w:r>
        <w:r>
          <w:rPr>
            <w:noProof/>
            <w:webHidden/>
          </w:rPr>
          <w:fldChar w:fldCharType="separate"/>
        </w:r>
        <w:r w:rsidR="003638D0">
          <w:rPr>
            <w:noProof/>
            <w:webHidden/>
          </w:rPr>
          <w:t>94</w:t>
        </w:r>
        <w:r>
          <w:rPr>
            <w:noProof/>
            <w:webHidden/>
          </w:rPr>
          <w:fldChar w:fldCharType="end"/>
        </w:r>
      </w:hyperlink>
    </w:p>
    <w:p w14:paraId="483813FD" w14:textId="129E3861"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118" w:history="1">
        <w:r w:rsidRPr="005D2A04">
          <w:rPr>
            <w:rStyle w:val="Hypertextovodkaz"/>
            <w:noProof/>
            <w:snapToGrid w:val="0"/>
          </w:rPr>
          <w:t>5.20.15.</w:t>
        </w:r>
        <w:r>
          <w:rPr>
            <w:rFonts w:asciiTheme="minorHAnsi" w:eastAsiaTheme="minorEastAsia" w:hAnsiTheme="minorHAnsi" w:cstheme="minorBidi"/>
            <w:noProof/>
            <w:kern w:val="2"/>
            <w14:ligatures w14:val="standardContextual"/>
          </w:rPr>
          <w:tab/>
        </w:r>
        <w:r w:rsidRPr="005D2A04">
          <w:rPr>
            <w:rStyle w:val="Hypertextovodkaz"/>
            <w:noProof/>
          </w:rPr>
          <w:t>Odbor kultury a komunikace (OKK)</w:t>
        </w:r>
        <w:r>
          <w:rPr>
            <w:noProof/>
            <w:webHidden/>
          </w:rPr>
          <w:tab/>
        </w:r>
        <w:r>
          <w:rPr>
            <w:noProof/>
            <w:webHidden/>
          </w:rPr>
          <w:fldChar w:fldCharType="begin"/>
        </w:r>
        <w:r>
          <w:rPr>
            <w:noProof/>
            <w:webHidden/>
          </w:rPr>
          <w:instrText xml:space="preserve"> PAGEREF _Toc188271118 \h </w:instrText>
        </w:r>
        <w:r>
          <w:rPr>
            <w:noProof/>
            <w:webHidden/>
          </w:rPr>
        </w:r>
        <w:r>
          <w:rPr>
            <w:noProof/>
            <w:webHidden/>
          </w:rPr>
          <w:fldChar w:fldCharType="separate"/>
        </w:r>
        <w:r w:rsidR="003638D0">
          <w:rPr>
            <w:noProof/>
            <w:webHidden/>
          </w:rPr>
          <w:t>95</w:t>
        </w:r>
        <w:r>
          <w:rPr>
            <w:noProof/>
            <w:webHidden/>
          </w:rPr>
          <w:fldChar w:fldCharType="end"/>
        </w:r>
      </w:hyperlink>
    </w:p>
    <w:p w14:paraId="2A63A4D5" w14:textId="375B6190"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19" w:history="1">
        <w:r w:rsidRPr="005D2A04">
          <w:rPr>
            <w:rStyle w:val="Hypertextovodkaz"/>
            <w:noProof/>
          </w:rPr>
          <w:t>5.20.15.1.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_Toc188271119 \h </w:instrText>
        </w:r>
        <w:r>
          <w:rPr>
            <w:noProof/>
            <w:webHidden/>
          </w:rPr>
        </w:r>
        <w:r>
          <w:rPr>
            <w:noProof/>
            <w:webHidden/>
          </w:rPr>
          <w:fldChar w:fldCharType="separate"/>
        </w:r>
        <w:r w:rsidR="003638D0">
          <w:rPr>
            <w:noProof/>
            <w:webHidden/>
          </w:rPr>
          <w:t>95</w:t>
        </w:r>
        <w:r>
          <w:rPr>
            <w:noProof/>
            <w:webHidden/>
          </w:rPr>
          <w:fldChar w:fldCharType="end"/>
        </w:r>
      </w:hyperlink>
    </w:p>
    <w:p w14:paraId="4BB743A3" w14:textId="5ECC0E45"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0" w:history="1">
        <w:r w:rsidRPr="005D2A04">
          <w:rPr>
            <w:rStyle w:val="Hypertextovodkaz"/>
            <w:noProof/>
          </w:rPr>
          <w:t>5.20.15.2.</w:t>
        </w:r>
        <w:r>
          <w:rPr>
            <w:rFonts w:asciiTheme="minorHAnsi" w:eastAsiaTheme="minorEastAsia" w:hAnsiTheme="minorHAnsi" w:cstheme="minorBidi"/>
            <w:noProof/>
            <w:kern w:val="2"/>
            <w14:ligatures w14:val="standardContextual"/>
          </w:rPr>
          <w:tab/>
        </w:r>
        <w:r w:rsidRPr="005D2A04">
          <w:rPr>
            <w:rStyle w:val="Hypertextovodkaz"/>
            <w:noProof/>
          </w:rPr>
          <w:t>Činnost asistentky/referent</w:t>
        </w:r>
        <w:r>
          <w:rPr>
            <w:noProof/>
            <w:webHidden/>
          </w:rPr>
          <w:tab/>
        </w:r>
        <w:r>
          <w:rPr>
            <w:noProof/>
            <w:webHidden/>
          </w:rPr>
          <w:fldChar w:fldCharType="begin"/>
        </w:r>
        <w:r>
          <w:rPr>
            <w:noProof/>
            <w:webHidden/>
          </w:rPr>
          <w:instrText xml:space="preserve"> PAGEREF _Toc188271120 \h </w:instrText>
        </w:r>
        <w:r>
          <w:rPr>
            <w:noProof/>
            <w:webHidden/>
          </w:rPr>
        </w:r>
        <w:r>
          <w:rPr>
            <w:noProof/>
            <w:webHidden/>
          </w:rPr>
          <w:fldChar w:fldCharType="separate"/>
        </w:r>
        <w:r w:rsidR="003638D0">
          <w:rPr>
            <w:noProof/>
            <w:webHidden/>
          </w:rPr>
          <w:t>95</w:t>
        </w:r>
        <w:r>
          <w:rPr>
            <w:noProof/>
            <w:webHidden/>
          </w:rPr>
          <w:fldChar w:fldCharType="end"/>
        </w:r>
      </w:hyperlink>
    </w:p>
    <w:p w14:paraId="50AAB043" w14:textId="6D28E2D8"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1" w:history="1">
        <w:r w:rsidRPr="005D2A04">
          <w:rPr>
            <w:rStyle w:val="Hypertextovodkaz"/>
            <w:noProof/>
          </w:rPr>
          <w:t>5.20.15.3.</w:t>
        </w:r>
        <w:r>
          <w:rPr>
            <w:rFonts w:asciiTheme="minorHAnsi" w:eastAsiaTheme="minorEastAsia" w:hAnsiTheme="minorHAnsi" w:cstheme="minorBidi"/>
            <w:noProof/>
            <w:kern w:val="2"/>
            <w14:ligatures w14:val="standardContextual"/>
          </w:rPr>
          <w:tab/>
        </w:r>
        <w:r w:rsidRPr="005D2A04">
          <w:rPr>
            <w:rStyle w:val="Hypertextovodkaz"/>
            <w:noProof/>
          </w:rPr>
          <w:t>Činnost referentů kultury</w:t>
        </w:r>
        <w:r>
          <w:rPr>
            <w:noProof/>
            <w:webHidden/>
          </w:rPr>
          <w:tab/>
        </w:r>
        <w:r>
          <w:rPr>
            <w:noProof/>
            <w:webHidden/>
          </w:rPr>
          <w:fldChar w:fldCharType="begin"/>
        </w:r>
        <w:r>
          <w:rPr>
            <w:noProof/>
            <w:webHidden/>
          </w:rPr>
          <w:instrText xml:space="preserve"> PAGEREF _Toc188271121 \h </w:instrText>
        </w:r>
        <w:r>
          <w:rPr>
            <w:noProof/>
            <w:webHidden/>
          </w:rPr>
        </w:r>
        <w:r>
          <w:rPr>
            <w:noProof/>
            <w:webHidden/>
          </w:rPr>
          <w:fldChar w:fldCharType="separate"/>
        </w:r>
        <w:r w:rsidR="003638D0">
          <w:rPr>
            <w:noProof/>
            <w:webHidden/>
          </w:rPr>
          <w:t>96</w:t>
        </w:r>
        <w:r>
          <w:rPr>
            <w:noProof/>
            <w:webHidden/>
          </w:rPr>
          <w:fldChar w:fldCharType="end"/>
        </w:r>
      </w:hyperlink>
    </w:p>
    <w:p w14:paraId="3F38D155" w14:textId="3598121E"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2" w:history="1">
        <w:r w:rsidRPr="005D2A04">
          <w:rPr>
            <w:rStyle w:val="Hypertextovodkaz"/>
            <w:noProof/>
          </w:rPr>
          <w:t>5.20.15.4.</w:t>
        </w:r>
        <w:r>
          <w:rPr>
            <w:rFonts w:asciiTheme="minorHAnsi" w:eastAsiaTheme="minorEastAsia" w:hAnsiTheme="minorHAnsi" w:cstheme="minorBidi"/>
            <w:noProof/>
            <w:kern w:val="2"/>
            <w14:ligatures w14:val="standardContextual"/>
          </w:rPr>
          <w:tab/>
        </w:r>
        <w:r w:rsidRPr="005D2A04">
          <w:rPr>
            <w:rStyle w:val="Hypertextovodkaz"/>
            <w:noProof/>
          </w:rPr>
          <w:t>Činnost úseku komunikace (ÚK)</w:t>
        </w:r>
        <w:r>
          <w:rPr>
            <w:noProof/>
            <w:webHidden/>
          </w:rPr>
          <w:tab/>
        </w:r>
        <w:r>
          <w:rPr>
            <w:noProof/>
            <w:webHidden/>
          </w:rPr>
          <w:fldChar w:fldCharType="begin"/>
        </w:r>
        <w:r>
          <w:rPr>
            <w:noProof/>
            <w:webHidden/>
          </w:rPr>
          <w:instrText xml:space="preserve"> PAGEREF _Toc188271122 \h </w:instrText>
        </w:r>
        <w:r>
          <w:rPr>
            <w:noProof/>
            <w:webHidden/>
          </w:rPr>
        </w:r>
        <w:r>
          <w:rPr>
            <w:noProof/>
            <w:webHidden/>
          </w:rPr>
          <w:fldChar w:fldCharType="separate"/>
        </w:r>
        <w:r w:rsidR="003638D0">
          <w:rPr>
            <w:noProof/>
            <w:webHidden/>
          </w:rPr>
          <w:t>96</w:t>
        </w:r>
        <w:r>
          <w:rPr>
            <w:noProof/>
            <w:webHidden/>
          </w:rPr>
          <w:fldChar w:fldCharType="end"/>
        </w:r>
      </w:hyperlink>
    </w:p>
    <w:p w14:paraId="01C37F4D" w14:textId="47454BBA"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123" w:history="1">
        <w:r w:rsidRPr="005D2A04">
          <w:rPr>
            <w:rStyle w:val="Hypertextovodkaz"/>
            <w:noProof/>
            <w:snapToGrid w:val="0"/>
          </w:rPr>
          <w:t>5.20.16.</w:t>
        </w:r>
        <w:r>
          <w:rPr>
            <w:rFonts w:asciiTheme="minorHAnsi" w:eastAsiaTheme="minorEastAsia" w:hAnsiTheme="minorHAnsi" w:cstheme="minorBidi"/>
            <w:noProof/>
            <w:kern w:val="2"/>
            <w14:ligatures w14:val="standardContextual"/>
          </w:rPr>
          <w:tab/>
        </w:r>
        <w:r w:rsidRPr="005D2A04">
          <w:rPr>
            <w:rStyle w:val="Hypertextovodkaz"/>
            <w:noProof/>
            <w:snapToGrid w:val="0"/>
          </w:rPr>
          <w:t>Odbor přestupků</w:t>
        </w:r>
        <w:r>
          <w:rPr>
            <w:noProof/>
            <w:webHidden/>
          </w:rPr>
          <w:tab/>
        </w:r>
        <w:r>
          <w:rPr>
            <w:noProof/>
            <w:webHidden/>
          </w:rPr>
          <w:fldChar w:fldCharType="begin"/>
        </w:r>
        <w:r>
          <w:rPr>
            <w:noProof/>
            <w:webHidden/>
          </w:rPr>
          <w:instrText xml:space="preserve"> PAGEREF _Toc188271123 \h </w:instrText>
        </w:r>
        <w:r>
          <w:rPr>
            <w:noProof/>
            <w:webHidden/>
          </w:rPr>
        </w:r>
        <w:r>
          <w:rPr>
            <w:noProof/>
            <w:webHidden/>
          </w:rPr>
          <w:fldChar w:fldCharType="separate"/>
        </w:r>
        <w:r w:rsidR="003638D0">
          <w:rPr>
            <w:noProof/>
            <w:webHidden/>
          </w:rPr>
          <w:t>97</w:t>
        </w:r>
        <w:r>
          <w:rPr>
            <w:noProof/>
            <w:webHidden/>
          </w:rPr>
          <w:fldChar w:fldCharType="end"/>
        </w:r>
      </w:hyperlink>
    </w:p>
    <w:p w14:paraId="43F76325" w14:textId="15615A20"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4" w:history="1">
        <w:r w:rsidRPr="005D2A04">
          <w:rPr>
            <w:rStyle w:val="Hypertextovodkaz"/>
            <w:noProof/>
          </w:rPr>
          <w:t>5.20.16.1.</w:t>
        </w:r>
        <w:r>
          <w:rPr>
            <w:rFonts w:asciiTheme="minorHAnsi" w:eastAsiaTheme="minorEastAsia" w:hAnsiTheme="minorHAnsi" w:cstheme="minorBidi"/>
            <w:noProof/>
            <w:kern w:val="2"/>
            <w14:ligatures w14:val="standardContextual"/>
          </w:rPr>
          <w:tab/>
        </w:r>
        <w:r w:rsidRPr="005D2A04">
          <w:rPr>
            <w:rStyle w:val="Hypertextovodkaz"/>
            <w:noProof/>
          </w:rPr>
          <w:t>Vedoucí odboru</w:t>
        </w:r>
        <w:r>
          <w:rPr>
            <w:noProof/>
            <w:webHidden/>
          </w:rPr>
          <w:tab/>
        </w:r>
        <w:r>
          <w:rPr>
            <w:noProof/>
            <w:webHidden/>
          </w:rPr>
          <w:fldChar w:fldCharType="begin"/>
        </w:r>
        <w:r>
          <w:rPr>
            <w:noProof/>
            <w:webHidden/>
          </w:rPr>
          <w:instrText xml:space="preserve"> PAGEREF _Toc188271124 \h </w:instrText>
        </w:r>
        <w:r>
          <w:rPr>
            <w:noProof/>
            <w:webHidden/>
          </w:rPr>
        </w:r>
        <w:r>
          <w:rPr>
            <w:noProof/>
            <w:webHidden/>
          </w:rPr>
          <w:fldChar w:fldCharType="separate"/>
        </w:r>
        <w:r w:rsidR="003638D0">
          <w:rPr>
            <w:noProof/>
            <w:webHidden/>
          </w:rPr>
          <w:t>97</w:t>
        </w:r>
        <w:r>
          <w:rPr>
            <w:noProof/>
            <w:webHidden/>
          </w:rPr>
          <w:fldChar w:fldCharType="end"/>
        </w:r>
      </w:hyperlink>
    </w:p>
    <w:p w14:paraId="04A368CD" w14:textId="574FEDD1"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5" w:history="1">
        <w:r w:rsidRPr="005D2A04">
          <w:rPr>
            <w:rStyle w:val="Hypertextovodkaz"/>
            <w:noProof/>
          </w:rPr>
          <w:t>5.20.16.2.</w:t>
        </w:r>
        <w:r>
          <w:rPr>
            <w:rFonts w:asciiTheme="minorHAnsi" w:eastAsiaTheme="minorEastAsia" w:hAnsiTheme="minorHAnsi" w:cstheme="minorBidi"/>
            <w:noProof/>
            <w:kern w:val="2"/>
            <w14:ligatures w14:val="standardContextual"/>
          </w:rPr>
          <w:tab/>
        </w:r>
        <w:r w:rsidRPr="005D2A04">
          <w:rPr>
            <w:rStyle w:val="Hypertextovodkaz"/>
            <w:noProof/>
          </w:rPr>
          <w:t>Činnost referentů dopravních přestupků</w:t>
        </w:r>
        <w:r>
          <w:rPr>
            <w:noProof/>
            <w:webHidden/>
          </w:rPr>
          <w:tab/>
        </w:r>
        <w:r>
          <w:rPr>
            <w:noProof/>
            <w:webHidden/>
          </w:rPr>
          <w:fldChar w:fldCharType="begin"/>
        </w:r>
        <w:r>
          <w:rPr>
            <w:noProof/>
            <w:webHidden/>
          </w:rPr>
          <w:instrText xml:space="preserve"> PAGEREF _Toc188271125 \h </w:instrText>
        </w:r>
        <w:r>
          <w:rPr>
            <w:noProof/>
            <w:webHidden/>
          </w:rPr>
        </w:r>
        <w:r>
          <w:rPr>
            <w:noProof/>
            <w:webHidden/>
          </w:rPr>
          <w:fldChar w:fldCharType="separate"/>
        </w:r>
        <w:r w:rsidR="003638D0">
          <w:rPr>
            <w:noProof/>
            <w:webHidden/>
          </w:rPr>
          <w:t>97</w:t>
        </w:r>
        <w:r>
          <w:rPr>
            <w:noProof/>
            <w:webHidden/>
          </w:rPr>
          <w:fldChar w:fldCharType="end"/>
        </w:r>
      </w:hyperlink>
    </w:p>
    <w:p w14:paraId="0BF8293D" w14:textId="6B9401E6"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6" w:history="1">
        <w:r w:rsidRPr="005D2A04">
          <w:rPr>
            <w:rStyle w:val="Hypertextovodkaz"/>
            <w:noProof/>
          </w:rPr>
          <w:t>5.20.16.3.</w:t>
        </w:r>
        <w:r>
          <w:rPr>
            <w:rFonts w:asciiTheme="minorHAnsi" w:eastAsiaTheme="minorEastAsia" w:hAnsiTheme="minorHAnsi" w:cstheme="minorBidi"/>
            <w:noProof/>
            <w:kern w:val="2"/>
            <w14:ligatures w14:val="standardContextual"/>
          </w:rPr>
          <w:tab/>
        </w:r>
        <w:r w:rsidRPr="005D2A04">
          <w:rPr>
            <w:rStyle w:val="Hypertextovodkaz"/>
            <w:noProof/>
          </w:rPr>
          <w:t>Činnost referentů ostatních přestupků</w:t>
        </w:r>
        <w:r>
          <w:rPr>
            <w:noProof/>
            <w:webHidden/>
          </w:rPr>
          <w:tab/>
        </w:r>
        <w:r>
          <w:rPr>
            <w:noProof/>
            <w:webHidden/>
          </w:rPr>
          <w:fldChar w:fldCharType="begin"/>
        </w:r>
        <w:r>
          <w:rPr>
            <w:noProof/>
            <w:webHidden/>
          </w:rPr>
          <w:instrText xml:space="preserve"> PAGEREF _Toc188271126 \h </w:instrText>
        </w:r>
        <w:r>
          <w:rPr>
            <w:noProof/>
            <w:webHidden/>
          </w:rPr>
        </w:r>
        <w:r>
          <w:rPr>
            <w:noProof/>
            <w:webHidden/>
          </w:rPr>
          <w:fldChar w:fldCharType="separate"/>
        </w:r>
        <w:r w:rsidR="003638D0">
          <w:rPr>
            <w:noProof/>
            <w:webHidden/>
          </w:rPr>
          <w:t>97</w:t>
        </w:r>
        <w:r>
          <w:rPr>
            <w:noProof/>
            <w:webHidden/>
          </w:rPr>
          <w:fldChar w:fldCharType="end"/>
        </w:r>
      </w:hyperlink>
    </w:p>
    <w:p w14:paraId="4A52B571" w14:textId="7F3DE817"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7" w:history="1">
        <w:r w:rsidRPr="005D2A04">
          <w:rPr>
            <w:rStyle w:val="Hypertextovodkaz"/>
            <w:noProof/>
          </w:rPr>
          <w:t>5.20.16.4.</w:t>
        </w:r>
        <w:r>
          <w:rPr>
            <w:rFonts w:asciiTheme="minorHAnsi" w:eastAsiaTheme="minorEastAsia" w:hAnsiTheme="minorHAnsi" w:cstheme="minorBidi"/>
            <w:noProof/>
            <w:kern w:val="2"/>
            <w14:ligatures w14:val="standardContextual"/>
          </w:rPr>
          <w:tab/>
        </w:r>
        <w:r w:rsidRPr="005D2A04">
          <w:rPr>
            <w:rStyle w:val="Hypertextovodkaz"/>
            <w:noProof/>
          </w:rPr>
          <w:t>Činnost asistentů/referentek</w:t>
        </w:r>
        <w:r>
          <w:rPr>
            <w:noProof/>
            <w:webHidden/>
          </w:rPr>
          <w:tab/>
        </w:r>
        <w:r>
          <w:rPr>
            <w:noProof/>
            <w:webHidden/>
          </w:rPr>
          <w:fldChar w:fldCharType="begin"/>
        </w:r>
        <w:r>
          <w:rPr>
            <w:noProof/>
            <w:webHidden/>
          </w:rPr>
          <w:instrText xml:space="preserve"> PAGEREF _Toc188271127 \h </w:instrText>
        </w:r>
        <w:r>
          <w:rPr>
            <w:noProof/>
            <w:webHidden/>
          </w:rPr>
        </w:r>
        <w:r>
          <w:rPr>
            <w:noProof/>
            <w:webHidden/>
          </w:rPr>
          <w:fldChar w:fldCharType="separate"/>
        </w:r>
        <w:r w:rsidR="003638D0">
          <w:rPr>
            <w:noProof/>
            <w:webHidden/>
          </w:rPr>
          <w:t>102</w:t>
        </w:r>
        <w:r>
          <w:rPr>
            <w:noProof/>
            <w:webHidden/>
          </w:rPr>
          <w:fldChar w:fldCharType="end"/>
        </w:r>
      </w:hyperlink>
    </w:p>
    <w:p w14:paraId="6207974D" w14:textId="122A9175" w:rsidR="002133C7" w:rsidRDefault="002133C7">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88271128" w:history="1">
        <w:r w:rsidRPr="005D2A04">
          <w:rPr>
            <w:rStyle w:val="Hypertextovodkaz"/>
            <w:noProof/>
          </w:rPr>
          <w:t>5.20.17.</w:t>
        </w:r>
        <w:r>
          <w:rPr>
            <w:rFonts w:asciiTheme="minorHAnsi" w:eastAsiaTheme="minorEastAsia" w:hAnsiTheme="minorHAnsi" w:cstheme="minorBidi"/>
            <w:noProof/>
            <w:kern w:val="2"/>
            <w14:ligatures w14:val="standardContextual"/>
          </w:rPr>
          <w:tab/>
        </w:r>
        <w:r w:rsidRPr="005D2A04">
          <w:rPr>
            <w:rStyle w:val="Hypertextovodkaz"/>
            <w:noProof/>
          </w:rPr>
          <w:t>Odbor strategického a územního plánování</w:t>
        </w:r>
        <w:r>
          <w:rPr>
            <w:noProof/>
            <w:webHidden/>
          </w:rPr>
          <w:tab/>
        </w:r>
        <w:r>
          <w:rPr>
            <w:noProof/>
            <w:webHidden/>
          </w:rPr>
          <w:fldChar w:fldCharType="begin"/>
        </w:r>
        <w:r>
          <w:rPr>
            <w:noProof/>
            <w:webHidden/>
          </w:rPr>
          <w:instrText xml:space="preserve"> PAGEREF _Toc188271128 \h </w:instrText>
        </w:r>
        <w:r>
          <w:rPr>
            <w:noProof/>
            <w:webHidden/>
          </w:rPr>
        </w:r>
        <w:r>
          <w:rPr>
            <w:noProof/>
            <w:webHidden/>
          </w:rPr>
          <w:fldChar w:fldCharType="separate"/>
        </w:r>
        <w:r w:rsidR="003638D0">
          <w:rPr>
            <w:noProof/>
            <w:webHidden/>
          </w:rPr>
          <w:t>102</w:t>
        </w:r>
        <w:r>
          <w:rPr>
            <w:noProof/>
            <w:webHidden/>
          </w:rPr>
          <w:fldChar w:fldCharType="end"/>
        </w:r>
      </w:hyperlink>
    </w:p>
    <w:p w14:paraId="58444A59" w14:textId="5542AA7F" w:rsidR="002133C7" w:rsidRDefault="002133C7">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88271129" w:history="1">
        <w:r w:rsidRPr="005D2A04">
          <w:rPr>
            <w:rStyle w:val="Hypertextovodkaz"/>
            <w:noProof/>
          </w:rPr>
          <w:t>5.20.17.1.</w:t>
        </w:r>
        <w:r>
          <w:rPr>
            <w:rFonts w:asciiTheme="minorHAnsi" w:eastAsiaTheme="minorEastAsia" w:hAnsiTheme="minorHAnsi" w:cstheme="minorBidi"/>
            <w:noProof/>
            <w:kern w:val="2"/>
            <w14:ligatures w14:val="standardContextual"/>
          </w:rPr>
          <w:tab/>
        </w:r>
        <w:r w:rsidRPr="005D2A04">
          <w:rPr>
            <w:rStyle w:val="Hypertextovodkaz"/>
            <w:noProof/>
          </w:rPr>
          <w:t>Činnost oddělení strategického plánování (OSP)</w:t>
        </w:r>
        <w:r>
          <w:rPr>
            <w:noProof/>
            <w:webHidden/>
          </w:rPr>
          <w:tab/>
        </w:r>
        <w:r>
          <w:rPr>
            <w:noProof/>
            <w:webHidden/>
          </w:rPr>
          <w:fldChar w:fldCharType="begin"/>
        </w:r>
        <w:r>
          <w:rPr>
            <w:noProof/>
            <w:webHidden/>
          </w:rPr>
          <w:instrText xml:space="preserve"> PAGEREF _Toc188271129 \h </w:instrText>
        </w:r>
        <w:r>
          <w:rPr>
            <w:noProof/>
            <w:webHidden/>
          </w:rPr>
        </w:r>
        <w:r>
          <w:rPr>
            <w:noProof/>
            <w:webHidden/>
          </w:rPr>
          <w:fldChar w:fldCharType="separate"/>
        </w:r>
        <w:r w:rsidR="003638D0">
          <w:rPr>
            <w:noProof/>
            <w:webHidden/>
          </w:rPr>
          <w:t>104</w:t>
        </w:r>
        <w:r>
          <w:rPr>
            <w:noProof/>
            <w:webHidden/>
          </w:rPr>
          <w:fldChar w:fldCharType="end"/>
        </w:r>
      </w:hyperlink>
    </w:p>
    <w:p w14:paraId="4EE52F51" w14:textId="30D8560D"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1135" w:history="1">
        <w:r w:rsidRPr="002133C7">
          <w:rPr>
            <w:rStyle w:val="Hypertextovodkaz"/>
            <w:rFonts w:ascii="Times New Roman" w:hAnsi="Times New Roman" w:cs="Times New Roman"/>
          </w:rPr>
          <w:t>6.</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Záznamy</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_Toc188271135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105</w:t>
        </w:r>
        <w:r w:rsidRPr="002133C7">
          <w:rPr>
            <w:rFonts w:ascii="Times New Roman" w:hAnsi="Times New Roman" w:cs="Times New Roman"/>
            <w:webHidden/>
          </w:rPr>
          <w:fldChar w:fldCharType="end"/>
        </w:r>
      </w:hyperlink>
    </w:p>
    <w:p w14:paraId="49552159" w14:textId="5DFE7E27"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1136" w:history="1">
        <w:r w:rsidRPr="002133C7">
          <w:rPr>
            <w:rStyle w:val="Hypertextovodkaz"/>
            <w:rFonts w:ascii="Times New Roman" w:hAnsi="Times New Roman" w:cs="Times New Roman"/>
          </w:rPr>
          <w:t>7.</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Související dokumentace</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_Toc188271136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105</w:t>
        </w:r>
        <w:r w:rsidRPr="002133C7">
          <w:rPr>
            <w:rFonts w:ascii="Times New Roman" w:hAnsi="Times New Roman" w:cs="Times New Roman"/>
            <w:webHidden/>
          </w:rPr>
          <w:fldChar w:fldCharType="end"/>
        </w:r>
      </w:hyperlink>
    </w:p>
    <w:p w14:paraId="61ED34E3" w14:textId="6DDD7F90" w:rsidR="002133C7" w:rsidRPr="002133C7" w:rsidRDefault="002133C7">
      <w:pPr>
        <w:pStyle w:val="Obsah2"/>
        <w:rPr>
          <w:rFonts w:eastAsiaTheme="minorEastAsia"/>
          <w:b w:val="0"/>
          <w:noProof/>
          <w:kern w:val="2"/>
          <w14:ligatures w14:val="standardContextual"/>
        </w:rPr>
      </w:pPr>
      <w:hyperlink w:anchor="_Toc188271137" w:history="1">
        <w:r w:rsidRPr="002133C7">
          <w:rPr>
            <w:rStyle w:val="Hypertextovodkaz"/>
            <w:noProof/>
          </w:rPr>
          <w:t>7.1.</w:t>
        </w:r>
        <w:r w:rsidRPr="002133C7">
          <w:rPr>
            <w:rFonts w:eastAsiaTheme="minorEastAsia"/>
            <w:b w:val="0"/>
            <w:noProof/>
            <w:kern w:val="2"/>
            <w14:ligatures w14:val="standardContextual"/>
          </w:rPr>
          <w:tab/>
        </w:r>
        <w:r w:rsidRPr="002133C7">
          <w:rPr>
            <w:rStyle w:val="Hypertextovodkaz"/>
            <w:noProof/>
          </w:rPr>
          <w:t>Dokumenty QMS</w:t>
        </w:r>
        <w:r w:rsidRPr="002133C7">
          <w:rPr>
            <w:noProof/>
            <w:webHidden/>
          </w:rPr>
          <w:tab/>
        </w:r>
        <w:r w:rsidRPr="002133C7">
          <w:rPr>
            <w:noProof/>
            <w:webHidden/>
          </w:rPr>
          <w:fldChar w:fldCharType="begin"/>
        </w:r>
        <w:r w:rsidRPr="002133C7">
          <w:rPr>
            <w:noProof/>
            <w:webHidden/>
          </w:rPr>
          <w:instrText xml:space="preserve"> PAGEREF _Toc188271137 \h </w:instrText>
        </w:r>
        <w:r w:rsidRPr="002133C7">
          <w:rPr>
            <w:noProof/>
            <w:webHidden/>
          </w:rPr>
        </w:r>
        <w:r w:rsidRPr="002133C7">
          <w:rPr>
            <w:noProof/>
            <w:webHidden/>
          </w:rPr>
          <w:fldChar w:fldCharType="separate"/>
        </w:r>
        <w:r w:rsidR="003638D0">
          <w:rPr>
            <w:noProof/>
            <w:webHidden/>
          </w:rPr>
          <w:t>105</w:t>
        </w:r>
        <w:r w:rsidRPr="002133C7">
          <w:rPr>
            <w:noProof/>
            <w:webHidden/>
          </w:rPr>
          <w:fldChar w:fldCharType="end"/>
        </w:r>
      </w:hyperlink>
    </w:p>
    <w:p w14:paraId="6412D555" w14:textId="201DF9B0" w:rsidR="002133C7" w:rsidRPr="002133C7" w:rsidRDefault="002133C7">
      <w:pPr>
        <w:pStyle w:val="Obsah2"/>
        <w:rPr>
          <w:rFonts w:eastAsiaTheme="minorEastAsia"/>
          <w:b w:val="0"/>
          <w:noProof/>
          <w:kern w:val="2"/>
          <w14:ligatures w14:val="standardContextual"/>
        </w:rPr>
      </w:pPr>
      <w:hyperlink w:anchor="_Toc188271138" w:history="1">
        <w:r w:rsidRPr="002133C7">
          <w:rPr>
            <w:rStyle w:val="Hypertextovodkaz"/>
            <w:noProof/>
          </w:rPr>
          <w:t>7.2.</w:t>
        </w:r>
        <w:r w:rsidRPr="002133C7">
          <w:rPr>
            <w:rFonts w:eastAsiaTheme="minorEastAsia"/>
            <w:b w:val="0"/>
            <w:noProof/>
            <w:kern w:val="2"/>
            <w14:ligatures w14:val="standardContextual"/>
          </w:rPr>
          <w:tab/>
        </w:r>
        <w:r w:rsidRPr="002133C7">
          <w:rPr>
            <w:rStyle w:val="Hypertextovodkaz"/>
            <w:noProof/>
          </w:rPr>
          <w:t>Ostatní závazné dokumenty (v platném znění)</w:t>
        </w:r>
        <w:r w:rsidRPr="002133C7">
          <w:rPr>
            <w:noProof/>
            <w:webHidden/>
          </w:rPr>
          <w:tab/>
        </w:r>
        <w:r w:rsidRPr="002133C7">
          <w:rPr>
            <w:noProof/>
            <w:webHidden/>
          </w:rPr>
          <w:fldChar w:fldCharType="begin"/>
        </w:r>
        <w:r w:rsidRPr="002133C7">
          <w:rPr>
            <w:noProof/>
            <w:webHidden/>
          </w:rPr>
          <w:instrText xml:space="preserve"> PAGEREF _Toc188271138 \h </w:instrText>
        </w:r>
        <w:r w:rsidRPr="002133C7">
          <w:rPr>
            <w:noProof/>
            <w:webHidden/>
          </w:rPr>
        </w:r>
        <w:r w:rsidRPr="002133C7">
          <w:rPr>
            <w:noProof/>
            <w:webHidden/>
          </w:rPr>
          <w:fldChar w:fldCharType="separate"/>
        </w:r>
        <w:r w:rsidR="003638D0">
          <w:rPr>
            <w:noProof/>
            <w:webHidden/>
          </w:rPr>
          <w:t>106</w:t>
        </w:r>
        <w:r w:rsidRPr="002133C7">
          <w:rPr>
            <w:noProof/>
            <w:webHidden/>
          </w:rPr>
          <w:fldChar w:fldCharType="end"/>
        </w:r>
      </w:hyperlink>
    </w:p>
    <w:p w14:paraId="418F1B29" w14:textId="699FC113"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1139" w:history="1">
        <w:r w:rsidRPr="002133C7">
          <w:rPr>
            <w:rStyle w:val="Hypertextovodkaz"/>
            <w:rFonts w:ascii="Times New Roman" w:hAnsi="Times New Roman" w:cs="Times New Roman"/>
          </w:rPr>
          <w:t>8.</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Závěrečná ustanovení</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_Toc188271139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106</w:t>
        </w:r>
        <w:r w:rsidRPr="002133C7">
          <w:rPr>
            <w:rFonts w:ascii="Times New Roman" w:hAnsi="Times New Roman" w:cs="Times New Roman"/>
            <w:webHidden/>
          </w:rPr>
          <w:fldChar w:fldCharType="end"/>
        </w:r>
      </w:hyperlink>
    </w:p>
    <w:p w14:paraId="2A11C259" w14:textId="285BE256" w:rsidR="002133C7" w:rsidRPr="002133C7" w:rsidRDefault="002133C7">
      <w:pPr>
        <w:pStyle w:val="Obsah1"/>
        <w:rPr>
          <w:rFonts w:ascii="Times New Roman" w:eastAsiaTheme="minorEastAsia" w:hAnsi="Times New Roman" w:cs="Times New Roman"/>
          <w:b w:val="0"/>
          <w:bCs w:val="0"/>
          <w:smallCaps w:val="0"/>
          <w:kern w:val="2"/>
          <w14:ligatures w14:val="standardContextual"/>
        </w:rPr>
      </w:pPr>
      <w:hyperlink w:anchor="_Toc188271140" w:history="1">
        <w:r w:rsidRPr="002133C7">
          <w:rPr>
            <w:rStyle w:val="Hypertextovodkaz"/>
            <w:rFonts w:ascii="Times New Roman" w:hAnsi="Times New Roman" w:cs="Times New Roman"/>
          </w:rPr>
          <w:t>9.</w:t>
        </w:r>
        <w:r w:rsidRPr="002133C7">
          <w:rPr>
            <w:rFonts w:ascii="Times New Roman" w:eastAsiaTheme="minorEastAsia" w:hAnsi="Times New Roman" w:cs="Times New Roman"/>
            <w:b w:val="0"/>
            <w:bCs w:val="0"/>
            <w:smallCaps w:val="0"/>
            <w:kern w:val="2"/>
            <w14:ligatures w14:val="standardContextual"/>
          </w:rPr>
          <w:tab/>
        </w:r>
        <w:r w:rsidRPr="002133C7">
          <w:rPr>
            <w:rStyle w:val="Hypertextovodkaz"/>
            <w:rFonts w:ascii="Times New Roman" w:hAnsi="Times New Roman" w:cs="Times New Roman"/>
          </w:rPr>
          <w:t>Seznam příloh</w:t>
        </w:r>
        <w:r w:rsidRPr="002133C7">
          <w:rPr>
            <w:rFonts w:ascii="Times New Roman" w:hAnsi="Times New Roman" w:cs="Times New Roman"/>
            <w:webHidden/>
          </w:rPr>
          <w:tab/>
        </w:r>
        <w:r w:rsidRPr="002133C7">
          <w:rPr>
            <w:rFonts w:ascii="Times New Roman" w:hAnsi="Times New Roman" w:cs="Times New Roman"/>
            <w:webHidden/>
          </w:rPr>
          <w:fldChar w:fldCharType="begin"/>
        </w:r>
        <w:r w:rsidRPr="002133C7">
          <w:rPr>
            <w:rFonts w:ascii="Times New Roman" w:hAnsi="Times New Roman" w:cs="Times New Roman"/>
            <w:webHidden/>
          </w:rPr>
          <w:instrText xml:space="preserve"> PAGEREF _Toc188271140 \h </w:instrText>
        </w:r>
        <w:r w:rsidRPr="002133C7">
          <w:rPr>
            <w:rFonts w:ascii="Times New Roman" w:hAnsi="Times New Roman" w:cs="Times New Roman"/>
            <w:webHidden/>
          </w:rPr>
        </w:r>
        <w:r w:rsidRPr="002133C7">
          <w:rPr>
            <w:rFonts w:ascii="Times New Roman" w:hAnsi="Times New Roman" w:cs="Times New Roman"/>
            <w:webHidden/>
          </w:rPr>
          <w:fldChar w:fldCharType="separate"/>
        </w:r>
        <w:r w:rsidR="003638D0">
          <w:rPr>
            <w:rFonts w:ascii="Times New Roman" w:hAnsi="Times New Roman" w:cs="Times New Roman"/>
            <w:webHidden/>
          </w:rPr>
          <w:t>106</w:t>
        </w:r>
        <w:r w:rsidRPr="002133C7">
          <w:rPr>
            <w:rFonts w:ascii="Times New Roman" w:hAnsi="Times New Roman" w:cs="Times New Roman"/>
            <w:webHidden/>
          </w:rPr>
          <w:fldChar w:fldCharType="end"/>
        </w:r>
      </w:hyperlink>
    </w:p>
    <w:p w14:paraId="2AB5960B" w14:textId="0B504B1F" w:rsidR="0033080C" w:rsidRDefault="00BF6411" w:rsidP="00F537D4">
      <w:pPr>
        <w:pStyle w:val="Obsah1"/>
      </w:pPr>
      <w:r>
        <w:fldChar w:fldCharType="end"/>
      </w:r>
      <w:r w:rsidR="0033080C">
        <w:br w:type="page"/>
      </w:r>
    </w:p>
    <w:p w14:paraId="06BE0874" w14:textId="77777777" w:rsidR="004D556E" w:rsidRDefault="00D26B66" w:rsidP="00E604B6">
      <w:pPr>
        <w:pStyle w:val="Nadpis1"/>
      </w:pPr>
      <w:bookmarkStart w:id="21" w:name="_Toc148605144"/>
      <w:bookmarkStart w:id="22" w:name="_Toc167948296"/>
      <w:bookmarkStart w:id="23" w:name="_Toc167948368"/>
      <w:bookmarkStart w:id="24" w:name="_Toc188270774"/>
      <w:r>
        <w:lastRenderedPageBreak/>
        <w:t>Úvod a cíl</w:t>
      </w:r>
      <w:bookmarkEnd w:id="16"/>
      <w:bookmarkEnd w:id="17"/>
      <w:bookmarkEnd w:id="18"/>
      <w:bookmarkEnd w:id="19"/>
      <w:bookmarkEnd w:id="20"/>
      <w:bookmarkEnd w:id="21"/>
      <w:bookmarkEnd w:id="22"/>
      <w:bookmarkEnd w:id="23"/>
      <w:bookmarkEnd w:id="24"/>
    </w:p>
    <w:p w14:paraId="1767B09A" w14:textId="16648B51" w:rsidR="00D26B66" w:rsidRDefault="7BDE3C32" w:rsidP="4FBD07FF">
      <w:pPr>
        <w:spacing w:before="120" w:line="240" w:lineRule="atLeast"/>
        <w:jc w:val="both"/>
      </w:pPr>
      <w:bookmarkStart w:id="25" w:name="_Toc514226972"/>
      <w:bookmarkStart w:id="26" w:name="_Toc7503966"/>
      <w:bookmarkStart w:id="27" w:name="_Toc7504064"/>
      <w:r>
        <w:t>Organizační řád byl vypracován na základě ustanovení zákona</w:t>
      </w:r>
      <w:r w:rsidR="5EDA2866">
        <w:t xml:space="preserve"> </w:t>
      </w:r>
      <w:r>
        <w:t>č. 131/2000 Sb</w:t>
      </w:r>
      <w:r w:rsidRPr="0D66B685">
        <w:rPr>
          <w:b/>
          <w:bCs/>
          <w:i/>
          <w:iCs/>
        </w:rPr>
        <w:t>.,</w:t>
      </w:r>
      <w:r w:rsidR="5EDA2866">
        <w:t xml:space="preserve"> </w:t>
      </w:r>
      <w:r>
        <w:t xml:space="preserve">o </w:t>
      </w:r>
      <w:r w:rsidR="0A0578E0">
        <w:t>hlavním městě Praze</w:t>
      </w:r>
      <w:r>
        <w:t>, ve znění pozdějších předpisů,</w:t>
      </w:r>
      <w:r w:rsidR="5EDA2866">
        <w:t xml:space="preserve"> </w:t>
      </w:r>
      <w:r>
        <w:t xml:space="preserve">obecně závazné vyhlášky </w:t>
      </w:r>
      <w:r w:rsidR="2B75F3DF">
        <w:t xml:space="preserve">č. 55/2000 Sb. hl. m. Prahy, kterou se vydává Statut hlavního města Prahy </w:t>
      </w:r>
      <w:r>
        <w:t>a se zřetelem k dalším obecně závazným právním předpisům, upravujícím zejména kompetence v přenesené působnosti, jakož i k zá</w:t>
      </w:r>
      <w:r w:rsidR="219E1BBF">
        <w:t xml:space="preserve">konu </w:t>
      </w:r>
      <w:r>
        <w:t xml:space="preserve">č. 500/2004 Sb., </w:t>
      </w:r>
      <w:r w:rsidR="05920A07">
        <w:t>správní řád, ve znění pozdějších právních předpisů</w:t>
      </w:r>
      <w:r>
        <w:t>.</w:t>
      </w:r>
    </w:p>
    <w:p w14:paraId="04F0F10C" w14:textId="118E0EFF" w:rsidR="00D26B66" w:rsidRDefault="00D26B66" w:rsidP="00E604B6">
      <w:pPr>
        <w:pStyle w:val="Nadpis1"/>
      </w:pPr>
      <w:bookmarkStart w:id="28" w:name="_Toc148605145"/>
      <w:bookmarkStart w:id="29" w:name="_Toc167948297"/>
      <w:bookmarkStart w:id="30" w:name="_Toc167948369"/>
      <w:bookmarkStart w:id="31" w:name="_Toc188270775"/>
      <w:r>
        <w:t>Oblast a rozsah použití</w:t>
      </w:r>
      <w:bookmarkEnd w:id="25"/>
      <w:bookmarkEnd w:id="26"/>
      <w:bookmarkEnd w:id="27"/>
      <w:bookmarkEnd w:id="28"/>
      <w:bookmarkEnd w:id="29"/>
      <w:bookmarkEnd w:id="30"/>
      <w:bookmarkEnd w:id="31"/>
    </w:p>
    <w:p w14:paraId="2A5C0BA3" w14:textId="21089B90" w:rsidR="00D26B66" w:rsidRDefault="79611D24">
      <w:pPr>
        <w:spacing w:before="120" w:line="240" w:lineRule="atLeast"/>
        <w:jc w:val="both"/>
      </w:pPr>
      <w:r>
        <w:t>Tento Organizační řád upravuje organizační strukturu</w:t>
      </w:r>
      <w:r w:rsidR="2BF0FD54">
        <w:t xml:space="preserve"> </w:t>
      </w:r>
      <w:r>
        <w:t>ÚMČ Praha 14 a všech jeho útvarů, jejich vztahy,</w:t>
      </w:r>
      <w:r w:rsidR="2BF0FD54">
        <w:t xml:space="preserve"> </w:t>
      </w:r>
      <w:r>
        <w:t>jakož i základní vztahy těchto</w:t>
      </w:r>
      <w:r w:rsidR="2BF0FD54">
        <w:t xml:space="preserve"> </w:t>
      </w:r>
      <w:r>
        <w:t>útvarů k ostatním orgánům MČ Praha 14. Jeho vydáním, popř. schválením dodatků, realizuje</w:t>
      </w:r>
      <w:r w:rsidR="2BF0FD54">
        <w:t xml:space="preserve"> </w:t>
      </w:r>
      <w:r>
        <w:t>RMČ</w:t>
      </w:r>
      <w:r w:rsidR="2BF0FD54">
        <w:t xml:space="preserve"> </w:t>
      </w:r>
      <w:r>
        <w:t>Praha 14 svoji pravomoc rozhodovat o organizační struktuře</w:t>
      </w:r>
      <w:r w:rsidR="2BF0FD54">
        <w:t xml:space="preserve"> </w:t>
      </w:r>
      <w:r>
        <w:t xml:space="preserve">úřadu a o působnosti jednotlivých organizačních útvarů. Organizační řád upravuje vnitřní dělbu práce, vzájemné kompetence a rozčlenění zaměstnanců do útvarů </w:t>
      </w:r>
      <w:r w:rsidR="5EB50C38">
        <w:t>(</w:t>
      </w:r>
      <w:r>
        <w:t xml:space="preserve">odbory, oddělení, úseky apod.). </w:t>
      </w:r>
    </w:p>
    <w:p w14:paraId="2837417C" w14:textId="3C3E4FCE" w:rsidR="00D26B66" w:rsidRDefault="79611D24">
      <w:pPr>
        <w:spacing w:before="120" w:line="240" w:lineRule="atLeast"/>
        <w:jc w:val="both"/>
      </w:pPr>
      <w:r>
        <w:t>Organizační řád je rozdělen na část obecnou, která</w:t>
      </w:r>
      <w:r w:rsidR="2BF0FD54">
        <w:t xml:space="preserve"> </w:t>
      </w:r>
      <w:r>
        <w:t>upravuje problematiku vztahující se na všechny organizační útvary a část zvláštní, která stanovuje pravomoc a působnost konkrétních útvarů.</w:t>
      </w:r>
    </w:p>
    <w:p w14:paraId="6AD800A5" w14:textId="77777777" w:rsidR="00D26B66" w:rsidRDefault="00D26B66">
      <w:pPr>
        <w:spacing w:before="120" w:line="240" w:lineRule="atLeast"/>
        <w:jc w:val="both"/>
      </w:pPr>
      <w:r>
        <w:t xml:space="preserve">Vnitřní poměry ZMČ Praha 14 a jím zřízených výborů, RMČ </w:t>
      </w:r>
      <w:r w:rsidR="007A54DA">
        <w:t xml:space="preserve">Praha </w:t>
      </w:r>
      <w:r>
        <w:t>14 a jí zřízených komisí, event. dalších poradních orgánů, řeší jednací řády přijaté těmito orgány.</w:t>
      </w:r>
    </w:p>
    <w:p w14:paraId="6A576D81" w14:textId="72F6DCF7" w:rsidR="00D26B66" w:rsidRDefault="00D26B66" w:rsidP="00E604B6">
      <w:pPr>
        <w:pStyle w:val="Nadpis1"/>
      </w:pPr>
      <w:bookmarkStart w:id="32" w:name="_Toc514226973"/>
      <w:bookmarkStart w:id="33" w:name="_Toc7503967"/>
      <w:bookmarkStart w:id="34" w:name="_Toc7504065"/>
      <w:bookmarkStart w:id="35" w:name="_Toc148605146"/>
      <w:bookmarkStart w:id="36" w:name="_Toc167948298"/>
      <w:bookmarkStart w:id="37" w:name="_Toc167948370"/>
      <w:bookmarkStart w:id="38" w:name="_Toc188270776"/>
      <w:r>
        <w:t>Pojmy a zkratky</w:t>
      </w:r>
      <w:bookmarkEnd w:id="32"/>
      <w:bookmarkEnd w:id="33"/>
      <w:bookmarkEnd w:id="34"/>
      <w:bookmarkEnd w:id="35"/>
      <w:bookmarkEnd w:id="36"/>
      <w:bookmarkEnd w:id="37"/>
      <w:bookmarkEnd w:id="38"/>
    </w:p>
    <w:p w14:paraId="3710D0B2" w14:textId="5D49F60F" w:rsidR="00D26B66" w:rsidRPr="00C74478" w:rsidRDefault="00D26B66" w:rsidP="00E604B6">
      <w:pPr>
        <w:pStyle w:val="Nadpis2"/>
      </w:pPr>
      <w:bookmarkStart w:id="39" w:name="_Toc514226974"/>
      <w:bookmarkStart w:id="40" w:name="_Toc148605147"/>
      <w:bookmarkStart w:id="41" w:name="_Toc167948299"/>
      <w:bookmarkStart w:id="42" w:name="_Toc167948371"/>
      <w:bookmarkStart w:id="43" w:name="_Toc188270777"/>
      <w:r w:rsidRPr="00C74478">
        <w:t>Definice pojmů</w:t>
      </w:r>
      <w:bookmarkEnd w:id="39"/>
      <w:bookmarkEnd w:id="40"/>
      <w:bookmarkEnd w:id="41"/>
      <w:bookmarkEnd w:id="42"/>
      <w:bookmarkEnd w:id="43"/>
    </w:p>
    <w:tbl>
      <w:tblPr>
        <w:tblW w:w="0" w:type="auto"/>
        <w:tblInd w:w="70" w:type="dxa"/>
        <w:tblCellMar>
          <w:left w:w="70" w:type="dxa"/>
          <w:right w:w="70" w:type="dxa"/>
        </w:tblCellMar>
        <w:tblLook w:val="0000" w:firstRow="0" w:lastRow="0" w:firstColumn="0" w:lastColumn="0" w:noHBand="0" w:noVBand="0"/>
      </w:tblPr>
      <w:tblGrid>
        <w:gridCol w:w="1455"/>
        <w:gridCol w:w="7545"/>
      </w:tblGrid>
      <w:tr w:rsidR="00D26B66" w14:paraId="1AA75A73" w14:textId="77777777" w:rsidTr="03A26AF3">
        <w:trPr>
          <w:trHeight w:val="360"/>
        </w:trPr>
        <w:tc>
          <w:tcPr>
            <w:tcW w:w="1455" w:type="dxa"/>
            <w:tcBorders>
              <w:top w:val="nil"/>
              <w:left w:val="nil"/>
              <w:bottom w:val="nil"/>
              <w:right w:val="nil"/>
            </w:tcBorders>
          </w:tcPr>
          <w:p w14:paraId="1B23068C" w14:textId="77777777" w:rsidR="00D26B66" w:rsidRDefault="00D26B66">
            <w:pPr>
              <w:rPr>
                <w:i/>
                <w:iCs/>
                <w:u w:val="single"/>
              </w:rPr>
            </w:pPr>
            <w:r>
              <w:rPr>
                <w:i/>
                <w:iCs/>
                <w:u w:val="single"/>
              </w:rPr>
              <w:t xml:space="preserve">Organizační útvar </w:t>
            </w:r>
            <w:r>
              <w:rPr>
                <w:i/>
                <w:iCs/>
                <w:u w:val="single"/>
              </w:rPr>
              <w:fldChar w:fldCharType="begin"/>
            </w:r>
            <w:r>
              <w:rPr>
                <w:i/>
                <w:iCs/>
                <w:u w:val="single"/>
              </w:rPr>
              <w:instrText xml:space="preserve"> AUTOTEXTLIST  \s "Obsah 5" \* MERGEFORMAT </w:instrText>
            </w:r>
            <w:r>
              <w:rPr>
                <w:i/>
                <w:iCs/>
                <w:u w:val="single"/>
              </w:rPr>
              <w:fldChar w:fldCharType="end"/>
            </w:r>
          </w:p>
        </w:tc>
        <w:tc>
          <w:tcPr>
            <w:tcW w:w="7545" w:type="dxa"/>
            <w:tcBorders>
              <w:top w:val="nil"/>
              <w:left w:val="nil"/>
              <w:bottom w:val="nil"/>
              <w:right w:val="nil"/>
            </w:tcBorders>
          </w:tcPr>
          <w:p w14:paraId="29BEE015" w14:textId="08F96706" w:rsidR="00D26B66" w:rsidRDefault="79611D24" w:rsidP="00C74478">
            <w:pPr>
              <w:pStyle w:val="Seznam3"/>
              <w:ind w:left="-40" w:firstLine="3"/>
            </w:pPr>
            <w:r>
              <w:t>je obecný název pro organizační celek bez ohledu na</w:t>
            </w:r>
            <w:r w:rsidR="2BF0FD54">
              <w:t xml:space="preserve"> </w:t>
            </w:r>
            <w:r>
              <w:t>rozsah a předmět činnosti</w:t>
            </w:r>
          </w:p>
        </w:tc>
      </w:tr>
      <w:tr w:rsidR="00D26B66" w14:paraId="10F6DB5D" w14:textId="77777777" w:rsidTr="03A26AF3">
        <w:trPr>
          <w:trHeight w:val="360"/>
        </w:trPr>
        <w:tc>
          <w:tcPr>
            <w:tcW w:w="1455" w:type="dxa"/>
            <w:tcBorders>
              <w:top w:val="nil"/>
              <w:left w:val="nil"/>
              <w:bottom w:val="nil"/>
              <w:right w:val="nil"/>
            </w:tcBorders>
          </w:tcPr>
          <w:p w14:paraId="2145B8EF" w14:textId="77777777" w:rsidR="00D26B66" w:rsidRDefault="00D26B66">
            <w:pPr>
              <w:rPr>
                <w:i/>
                <w:iCs/>
                <w:u w:val="single"/>
              </w:rPr>
            </w:pPr>
            <w:r>
              <w:rPr>
                <w:i/>
                <w:iCs/>
                <w:u w:val="single"/>
              </w:rPr>
              <w:t>Odbor</w:t>
            </w:r>
          </w:p>
        </w:tc>
        <w:tc>
          <w:tcPr>
            <w:tcW w:w="7545" w:type="dxa"/>
            <w:tcBorders>
              <w:top w:val="nil"/>
              <w:left w:val="nil"/>
              <w:bottom w:val="nil"/>
              <w:right w:val="nil"/>
            </w:tcBorders>
          </w:tcPr>
          <w:p w14:paraId="0AD4636C" w14:textId="23AE66D8" w:rsidR="00D26B66" w:rsidRDefault="4AF810DE" w:rsidP="00C74478">
            <w:pPr>
              <w:ind w:left="-40" w:hanging="564"/>
              <w:jc w:val="both"/>
            </w:pPr>
            <w:r>
              <w:t xml:space="preserve">   </w:t>
            </w:r>
            <w:r w:rsidR="18ADA972">
              <w:t xml:space="preserve"> </w:t>
            </w:r>
            <w:r w:rsidR="73C4521C">
              <w:t xml:space="preserve"> </w:t>
            </w:r>
            <w:r w:rsidR="0020AF05">
              <w:t>je</w:t>
            </w:r>
            <w:r w:rsidR="73C4521C">
              <w:t xml:space="preserve"> </w:t>
            </w:r>
            <w:proofErr w:type="spellStart"/>
            <w:r w:rsidR="00CA2E80">
              <w:t>je</w:t>
            </w:r>
            <w:proofErr w:type="spellEnd"/>
            <w:r w:rsidR="00CA2E80">
              <w:t xml:space="preserve"> </w:t>
            </w:r>
            <w:r w:rsidR="63E3DE1B">
              <w:t>o</w:t>
            </w:r>
            <w:r w:rsidR="668A39EB">
              <w:t>rgani</w:t>
            </w:r>
            <w:r w:rsidR="1F2A4552">
              <w:t>zační útvar, který se zřizuje</w:t>
            </w:r>
            <w:r w:rsidR="450B5B97">
              <w:t xml:space="preserve"> </w:t>
            </w:r>
            <w:r w:rsidR="668A39EB">
              <w:t>pro snazší řízení několika oddělení</w:t>
            </w:r>
            <w:r w:rsidR="18ADA972">
              <w:t xml:space="preserve"> </w:t>
            </w:r>
            <w:r w:rsidR="668A39EB">
              <w:t>s řadou souvisejících skupin činností nebo pro výkon takových činností, které</w:t>
            </w:r>
            <w:r w:rsidR="450B5B97">
              <w:t xml:space="preserve"> </w:t>
            </w:r>
            <w:r w:rsidR="668A39EB">
              <w:t>vyžadují soustavná odborná jednání jménem úřadu. Vedoucím pracovníkem tohoto organizačního útvaru je vedoucí odboru</w:t>
            </w:r>
            <w:r w:rsidR="00CA2E80">
              <w:t>,</w:t>
            </w:r>
            <w:r w:rsidR="668A39EB">
              <w:t xml:space="preserve"> jmenovaný </w:t>
            </w:r>
            <w:r w:rsidR="00CA2E80">
              <w:t>RMČ</w:t>
            </w:r>
            <w:r w:rsidR="668A39EB">
              <w:t>.</w:t>
            </w:r>
          </w:p>
        </w:tc>
      </w:tr>
      <w:tr w:rsidR="00D26B66" w14:paraId="46A6909E" w14:textId="77777777" w:rsidTr="03A26AF3">
        <w:trPr>
          <w:trHeight w:val="360"/>
        </w:trPr>
        <w:tc>
          <w:tcPr>
            <w:tcW w:w="1455" w:type="dxa"/>
            <w:tcBorders>
              <w:top w:val="nil"/>
              <w:left w:val="nil"/>
              <w:bottom w:val="nil"/>
              <w:right w:val="nil"/>
            </w:tcBorders>
          </w:tcPr>
          <w:p w14:paraId="694A29F1" w14:textId="77777777" w:rsidR="00D26B66" w:rsidRDefault="00D26B66">
            <w:pPr>
              <w:rPr>
                <w:i/>
                <w:iCs/>
                <w:u w:val="single"/>
              </w:rPr>
            </w:pPr>
            <w:r>
              <w:rPr>
                <w:i/>
                <w:iCs/>
                <w:u w:val="single"/>
              </w:rPr>
              <w:t>Oddělení</w:t>
            </w:r>
          </w:p>
        </w:tc>
        <w:tc>
          <w:tcPr>
            <w:tcW w:w="7545" w:type="dxa"/>
            <w:tcBorders>
              <w:top w:val="nil"/>
              <w:left w:val="nil"/>
              <w:bottom w:val="nil"/>
              <w:right w:val="nil"/>
            </w:tcBorders>
          </w:tcPr>
          <w:p w14:paraId="5D37F45E" w14:textId="77777777" w:rsidR="00D26B66" w:rsidRDefault="00D26B66">
            <w:pPr>
              <w:jc w:val="both"/>
            </w:pPr>
            <w:r>
              <w:t>je organizační útvar, který zajišťuje určitou ucelenou agendu zaměřenou k jednomu předmětu nebo druhu činnosti, zahrnuje více funkčních míst, příp.</w:t>
            </w:r>
            <w:r w:rsidR="00EC6B27">
              <w:t xml:space="preserve"> </w:t>
            </w:r>
            <w:r>
              <w:t xml:space="preserve">pracovních skupin. Vedoucím pracovníkem tohoto organizačního </w:t>
            </w:r>
            <w:r>
              <w:br/>
              <w:t>útvaru je vedoucí oddělení.</w:t>
            </w:r>
          </w:p>
        </w:tc>
      </w:tr>
      <w:tr w:rsidR="00D26B66" w14:paraId="1C28AE6B" w14:textId="77777777" w:rsidTr="03A26AF3">
        <w:trPr>
          <w:trHeight w:val="360"/>
        </w:trPr>
        <w:tc>
          <w:tcPr>
            <w:tcW w:w="1455" w:type="dxa"/>
            <w:tcBorders>
              <w:top w:val="nil"/>
              <w:left w:val="nil"/>
              <w:bottom w:val="nil"/>
              <w:right w:val="nil"/>
            </w:tcBorders>
          </w:tcPr>
          <w:p w14:paraId="7F06C866" w14:textId="77777777" w:rsidR="00D26B66" w:rsidRDefault="00D26B66">
            <w:pPr>
              <w:rPr>
                <w:i/>
                <w:iCs/>
                <w:u w:val="single"/>
              </w:rPr>
            </w:pPr>
            <w:r>
              <w:rPr>
                <w:i/>
                <w:iCs/>
                <w:u w:val="single"/>
              </w:rPr>
              <w:t>Úsek</w:t>
            </w:r>
          </w:p>
        </w:tc>
        <w:tc>
          <w:tcPr>
            <w:tcW w:w="7545" w:type="dxa"/>
            <w:tcBorders>
              <w:top w:val="nil"/>
              <w:left w:val="nil"/>
              <w:bottom w:val="nil"/>
              <w:right w:val="nil"/>
            </w:tcBorders>
          </w:tcPr>
          <w:p w14:paraId="4242EA70" w14:textId="1FF315EF" w:rsidR="00D26B66" w:rsidRDefault="44C60A26" w:rsidP="00FE3EA4">
            <w:pPr>
              <w:pStyle w:val="Seznam3"/>
              <w:ind w:left="0" w:firstLine="0"/>
              <w:jc w:val="both"/>
            </w:pPr>
            <w:r>
              <w:t>j</w:t>
            </w:r>
            <w:r w:rsidR="7BDE3C32">
              <w:t xml:space="preserve">e organizační útvar, tvořený jedním nebo několika funkčními místy, jimž je přidělena činnost související s jedním nebo několika stejnorodými </w:t>
            </w:r>
            <w:r w:rsidR="268786C0">
              <w:t>(</w:t>
            </w:r>
            <w:r w:rsidR="7BDE3C32">
              <w:t>navazujícími</w:t>
            </w:r>
            <w:r w:rsidR="3EC92DC2">
              <w:t>)</w:t>
            </w:r>
            <w:r w:rsidR="7BDE3C32">
              <w:t xml:space="preserve"> předměty, nebo zabezpečuje výkon několika navazujících</w:t>
            </w:r>
            <w:r w:rsidR="5EDA2866">
              <w:t xml:space="preserve"> </w:t>
            </w:r>
            <w:r w:rsidR="7BDE3C32">
              <w:t>činností</w:t>
            </w:r>
          </w:p>
        </w:tc>
      </w:tr>
      <w:tr w:rsidR="00D26B66" w14:paraId="46204501" w14:textId="77777777" w:rsidTr="03A26AF3">
        <w:trPr>
          <w:trHeight w:val="360"/>
        </w:trPr>
        <w:tc>
          <w:tcPr>
            <w:tcW w:w="1455" w:type="dxa"/>
            <w:tcBorders>
              <w:top w:val="nil"/>
              <w:left w:val="nil"/>
              <w:bottom w:val="nil"/>
              <w:right w:val="nil"/>
            </w:tcBorders>
          </w:tcPr>
          <w:p w14:paraId="5FB80FA4" w14:textId="77777777" w:rsidR="00D26B66" w:rsidRDefault="00D26B66">
            <w:pPr>
              <w:rPr>
                <w:i/>
                <w:iCs/>
                <w:u w:val="single"/>
              </w:rPr>
            </w:pPr>
            <w:r>
              <w:rPr>
                <w:i/>
                <w:iCs/>
                <w:u w:val="single"/>
              </w:rPr>
              <w:t>Pracoviště</w:t>
            </w:r>
          </w:p>
        </w:tc>
        <w:tc>
          <w:tcPr>
            <w:tcW w:w="7545" w:type="dxa"/>
            <w:tcBorders>
              <w:top w:val="nil"/>
              <w:left w:val="nil"/>
              <w:bottom w:val="nil"/>
              <w:right w:val="nil"/>
            </w:tcBorders>
          </w:tcPr>
          <w:p w14:paraId="333CFF70" w14:textId="77777777" w:rsidR="00D26B66" w:rsidRDefault="00D26B66" w:rsidP="00960A81">
            <w:pPr>
              <w:pStyle w:val="Seznam3"/>
              <w:ind w:left="0" w:firstLine="0"/>
            </w:pPr>
            <w:r>
              <w:t>je organizační místo, kde se vykonává jeden druh pracovní činnosti nebo soubor pracovních činností souvisejících s plněním přidělených úkolů.</w:t>
            </w:r>
          </w:p>
        </w:tc>
      </w:tr>
      <w:tr w:rsidR="00D26B66" w14:paraId="764EDDD1" w14:textId="77777777" w:rsidTr="03A26AF3">
        <w:trPr>
          <w:trHeight w:val="360"/>
        </w:trPr>
        <w:tc>
          <w:tcPr>
            <w:tcW w:w="1455" w:type="dxa"/>
            <w:tcBorders>
              <w:top w:val="nil"/>
              <w:left w:val="nil"/>
              <w:bottom w:val="nil"/>
              <w:right w:val="nil"/>
            </w:tcBorders>
          </w:tcPr>
          <w:p w14:paraId="5F03FE9E" w14:textId="2B0F0B17" w:rsidR="00D26B66" w:rsidRDefault="79611D24" w:rsidP="6DD279DE">
            <w:pPr>
              <w:rPr>
                <w:i/>
                <w:iCs/>
                <w:u w:val="single"/>
              </w:rPr>
            </w:pPr>
            <w:r w:rsidRPr="6DD279DE">
              <w:rPr>
                <w:i/>
                <w:iCs/>
                <w:u w:val="single"/>
              </w:rPr>
              <w:lastRenderedPageBreak/>
              <w:t>Funkční místo</w:t>
            </w:r>
            <w:r w:rsidR="2BF0FD54" w:rsidRPr="6DD279DE">
              <w:rPr>
                <w:i/>
                <w:iCs/>
                <w:u w:val="single"/>
              </w:rPr>
              <w:t xml:space="preserve"> </w:t>
            </w:r>
          </w:p>
        </w:tc>
        <w:tc>
          <w:tcPr>
            <w:tcW w:w="7545" w:type="dxa"/>
            <w:tcBorders>
              <w:top w:val="nil"/>
              <w:left w:val="nil"/>
              <w:bottom w:val="nil"/>
              <w:right w:val="nil"/>
            </w:tcBorders>
          </w:tcPr>
          <w:p w14:paraId="374BE9A3" w14:textId="49C3D117" w:rsidR="00D26B66" w:rsidRDefault="79611D24">
            <w:pPr>
              <w:jc w:val="both"/>
              <w:rPr>
                <w:color w:val="000000"/>
              </w:rPr>
            </w:pPr>
            <w:r w:rsidRPr="6DD279DE">
              <w:rPr>
                <w:color w:val="000000" w:themeColor="text1"/>
              </w:rPr>
              <w:t>je pracovní míst</w:t>
            </w:r>
            <w:r w:rsidR="00CA2E80">
              <w:rPr>
                <w:color w:val="000000" w:themeColor="text1"/>
              </w:rPr>
              <w:t>o</w:t>
            </w:r>
            <w:r w:rsidRPr="6DD279DE">
              <w:rPr>
                <w:color w:val="000000" w:themeColor="text1"/>
              </w:rPr>
              <w:t xml:space="preserve"> v útvaru, zahrnující soubor činností a jiných</w:t>
            </w:r>
            <w:r w:rsidR="2BF0FD54" w:rsidRPr="6DD279DE">
              <w:rPr>
                <w:color w:val="000000" w:themeColor="text1"/>
              </w:rPr>
              <w:t xml:space="preserve"> </w:t>
            </w:r>
            <w:r w:rsidRPr="6DD279DE">
              <w:rPr>
                <w:color w:val="000000" w:themeColor="text1"/>
              </w:rPr>
              <w:t xml:space="preserve">oprávnění, které vykonává jeden pracovník </w:t>
            </w:r>
            <w:r w:rsidR="5EB50C38" w:rsidRPr="6DD279DE">
              <w:rPr>
                <w:color w:val="000000" w:themeColor="text1"/>
              </w:rPr>
              <w:t>(</w:t>
            </w:r>
            <w:r w:rsidRPr="6DD279DE">
              <w:rPr>
                <w:color w:val="000000" w:themeColor="text1"/>
              </w:rPr>
              <w:t xml:space="preserve">jsou pro ně určeny kvalifikační </w:t>
            </w:r>
            <w:proofErr w:type="gramStart"/>
            <w:r w:rsidRPr="6DD279DE">
              <w:rPr>
                <w:color w:val="000000" w:themeColor="text1"/>
              </w:rPr>
              <w:t>požadavky - vzdělání</w:t>
            </w:r>
            <w:proofErr w:type="gramEnd"/>
            <w:r w:rsidRPr="6DD279DE">
              <w:rPr>
                <w:color w:val="000000" w:themeColor="text1"/>
              </w:rPr>
              <w:t>, praxe).</w:t>
            </w:r>
          </w:p>
        </w:tc>
      </w:tr>
      <w:tr w:rsidR="00D26B66" w14:paraId="1309415A" w14:textId="77777777" w:rsidTr="03A26AF3">
        <w:trPr>
          <w:trHeight w:val="360"/>
        </w:trPr>
        <w:tc>
          <w:tcPr>
            <w:tcW w:w="1455" w:type="dxa"/>
            <w:tcBorders>
              <w:top w:val="nil"/>
              <w:left w:val="nil"/>
              <w:bottom w:val="nil"/>
              <w:right w:val="nil"/>
            </w:tcBorders>
          </w:tcPr>
          <w:p w14:paraId="4AA07F54" w14:textId="65A50940" w:rsidR="00D26B66" w:rsidRDefault="79611D24" w:rsidP="6DD279DE">
            <w:pPr>
              <w:rPr>
                <w:i/>
                <w:iCs/>
                <w:u w:val="single"/>
              </w:rPr>
            </w:pPr>
            <w:r w:rsidRPr="6DD279DE">
              <w:rPr>
                <w:i/>
                <w:iCs/>
                <w:u w:val="single"/>
              </w:rPr>
              <w:t>Organizační</w:t>
            </w:r>
            <w:r w:rsidR="2BF0FD54" w:rsidRPr="6DD279DE">
              <w:rPr>
                <w:i/>
                <w:iCs/>
                <w:u w:val="single"/>
              </w:rPr>
              <w:t xml:space="preserve"> </w:t>
            </w:r>
            <w:r w:rsidRPr="6DD279DE">
              <w:rPr>
                <w:i/>
                <w:iCs/>
                <w:u w:val="single"/>
              </w:rPr>
              <w:t>struktura</w:t>
            </w:r>
          </w:p>
        </w:tc>
        <w:tc>
          <w:tcPr>
            <w:tcW w:w="7545" w:type="dxa"/>
            <w:tcBorders>
              <w:top w:val="nil"/>
              <w:left w:val="nil"/>
              <w:bottom w:val="nil"/>
              <w:right w:val="nil"/>
            </w:tcBorders>
          </w:tcPr>
          <w:p w14:paraId="0A41A2A5" w14:textId="332A99AC" w:rsidR="00D26B66" w:rsidRDefault="79611D24" w:rsidP="00960A81">
            <w:pPr>
              <w:pStyle w:val="Seznam3"/>
              <w:ind w:left="0" w:firstLine="0"/>
              <w:rPr>
                <w:color w:val="000000"/>
              </w:rPr>
            </w:pPr>
            <w:r w:rsidRPr="6DD279DE">
              <w:rPr>
                <w:color w:val="000000" w:themeColor="text1"/>
              </w:rPr>
              <w:t>je vyjádření uspořádání úřadu do úrovně</w:t>
            </w:r>
            <w:r w:rsidR="2BF0FD54" w:rsidRPr="6DD279DE">
              <w:rPr>
                <w:color w:val="000000" w:themeColor="text1"/>
              </w:rPr>
              <w:t xml:space="preserve"> </w:t>
            </w:r>
            <w:r w:rsidRPr="6DD279DE">
              <w:rPr>
                <w:color w:val="000000" w:themeColor="text1"/>
              </w:rPr>
              <w:t>jednotlivých útvarů vyjadřující vztahy jejich vzájemné nadřízenosti a podřízenosti</w:t>
            </w:r>
          </w:p>
        </w:tc>
      </w:tr>
      <w:tr w:rsidR="00D26B66" w14:paraId="4B32D844" w14:textId="77777777" w:rsidTr="03A26AF3">
        <w:trPr>
          <w:trHeight w:val="360"/>
        </w:trPr>
        <w:tc>
          <w:tcPr>
            <w:tcW w:w="1455" w:type="dxa"/>
            <w:tcBorders>
              <w:top w:val="nil"/>
              <w:left w:val="nil"/>
              <w:bottom w:val="nil"/>
              <w:right w:val="nil"/>
            </w:tcBorders>
          </w:tcPr>
          <w:p w14:paraId="651CD004" w14:textId="77777777" w:rsidR="00D26B66" w:rsidRDefault="00D26B66">
            <w:pPr>
              <w:rPr>
                <w:i/>
                <w:iCs/>
                <w:u w:val="single"/>
              </w:rPr>
            </w:pPr>
            <w:r>
              <w:rPr>
                <w:i/>
                <w:iCs/>
                <w:u w:val="single"/>
              </w:rPr>
              <w:t>Funkční schéma</w:t>
            </w:r>
          </w:p>
        </w:tc>
        <w:tc>
          <w:tcPr>
            <w:tcW w:w="7545" w:type="dxa"/>
            <w:tcBorders>
              <w:top w:val="nil"/>
              <w:left w:val="nil"/>
              <w:bottom w:val="nil"/>
              <w:right w:val="nil"/>
            </w:tcBorders>
          </w:tcPr>
          <w:p w14:paraId="1D651DBF" w14:textId="77777777" w:rsidR="00D26B66" w:rsidRDefault="00D26B66">
            <w:pPr>
              <w:jc w:val="both"/>
              <w:rPr>
                <w:color w:val="000000"/>
              </w:rPr>
            </w:pPr>
            <w:r>
              <w:rPr>
                <w:color w:val="000000"/>
              </w:rPr>
              <w:t>je grafické vyjádření uspořádání úřadu do úrovně jednotlivých funkčních míst vyjadřující vztahy jejich vzájemné nadřízenosti a podřízenosti</w:t>
            </w:r>
          </w:p>
        </w:tc>
      </w:tr>
      <w:tr w:rsidR="00D26B66" w14:paraId="7EC82541" w14:textId="77777777" w:rsidTr="03A26AF3">
        <w:trPr>
          <w:trHeight w:val="360"/>
        </w:trPr>
        <w:tc>
          <w:tcPr>
            <w:tcW w:w="1455" w:type="dxa"/>
            <w:tcBorders>
              <w:top w:val="nil"/>
              <w:left w:val="nil"/>
              <w:bottom w:val="nil"/>
              <w:right w:val="nil"/>
            </w:tcBorders>
          </w:tcPr>
          <w:p w14:paraId="789F8529" w14:textId="77777777" w:rsidR="00D26B66" w:rsidRDefault="00D26B66">
            <w:pPr>
              <w:rPr>
                <w:i/>
                <w:iCs/>
                <w:u w:val="single"/>
              </w:rPr>
            </w:pPr>
            <w:r>
              <w:rPr>
                <w:i/>
                <w:iCs/>
                <w:u w:val="single"/>
              </w:rPr>
              <w:t>Činnost</w:t>
            </w:r>
          </w:p>
        </w:tc>
        <w:tc>
          <w:tcPr>
            <w:tcW w:w="7545" w:type="dxa"/>
            <w:tcBorders>
              <w:top w:val="nil"/>
              <w:left w:val="nil"/>
              <w:bottom w:val="nil"/>
              <w:right w:val="nil"/>
            </w:tcBorders>
          </w:tcPr>
          <w:p w14:paraId="1AC47BA5" w14:textId="77777777" w:rsidR="00D26B66" w:rsidRDefault="00D26B66">
            <w:pPr>
              <w:jc w:val="both"/>
            </w:pPr>
            <w:r>
              <w:t>je základní aktivita v systému řízení</w:t>
            </w:r>
          </w:p>
        </w:tc>
      </w:tr>
      <w:tr w:rsidR="00D26B66" w14:paraId="1BA7599E" w14:textId="77777777" w:rsidTr="03A26AF3">
        <w:trPr>
          <w:trHeight w:val="360"/>
        </w:trPr>
        <w:tc>
          <w:tcPr>
            <w:tcW w:w="1455" w:type="dxa"/>
            <w:tcBorders>
              <w:top w:val="nil"/>
              <w:left w:val="nil"/>
              <w:bottom w:val="nil"/>
              <w:right w:val="nil"/>
            </w:tcBorders>
          </w:tcPr>
          <w:p w14:paraId="5F4A3748" w14:textId="77777777" w:rsidR="00D26B66" w:rsidRDefault="00D26B66">
            <w:pPr>
              <w:rPr>
                <w:i/>
                <w:iCs/>
                <w:u w:val="single"/>
              </w:rPr>
            </w:pPr>
            <w:r>
              <w:rPr>
                <w:i/>
                <w:iCs/>
                <w:u w:val="single"/>
              </w:rPr>
              <w:t>Působnost útvaru</w:t>
            </w:r>
          </w:p>
        </w:tc>
        <w:tc>
          <w:tcPr>
            <w:tcW w:w="7545" w:type="dxa"/>
            <w:tcBorders>
              <w:top w:val="nil"/>
              <w:left w:val="nil"/>
              <w:bottom w:val="nil"/>
              <w:right w:val="nil"/>
            </w:tcBorders>
          </w:tcPr>
          <w:p w14:paraId="3D37AAFC" w14:textId="5D86E346" w:rsidR="00D26B66" w:rsidRDefault="79611D24">
            <w:pPr>
              <w:jc w:val="both"/>
            </w:pPr>
            <w:r>
              <w:t>je</w:t>
            </w:r>
            <w:r w:rsidR="2BF0FD54">
              <w:t xml:space="preserve"> </w:t>
            </w:r>
            <w:r>
              <w:t>oblast v níž útvar vykonává svou činnost</w:t>
            </w:r>
          </w:p>
        </w:tc>
      </w:tr>
      <w:tr w:rsidR="00D26B66" w14:paraId="49DCFD18" w14:textId="77777777" w:rsidTr="0033080C">
        <w:trPr>
          <w:trHeight w:val="1326"/>
        </w:trPr>
        <w:tc>
          <w:tcPr>
            <w:tcW w:w="1455" w:type="dxa"/>
            <w:tcBorders>
              <w:top w:val="nil"/>
              <w:left w:val="nil"/>
              <w:bottom w:val="nil"/>
              <w:right w:val="nil"/>
            </w:tcBorders>
          </w:tcPr>
          <w:p w14:paraId="7E25D497" w14:textId="77777777" w:rsidR="00D26B66" w:rsidRDefault="00D26B66">
            <w:pPr>
              <w:rPr>
                <w:i/>
                <w:iCs/>
                <w:u w:val="single"/>
              </w:rPr>
            </w:pPr>
            <w:r>
              <w:rPr>
                <w:i/>
                <w:iCs/>
                <w:u w:val="single"/>
              </w:rPr>
              <w:t>Popis pracovního místa</w:t>
            </w:r>
          </w:p>
        </w:tc>
        <w:tc>
          <w:tcPr>
            <w:tcW w:w="7545" w:type="dxa"/>
            <w:tcBorders>
              <w:top w:val="nil"/>
              <w:left w:val="nil"/>
              <w:bottom w:val="nil"/>
              <w:right w:val="nil"/>
            </w:tcBorders>
          </w:tcPr>
          <w:p w14:paraId="0C59AF07" w14:textId="5582D444" w:rsidR="00D26B66" w:rsidRDefault="00D26B66">
            <w:pPr>
              <w:jc w:val="both"/>
              <w:rPr>
                <w:b/>
                <w:bCs/>
              </w:rPr>
            </w:pPr>
            <w:r>
              <w:t>je písemný dokument zahrnující</w:t>
            </w:r>
            <w:r w:rsidR="0058215C">
              <w:t xml:space="preserve"> zejména</w:t>
            </w:r>
            <w:r>
              <w:t>:</w:t>
            </w:r>
          </w:p>
          <w:p w14:paraId="679C50EB" w14:textId="00985D1C" w:rsidR="00D26B66" w:rsidRDefault="7BDE3C32" w:rsidP="4FBD07FF">
            <w:pPr>
              <w:jc w:val="both"/>
              <w:rPr>
                <w:b/>
                <w:bCs/>
              </w:rPr>
            </w:pPr>
            <w:r>
              <w:t>- informace o pracovním místě</w:t>
            </w:r>
            <w:r w:rsidR="00D26B66">
              <w:br/>
            </w:r>
            <w:r>
              <w:t>- informace o osobě obsazující pracovní místo</w:t>
            </w:r>
          </w:p>
          <w:p w14:paraId="12E3D7DD" w14:textId="61A7C84C" w:rsidR="00D26B66" w:rsidRPr="0033080C" w:rsidRDefault="1099ECFB" w:rsidP="0058215C">
            <w:pPr>
              <w:jc w:val="both"/>
              <w:rPr>
                <w:b/>
                <w:bCs/>
              </w:rPr>
            </w:pPr>
            <w:r>
              <w:t>- působnost pracovního místa</w:t>
            </w:r>
            <w:r w:rsidR="00CA2E80">
              <w:t xml:space="preserve"> (pracovní náplň)</w:t>
            </w:r>
          </w:p>
        </w:tc>
      </w:tr>
      <w:tr w:rsidR="00D26B66" w14:paraId="782B7F9C" w14:textId="77777777" w:rsidTr="03A26AF3">
        <w:trPr>
          <w:trHeight w:val="360"/>
        </w:trPr>
        <w:tc>
          <w:tcPr>
            <w:tcW w:w="1455" w:type="dxa"/>
            <w:tcBorders>
              <w:top w:val="nil"/>
              <w:left w:val="nil"/>
              <w:bottom w:val="nil"/>
              <w:right w:val="nil"/>
            </w:tcBorders>
          </w:tcPr>
          <w:p w14:paraId="3DE66A52" w14:textId="77777777" w:rsidR="00D26B66" w:rsidRDefault="00D26B66">
            <w:pPr>
              <w:rPr>
                <w:i/>
                <w:iCs/>
                <w:u w:val="single"/>
              </w:rPr>
            </w:pPr>
            <w:r>
              <w:rPr>
                <w:i/>
                <w:iCs/>
                <w:u w:val="single"/>
              </w:rPr>
              <w:t>Oprávněná úřední osoba</w:t>
            </w:r>
          </w:p>
        </w:tc>
        <w:tc>
          <w:tcPr>
            <w:tcW w:w="7545" w:type="dxa"/>
            <w:tcBorders>
              <w:top w:val="nil"/>
              <w:left w:val="nil"/>
              <w:bottom w:val="nil"/>
              <w:right w:val="nil"/>
            </w:tcBorders>
          </w:tcPr>
          <w:p w14:paraId="4B899525" w14:textId="18B9283E" w:rsidR="00D26B66" w:rsidRDefault="003739E4" w:rsidP="00BB4E2D">
            <w:pPr>
              <w:pStyle w:val="Seznam3"/>
              <w:ind w:left="0" w:hanging="37"/>
            </w:pPr>
            <w:r>
              <w:t xml:space="preserve"> </w:t>
            </w:r>
            <w:r w:rsidR="7BDE3C32">
              <w:t xml:space="preserve">zaměstnanec </w:t>
            </w:r>
            <w:r w:rsidR="1391150C">
              <w:t xml:space="preserve">MČ Praha 14 </w:t>
            </w:r>
            <w:r w:rsidR="7BDE3C32">
              <w:t>provádějící úkony správního orgánu v řízení podle</w:t>
            </w:r>
            <w:r w:rsidR="5EDA2866">
              <w:t xml:space="preserve"> </w:t>
            </w:r>
            <w:r w:rsidR="7BDE3C32">
              <w:t xml:space="preserve">zák. č. 500/2004 Sb., </w:t>
            </w:r>
            <w:r w:rsidR="7CB58BE4">
              <w:t>správní řád, ve znění pozdějších právních předpisů</w:t>
            </w:r>
            <w:r w:rsidR="7BDE3C32">
              <w:t>, který je k provádění úkonů zmocněn na z</w:t>
            </w:r>
            <w:r w:rsidR="4FA77CA7">
              <w:t>ákladě jeho</w:t>
            </w:r>
            <w:r w:rsidR="7BDE3C32">
              <w:t xml:space="preserve"> popisu pracovní činnosti</w:t>
            </w:r>
          </w:p>
        </w:tc>
      </w:tr>
    </w:tbl>
    <w:p w14:paraId="582103CC" w14:textId="708A5E2A" w:rsidR="4FBD07FF" w:rsidRDefault="4FBD07FF"/>
    <w:p w14:paraId="13615337" w14:textId="71FA44A6" w:rsidR="00D26B66" w:rsidRPr="003739E4" w:rsidRDefault="00D26B66" w:rsidP="00E604B6">
      <w:pPr>
        <w:pStyle w:val="Nadpis2"/>
      </w:pPr>
      <w:bookmarkStart w:id="44" w:name="_Toc514226975"/>
      <w:bookmarkStart w:id="45" w:name="_Toc148605148"/>
      <w:bookmarkStart w:id="46" w:name="_Toc167948300"/>
      <w:bookmarkStart w:id="47" w:name="_Toc167948372"/>
      <w:bookmarkStart w:id="48" w:name="_Toc188270778"/>
      <w:r w:rsidRPr="003739E4">
        <w:t>Použité zkratky</w:t>
      </w:r>
      <w:bookmarkStart w:id="49" w:name="format"/>
      <w:bookmarkEnd w:id="44"/>
      <w:bookmarkEnd w:id="45"/>
      <w:bookmarkEnd w:id="46"/>
      <w:bookmarkEnd w:id="47"/>
      <w:bookmarkEnd w:id="4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555"/>
        <w:gridCol w:w="8505"/>
      </w:tblGrid>
      <w:tr w:rsidR="0059453C" w:rsidRPr="0033080C" w14:paraId="444720EF" w14:textId="77777777" w:rsidTr="00BA0EA9">
        <w:tc>
          <w:tcPr>
            <w:tcW w:w="1555" w:type="dxa"/>
          </w:tcPr>
          <w:bookmarkEnd w:id="49"/>
          <w:p w14:paraId="07904E0B" w14:textId="77777777" w:rsidR="0059453C" w:rsidRPr="0033080C" w:rsidRDefault="0059453C" w:rsidP="00F0617F">
            <w:r w:rsidRPr="0033080C">
              <w:t>CNP</w:t>
            </w:r>
          </w:p>
        </w:tc>
        <w:tc>
          <w:tcPr>
            <w:tcW w:w="8505" w:type="dxa"/>
          </w:tcPr>
          <w:p w14:paraId="3AAE1ACE" w14:textId="77777777" w:rsidR="0059453C" w:rsidRPr="0033080C" w:rsidRDefault="0059453C" w:rsidP="00F0617F">
            <w:r w:rsidRPr="0033080C">
              <w:t>Civilní nouzové plánování</w:t>
            </w:r>
          </w:p>
        </w:tc>
      </w:tr>
      <w:tr w:rsidR="0059453C" w:rsidRPr="0033080C" w14:paraId="070F42D7" w14:textId="77777777" w:rsidTr="00BA0EA9">
        <w:tc>
          <w:tcPr>
            <w:tcW w:w="1555" w:type="dxa"/>
          </w:tcPr>
          <w:p w14:paraId="77C75154" w14:textId="77777777" w:rsidR="0059453C" w:rsidRPr="0033080C" w:rsidRDefault="0059453C" w:rsidP="00F0617F">
            <w:r w:rsidRPr="0033080C">
              <w:t>CD</w:t>
            </w:r>
          </w:p>
        </w:tc>
        <w:tc>
          <w:tcPr>
            <w:tcW w:w="8505" w:type="dxa"/>
          </w:tcPr>
          <w:p w14:paraId="60BE7EB1" w14:textId="77777777" w:rsidR="0059453C" w:rsidRPr="0033080C" w:rsidRDefault="0059453C" w:rsidP="00F0617F">
            <w:r w:rsidRPr="0033080C">
              <w:t>Cestovní doklad</w:t>
            </w:r>
          </w:p>
        </w:tc>
      </w:tr>
      <w:tr w:rsidR="0059453C" w:rsidRPr="0033080C" w14:paraId="1D2D246B" w14:textId="77777777" w:rsidTr="00BA0EA9">
        <w:tc>
          <w:tcPr>
            <w:tcW w:w="1555" w:type="dxa"/>
          </w:tcPr>
          <w:p w14:paraId="6F83F337" w14:textId="77777777" w:rsidR="0059453C" w:rsidRPr="0033080C" w:rsidRDefault="0059453C" w:rsidP="00F0617F">
            <w:r w:rsidRPr="0033080C">
              <w:t>ČSÚ</w:t>
            </w:r>
          </w:p>
        </w:tc>
        <w:tc>
          <w:tcPr>
            <w:tcW w:w="8505" w:type="dxa"/>
          </w:tcPr>
          <w:p w14:paraId="5E1D17F6" w14:textId="77777777" w:rsidR="0059453C" w:rsidRPr="0033080C" w:rsidRDefault="0059453C" w:rsidP="00F0617F">
            <w:r w:rsidRPr="0033080C">
              <w:t>Český statistický úřad</w:t>
            </w:r>
          </w:p>
        </w:tc>
      </w:tr>
      <w:tr w:rsidR="0059453C" w:rsidRPr="0033080C" w14:paraId="383FEDA2" w14:textId="77777777" w:rsidTr="00BA0EA9">
        <w:tc>
          <w:tcPr>
            <w:tcW w:w="1555" w:type="dxa"/>
          </w:tcPr>
          <w:p w14:paraId="67DACD7F" w14:textId="77777777" w:rsidR="0059453C" w:rsidRPr="0033080C" w:rsidRDefault="0059453C" w:rsidP="00F0617F">
            <w:r w:rsidRPr="0033080C">
              <w:t>ČŠI</w:t>
            </w:r>
          </w:p>
        </w:tc>
        <w:tc>
          <w:tcPr>
            <w:tcW w:w="8505" w:type="dxa"/>
          </w:tcPr>
          <w:p w14:paraId="3D671FE8" w14:textId="77777777" w:rsidR="0059453C" w:rsidRPr="0033080C" w:rsidRDefault="0059453C" w:rsidP="00F0617F">
            <w:r w:rsidRPr="0033080C">
              <w:t>Česká školní inspekce</w:t>
            </w:r>
          </w:p>
        </w:tc>
      </w:tr>
      <w:tr w:rsidR="0059453C" w:rsidRPr="0033080C" w14:paraId="2E5B10A1" w14:textId="77777777" w:rsidTr="00BA0EA9">
        <w:tc>
          <w:tcPr>
            <w:tcW w:w="1555" w:type="dxa"/>
          </w:tcPr>
          <w:p w14:paraId="078C3E57" w14:textId="77777777" w:rsidR="0059453C" w:rsidRPr="0033080C" w:rsidRDefault="0059453C" w:rsidP="00F0617F">
            <w:r w:rsidRPr="0033080C">
              <w:t>ČR</w:t>
            </w:r>
          </w:p>
        </w:tc>
        <w:tc>
          <w:tcPr>
            <w:tcW w:w="8505" w:type="dxa"/>
          </w:tcPr>
          <w:p w14:paraId="7EA22B10" w14:textId="77777777" w:rsidR="0059453C" w:rsidRPr="0033080C" w:rsidRDefault="0059453C" w:rsidP="00F0617F">
            <w:r w:rsidRPr="0033080C">
              <w:t>Česká republika</w:t>
            </w:r>
          </w:p>
        </w:tc>
      </w:tr>
      <w:tr w:rsidR="0059453C" w:rsidRPr="0033080C" w14:paraId="2428C94F" w14:textId="77777777" w:rsidTr="00BA0EA9">
        <w:tc>
          <w:tcPr>
            <w:tcW w:w="1555" w:type="dxa"/>
          </w:tcPr>
          <w:p w14:paraId="7699C83A" w14:textId="77777777" w:rsidR="0059453C" w:rsidRPr="0033080C" w:rsidRDefault="0059453C" w:rsidP="00F0617F">
            <w:r w:rsidRPr="0033080C">
              <w:t>DS</w:t>
            </w:r>
          </w:p>
        </w:tc>
        <w:tc>
          <w:tcPr>
            <w:tcW w:w="8505" w:type="dxa"/>
          </w:tcPr>
          <w:p w14:paraId="07ECD80B" w14:textId="77777777" w:rsidR="0059453C" w:rsidRPr="0033080C" w:rsidRDefault="0059453C" w:rsidP="00F0617F">
            <w:r w:rsidRPr="0033080C">
              <w:t>Datová schránka městské části Praha 14</w:t>
            </w:r>
          </w:p>
        </w:tc>
      </w:tr>
      <w:tr w:rsidR="0059453C" w:rsidRPr="0033080C" w14:paraId="03134E44" w14:textId="77777777" w:rsidTr="00BA0EA9">
        <w:tc>
          <w:tcPr>
            <w:tcW w:w="1555" w:type="dxa"/>
          </w:tcPr>
          <w:p w14:paraId="4BBF8EBA" w14:textId="77777777" w:rsidR="0059453C" w:rsidRPr="0033080C" w:rsidRDefault="0059453C" w:rsidP="00F0617F">
            <w:r w:rsidRPr="0033080C">
              <w:t>DZ</w:t>
            </w:r>
          </w:p>
        </w:tc>
        <w:tc>
          <w:tcPr>
            <w:tcW w:w="8505" w:type="dxa"/>
          </w:tcPr>
          <w:p w14:paraId="59DCB4DC" w14:textId="77777777" w:rsidR="0059453C" w:rsidRPr="0033080C" w:rsidRDefault="0059453C" w:rsidP="00F0617F">
            <w:r w:rsidRPr="0033080C">
              <w:t>Den zdraví</w:t>
            </w:r>
          </w:p>
        </w:tc>
      </w:tr>
      <w:tr w:rsidR="0059453C" w:rsidRPr="0033080C" w14:paraId="3A6A39DB" w14:textId="77777777" w:rsidTr="00BA0EA9">
        <w:tc>
          <w:tcPr>
            <w:tcW w:w="1555" w:type="dxa"/>
          </w:tcPr>
          <w:p w14:paraId="16AE413A" w14:textId="77777777" w:rsidR="0059453C" w:rsidRPr="0033080C" w:rsidRDefault="0059453C" w:rsidP="00F0617F">
            <w:r w:rsidRPr="0033080C">
              <w:t>DPPO</w:t>
            </w:r>
          </w:p>
        </w:tc>
        <w:tc>
          <w:tcPr>
            <w:tcW w:w="8505" w:type="dxa"/>
          </w:tcPr>
          <w:p w14:paraId="11C129B8" w14:textId="77777777" w:rsidR="0059453C" w:rsidRPr="0033080C" w:rsidRDefault="0059453C" w:rsidP="00F0617F">
            <w:r w:rsidRPr="0033080C">
              <w:t>Daň z příjmu právnických osob</w:t>
            </w:r>
          </w:p>
        </w:tc>
      </w:tr>
      <w:tr w:rsidR="0059453C" w:rsidRPr="0033080C" w14:paraId="5192E03A" w14:textId="77777777" w:rsidTr="00BA0EA9">
        <w:tc>
          <w:tcPr>
            <w:tcW w:w="1555" w:type="dxa"/>
          </w:tcPr>
          <w:p w14:paraId="183A6160" w14:textId="77777777" w:rsidR="0059453C" w:rsidRPr="0033080C" w:rsidRDefault="0059453C" w:rsidP="00F0617F">
            <w:r w:rsidRPr="0033080C">
              <w:t>DPH</w:t>
            </w:r>
          </w:p>
        </w:tc>
        <w:tc>
          <w:tcPr>
            <w:tcW w:w="8505" w:type="dxa"/>
          </w:tcPr>
          <w:p w14:paraId="7882EB89" w14:textId="77777777" w:rsidR="0059453C" w:rsidRPr="0033080C" w:rsidRDefault="0059453C" w:rsidP="00F0617F">
            <w:r w:rsidRPr="0033080C">
              <w:t>Daň z přidané hodnoty</w:t>
            </w:r>
          </w:p>
        </w:tc>
      </w:tr>
      <w:tr w:rsidR="0059453C" w:rsidRPr="0033080C" w14:paraId="3691A7FA" w14:textId="77777777" w:rsidTr="00BA0EA9">
        <w:tc>
          <w:tcPr>
            <w:tcW w:w="1555" w:type="dxa"/>
          </w:tcPr>
          <w:p w14:paraId="0AB0FBD9" w14:textId="77777777" w:rsidR="0059453C" w:rsidRPr="0033080C" w:rsidRDefault="0059453C" w:rsidP="00F0617F">
            <w:r w:rsidRPr="0033080C">
              <w:t>HMP</w:t>
            </w:r>
          </w:p>
        </w:tc>
        <w:tc>
          <w:tcPr>
            <w:tcW w:w="8505" w:type="dxa"/>
          </w:tcPr>
          <w:p w14:paraId="032B7E1C" w14:textId="77777777" w:rsidR="0059453C" w:rsidRPr="0033080C" w:rsidRDefault="0059453C" w:rsidP="00F0617F">
            <w:r w:rsidRPr="0033080C">
              <w:t>Hlavní město Praha</w:t>
            </w:r>
          </w:p>
        </w:tc>
      </w:tr>
      <w:tr w:rsidR="0059453C" w:rsidRPr="0033080C" w14:paraId="1AB8FEBA" w14:textId="77777777" w:rsidTr="00BA0EA9">
        <w:tc>
          <w:tcPr>
            <w:tcW w:w="1555" w:type="dxa"/>
          </w:tcPr>
          <w:p w14:paraId="0CE5F752" w14:textId="77777777" w:rsidR="0059453C" w:rsidRPr="0033080C" w:rsidRDefault="0059453C" w:rsidP="00F0617F">
            <w:r w:rsidRPr="0033080C">
              <w:t>HZS</w:t>
            </w:r>
          </w:p>
        </w:tc>
        <w:tc>
          <w:tcPr>
            <w:tcW w:w="8505" w:type="dxa"/>
          </w:tcPr>
          <w:p w14:paraId="58C86434" w14:textId="77777777" w:rsidR="0059453C" w:rsidRPr="0033080C" w:rsidRDefault="0059453C" w:rsidP="00F0617F">
            <w:r w:rsidRPr="0033080C">
              <w:t>Hasičský záchranný sbor</w:t>
            </w:r>
          </w:p>
        </w:tc>
      </w:tr>
      <w:tr w:rsidR="0059453C" w:rsidRPr="0033080C" w14:paraId="6C8DE9E2" w14:textId="77777777" w:rsidTr="00BA0EA9">
        <w:tc>
          <w:tcPr>
            <w:tcW w:w="1555" w:type="dxa"/>
          </w:tcPr>
          <w:p w14:paraId="4610E542" w14:textId="77777777" w:rsidR="0059453C" w:rsidRPr="0033080C" w:rsidRDefault="0059453C" w:rsidP="0059453C">
            <w:r w:rsidRPr="0033080C">
              <w:t>HOPKS</w:t>
            </w:r>
          </w:p>
        </w:tc>
        <w:tc>
          <w:tcPr>
            <w:tcW w:w="8505" w:type="dxa"/>
          </w:tcPr>
          <w:p w14:paraId="2C163F7A" w14:textId="6A9604E7" w:rsidR="0059453C" w:rsidRPr="0033080C" w:rsidRDefault="0059453C" w:rsidP="0059453C">
            <w:r w:rsidRPr="0033080C">
              <w:t>Hospodářské opatření pro krizové stavy</w:t>
            </w:r>
          </w:p>
        </w:tc>
      </w:tr>
      <w:tr w:rsidR="0059453C" w:rsidRPr="0033080C" w14:paraId="65D49DA3" w14:textId="77777777" w:rsidTr="00BA0EA9">
        <w:tc>
          <w:tcPr>
            <w:tcW w:w="1555" w:type="dxa"/>
          </w:tcPr>
          <w:p w14:paraId="1B5276A5" w14:textId="77777777" w:rsidR="0059453C" w:rsidRPr="0033080C" w:rsidRDefault="0059453C" w:rsidP="0059453C">
            <w:r w:rsidRPr="0033080C">
              <w:t>HIK</w:t>
            </w:r>
          </w:p>
        </w:tc>
        <w:tc>
          <w:tcPr>
            <w:tcW w:w="8505" w:type="dxa"/>
          </w:tcPr>
          <w:p w14:paraId="654A1355" w14:textId="77777777" w:rsidR="0059453C" w:rsidRPr="0033080C" w:rsidRDefault="0059453C" w:rsidP="0059453C">
            <w:r w:rsidRPr="0033080C">
              <w:t>Hlavní inventarizační komise</w:t>
            </w:r>
          </w:p>
        </w:tc>
      </w:tr>
      <w:tr w:rsidR="0059453C" w:rsidRPr="0033080C" w14:paraId="1C0A5D1C" w14:textId="77777777" w:rsidTr="00BA0EA9">
        <w:tc>
          <w:tcPr>
            <w:tcW w:w="1555" w:type="dxa"/>
          </w:tcPr>
          <w:p w14:paraId="28B0566D" w14:textId="77777777" w:rsidR="0059453C" w:rsidRPr="0033080C" w:rsidRDefault="0059453C" w:rsidP="0059453C">
            <w:r w:rsidRPr="0033080C">
              <w:t>JPD</w:t>
            </w:r>
          </w:p>
        </w:tc>
        <w:tc>
          <w:tcPr>
            <w:tcW w:w="8505" w:type="dxa"/>
          </w:tcPr>
          <w:p w14:paraId="1130E693" w14:textId="77777777" w:rsidR="0059453C" w:rsidRPr="0033080C" w:rsidRDefault="0059453C" w:rsidP="0059453C">
            <w:r w:rsidRPr="0033080C">
              <w:t>Jednotný program dokumentů</w:t>
            </w:r>
          </w:p>
        </w:tc>
      </w:tr>
      <w:tr w:rsidR="0059453C" w:rsidRPr="0033080C" w14:paraId="4A4F7B05" w14:textId="77777777" w:rsidTr="00BA0EA9">
        <w:tc>
          <w:tcPr>
            <w:tcW w:w="1555" w:type="dxa"/>
          </w:tcPr>
          <w:p w14:paraId="54A2CE7E" w14:textId="77777777" w:rsidR="0059453C" w:rsidRPr="0033080C" w:rsidRDefault="0059453C" w:rsidP="0059453C">
            <w:r w:rsidRPr="0033080C">
              <w:t>KÚ</w:t>
            </w:r>
          </w:p>
        </w:tc>
        <w:tc>
          <w:tcPr>
            <w:tcW w:w="8505" w:type="dxa"/>
          </w:tcPr>
          <w:p w14:paraId="034006BF" w14:textId="77777777" w:rsidR="0059453C" w:rsidRPr="0033080C" w:rsidRDefault="0059453C" w:rsidP="0059453C">
            <w:r w:rsidRPr="0033080C">
              <w:t>Kancelář úřadu</w:t>
            </w:r>
          </w:p>
        </w:tc>
      </w:tr>
      <w:tr w:rsidR="0059453C" w:rsidRPr="0033080C" w14:paraId="43A4CBC7" w14:textId="77777777" w:rsidTr="00BA0EA9">
        <w:tc>
          <w:tcPr>
            <w:tcW w:w="1555" w:type="dxa"/>
          </w:tcPr>
          <w:p w14:paraId="662F3A0B" w14:textId="77777777" w:rsidR="0059453C" w:rsidRPr="0033080C" w:rsidRDefault="0059453C" w:rsidP="0059453C">
            <w:r w:rsidRPr="0033080C">
              <w:t>LSPP</w:t>
            </w:r>
          </w:p>
        </w:tc>
        <w:tc>
          <w:tcPr>
            <w:tcW w:w="8505" w:type="dxa"/>
          </w:tcPr>
          <w:p w14:paraId="7AC07065" w14:textId="77777777" w:rsidR="0059453C" w:rsidRPr="0033080C" w:rsidRDefault="0059453C" w:rsidP="0059453C">
            <w:r w:rsidRPr="0033080C">
              <w:t>Lékařská služba první pomoci</w:t>
            </w:r>
          </w:p>
        </w:tc>
      </w:tr>
      <w:tr w:rsidR="0059453C" w:rsidRPr="0033080C" w14:paraId="7C2EB299" w14:textId="77777777" w:rsidTr="00BA0EA9">
        <w:tc>
          <w:tcPr>
            <w:tcW w:w="1555" w:type="dxa"/>
          </w:tcPr>
          <w:p w14:paraId="242A5927" w14:textId="77777777" w:rsidR="0059453C" w:rsidRPr="0033080C" w:rsidRDefault="0059453C" w:rsidP="0059453C">
            <w:r w:rsidRPr="0033080C">
              <w:t xml:space="preserve">MČ </w:t>
            </w:r>
          </w:p>
        </w:tc>
        <w:tc>
          <w:tcPr>
            <w:tcW w:w="8505" w:type="dxa"/>
          </w:tcPr>
          <w:p w14:paraId="42957ECF" w14:textId="77777777" w:rsidR="0059453C" w:rsidRPr="0033080C" w:rsidRDefault="0059453C" w:rsidP="0059453C">
            <w:r w:rsidRPr="0033080C">
              <w:t>Městská část Praha 14</w:t>
            </w:r>
          </w:p>
        </w:tc>
      </w:tr>
      <w:tr w:rsidR="0059453C" w:rsidRPr="0033080C" w14:paraId="7B0EC18A" w14:textId="77777777" w:rsidTr="00BA0EA9">
        <w:tc>
          <w:tcPr>
            <w:tcW w:w="1555" w:type="dxa"/>
          </w:tcPr>
          <w:p w14:paraId="26868AE6" w14:textId="77777777" w:rsidR="0059453C" w:rsidRPr="0033080C" w:rsidRDefault="0059453C" w:rsidP="0059453C">
            <w:r w:rsidRPr="0033080C">
              <w:t xml:space="preserve">MŠ </w:t>
            </w:r>
          </w:p>
        </w:tc>
        <w:tc>
          <w:tcPr>
            <w:tcW w:w="8505" w:type="dxa"/>
          </w:tcPr>
          <w:p w14:paraId="083BD95F" w14:textId="77777777" w:rsidR="0059453C" w:rsidRPr="0033080C" w:rsidRDefault="0059453C" w:rsidP="0059453C">
            <w:r w:rsidRPr="0033080C">
              <w:t>Mateřská škola</w:t>
            </w:r>
          </w:p>
        </w:tc>
      </w:tr>
      <w:tr w:rsidR="0059453C" w:rsidRPr="0033080C" w14:paraId="2DDE47AA" w14:textId="77777777" w:rsidTr="00BA0EA9">
        <w:tc>
          <w:tcPr>
            <w:tcW w:w="1555" w:type="dxa"/>
          </w:tcPr>
          <w:p w14:paraId="0023B589" w14:textId="77777777" w:rsidR="0059453C" w:rsidRPr="0033080C" w:rsidRDefault="0059453C" w:rsidP="0059453C">
            <w:r w:rsidRPr="0033080C">
              <w:lastRenderedPageBreak/>
              <w:t>MHD</w:t>
            </w:r>
          </w:p>
        </w:tc>
        <w:tc>
          <w:tcPr>
            <w:tcW w:w="8505" w:type="dxa"/>
          </w:tcPr>
          <w:p w14:paraId="682D5337" w14:textId="77777777" w:rsidR="0059453C" w:rsidRPr="0033080C" w:rsidRDefault="0059453C" w:rsidP="0059453C">
            <w:r w:rsidRPr="0033080C">
              <w:t>Městská hromadná doprava</w:t>
            </w:r>
          </w:p>
        </w:tc>
      </w:tr>
      <w:tr w:rsidR="0059453C" w:rsidRPr="0033080C" w14:paraId="7F6F5BAE" w14:textId="77777777" w:rsidTr="00BA0EA9">
        <w:tc>
          <w:tcPr>
            <w:tcW w:w="1555" w:type="dxa"/>
          </w:tcPr>
          <w:p w14:paraId="437000B3" w14:textId="77777777" w:rsidR="0059453C" w:rsidRPr="0033080C" w:rsidRDefault="0059453C" w:rsidP="0059453C">
            <w:r w:rsidRPr="0033080C">
              <w:t>MZV</w:t>
            </w:r>
          </w:p>
        </w:tc>
        <w:tc>
          <w:tcPr>
            <w:tcW w:w="8505" w:type="dxa"/>
          </w:tcPr>
          <w:p w14:paraId="00DB7DA2" w14:textId="77777777" w:rsidR="0059453C" w:rsidRPr="0033080C" w:rsidRDefault="0059453C" w:rsidP="0059453C">
            <w:r w:rsidRPr="0033080C">
              <w:t>Ministerstvo zahraničních věcí</w:t>
            </w:r>
          </w:p>
        </w:tc>
      </w:tr>
      <w:tr w:rsidR="0059453C" w:rsidRPr="0033080C" w14:paraId="2203F5C0" w14:textId="77777777" w:rsidTr="00BA0EA9">
        <w:tc>
          <w:tcPr>
            <w:tcW w:w="1555" w:type="dxa"/>
          </w:tcPr>
          <w:p w14:paraId="6E1D2C61" w14:textId="77777777" w:rsidR="0059453C" w:rsidRPr="0033080C" w:rsidRDefault="0059453C" w:rsidP="0059453C">
            <w:r w:rsidRPr="0033080C">
              <w:t>MTZ</w:t>
            </w:r>
          </w:p>
        </w:tc>
        <w:tc>
          <w:tcPr>
            <w:tcW w:w="8505" w:type="dxa"/>
          </w:tcPr>
          <w:p w14:paraId="588283B7" w14:textId="77777777" w:rsidR="0059453C" w:rsidRPr="0033080C" w:rsidRDefault="0059453C" w:rsidP="0059453C">
            <w:r w:rsidRPr="0033080C">
              <w:t>Materiálně technické zabezpečení</w:t>
            </w:r>
          </w:p>
        </w:tc>
      </w:tr>
      <w:tr w:rsidR="0059453C" w:rsidRPr="0033080C" w14:paraId="679A3EEF" w14:textId="77777777" w:rsidTr="00BA0EA9">
        <w:tc>
          <w:tcPr>
            <w:tcW w:w="1555" w:type="dxa"/>
          </w:tcPr>
          <w:p w14:paraId="0CF77A4E" w14:textId="77777777" w:rsidR="0059453C" w:rsidRPr="0033080C" w:rsidRDefault="0059453C" w:rsidP="0059453C">
            <w:r w:rsidRPr="0033080C">
              <w:t>MHMP</w:t>
            </w:r>
          </w:p>
        </w:tc>
        <w:tc>
          <w:tcPr>
            <w:tcW w:w="8505" w:type="dxa"/>
          </w:tcPr>
          <w:p w14:paraId="7AECC04D" w14:textId="4F5F0E3C" w:rsidR="0059453C" w:rsidRPr="0033080C" w:rsidRDefault="0059453C" w:rsidP="0059453C">
            <w:r w:rsidRPr="0033080C">
              <w:t>Magistrát hlavního města Prahy</w:t>
            </w:r>
          </w:p>
        </w:tc>
      </w:tr>
      <w:tr w:rsidR="0059453C" w:rsidRPr="0033080C" w14:paraId="7E511749" w14:textId="77777777" w:rsidTr="00BA0EA9">
        <w:tc>
          <w:tcPr>
            <w:tcW w:w="1555" w:type="dxa"/>
          </w:tcPr>
          <w:p w14:paraId="236D457F" w14:textId="77777777" w:rsidR="0059453C" w:rsidRPr="0033080C" w:rsidRDefault="0059453C" w:rsidP="0059453C">
            <w:r w:rsidRPr="0033080C">
              <w:t>MPOČR</w:t>
            </w:r>
          </w:p>
        </w:tc>
        <w:tc>
          <w:tcPr>
            <w:tcW w:w="8505" w:type="dxa"/>
          </w:tcPr>
          <w:p w14:paraId="24CA41F5" w14:textId="4E7538A2" w:rsidR="0059453C" w:rsidRPr="0033080C" w:rsidRDefault="0059453C" w:rsidP="0059453C">
            <w:r w:rsidRPr="0033080C">
              <w:t>Ministerstvo průmyslu a obchodu České republiky</w:t>
            </w:r>
          </w:p>
        </w:tc>
      </w:tr>
      <w:tr w:rsidR="0059453C" w:rsidRPr="0033080C" w14:paraId="7435D3DD" w14:textId="77777777" w:rsidTr="00BA0EA9">
        <w:tc>
          <w:tcPr>
            <w:tcW w:w="1555" w:type="dxa"/>
          </w:tcPr>
          <w:p w14:paraId="07F75012" w14:textId="77777777" w:rsidR="0059453C" w:rsidRPr="0033080C" w:rsidRDefault="0059453C" w:rsidP="0059453C">
            <w:r w:rsidRPr="0033080C">
              <w:t>MCSSP</w:t>
            </w:r>
          </w:p>
        </w:tc>
        <w:tc>
          <w:tcPr>
            <w:tcW w:w="8505" w:type="dxa"/>
          </w:tcPr>
          <w:p w14:paraId="41E473A8" w14:textId="47271FBC" w:rsidR="0059453C" w:rsidRPr="0033080C" w:rsidRDefault="0059453C" w:rsidP="0059453C">
            <w:r w:rsidRPr="0033080C">
              <w:t>Městské centrum sociálních služeb a prevenc</w:t>
            </w:r>
            <w:r w:rsidR="00E95516">
              <w:t>e</w:t>
            </w:r>
          </w:p>
        </w:tc>
      </w:tr>
      <w:tr w:rsidR="0059453C" w:rsidRPr="0033080C" w14:paraId="28463C0F" w14:textId="77777777" w:rsidTr="00BA0EA9">
        <w:tc>
          <w:tcPr>
            <w:tcW w:w="1555" w:type="dxa"/>
          </w:tcPr>
          <w:p w14:paraId="500DAB56" w14:textId="77777777" w:rsidR="0059453C" w:rsidRPr="0033080C" w:rsidRDefault="0059453C" w:rsidP="0059453C">
            <w:r w:rsidRPr="0033080C">
              <w:t xml:space="preserve">MŠMT </w:t>
            </w:r>
          </w:p>
        </w:tc>
        <w:tc>
          <w:tcPr>
            <w:tcW w:w="8505" w:type="dxa"/>
          </w:tcPr>
          <w:p w14:paraId="4EBC48EB" w14:textId="49AD7C9F" w:rsidR="0059453C" w:rsidRPr="0033080C" w:rsidRDefault="0059453C" w:rsidP="0059453C">
            <w:r w:rsidRPr="0033080C">
              <w:t>Ministerstvo školství, mládeže a tělovýchovy</w:t>
            </w:r>
          </w:p>
        </w:tc>
      </w:tr>
      <w:tr w:rsidR="0059453C" w:rsidRPr="0033080C" w14:paraId="104DB5CF" w14:textId="77777777" w:rsidTr="00BA0EA9">
        <w:tc>
          <w:tcPr>
            <w:tcW w:w="1555" w:type="dxa"/>
          </w:tcPr>
          <w:p w14:paraId="297AD960" w14:textId="77777777" w:rsidR="0059453C" w:rsidRPr="0033080C" w:rsidRDefault="0059453C" w:rsidP="0059453C">
            <w:r w:rsidRPr="0033080C">
              <w:t>MŽP</w:t>
            </w:r>
          </w:p>
        </w:tc>
        <w:tc>
          <w:tcPr>
            <w:tcW w:w="8505" w:type="dxa"/>
          </w:tcPr>
          <w:p w14:paraId="2914715D" w14:textId="77777777" w:rsidR="0059453C" w:rsidRPr="0033080C" w:rsidRDefault="0059453C" w:rsidP="0059453C">
            <w:r w:rsidRPr="0033080C">
              <w:t>Ministerstvo životního prostředí</w:t>
            </w:r>
          </w:p>
        </w:tc>
      </w:tr>
      <w:tr w:rsidR="0059453C" w:rsidRPr="0033080C" w14:paraId="0E0A6BB5" w14:textId="77777777" w:rsidTr="00BA0EA9">
        <w:tc>
          <w:tcPr>
            <w:tcW w:w="1555" w:type="dxa"/>
          </w:tcPr>
          <w:p w14:paraId="10448272" w14:textId="77777777" w:rsidR="0059453C" w:rsidRPr="0033080C" w:rsidRDefault="0059453C" w:rsidP="0059453C">
            <w:r w:rsidRPr="0033080C">
              <w:t>NBÚ</w:t>
            </w:r>
          </w:p>
        </w:tc>
        <w:tc>
          <w:tcPr>
            <w:tcW w:w="8505" w:type="dxa"/>
          </w:tcPr>
          <w:p w14:paraId="38AE33EA" w14:textId="77777777" w:rsidR="0059453C" w:rsidRPr="0033080C" w:rsidRDefault="0059453C" w:rsidP="0059453C">
            <w:r w:rsidRPr="0033080C">
              <w:t>Národní bezpečnostní úřad</w:t>
            </w:r>
          </w:p>
        </w:tc>
      </w:tr>
      <w:tr w:rsidR="0059453C" w:rsidRPr="0033080C" w14:paraId="2AC493C0" w14:textId="77777777" w:rsidTr="00BA0EA9">
        <w:tc>
          <w:tcPr>
            <w:tcW w:w="1555" w:type="dxa"/>
          </w:tcPr>
          <w:p w14:paraId="40D2AE1C" w14:textId="77777777" w:rsidR="0059453C" w:rsidRPr="0033080C" w:rsidRDefault="0059453C" w:rsidP="0059453C">
            <w:r w:rsidRPr="0033080C">
              <w:t>OP</w:t>
            </w:r>
          </w:p>
        </w:tc>
        <w:tc>
          <w:tcPr>
            <w:tcW w:w="8505" w:type="dxa"/>
          </w:tcPr>
          <w:p w14:paraId="38BC4C36" w14:textId="77777777" w:rsidR="0059453C" w:rsidRPr="0033080C" w:rsidRDefault="0059453C" w:rsidP="0059453C">
            <w:r w:rsidRPr="0033080C">
              <w:t>Občanský průkaz</w:t>
            </w:r>
          </w:p>
        </w:tc>
      </w:tr>
      <w:tr w:rsidR="0059453C" w:rsidRPr="0033080C" w14:paraId="2D9C8937" w14:textId="77777777" w:rsidTr="00BA0EA9">
        <w:tc>
          <w:tcPr>
            <w:tcW w:w="1555" w:type="dxa"/>
          </w:tcPr>
          <w:p w14:paraId="52650850" w14:textId="5BF6205B" w:rsidR="0059453C" w:rsidRPr="0033080C" w:rsidRDefault="0059453C" w:rsidP="0059453C">
            <w:r w:rsidRPr="0033080C">
              <w:t>OP</w:t>
            </w:r>
          </w:p>
        </w:tc>
        <w:tc>
          <w:tcPr>
            <w:tcW w:w="8505" w:type="dxa"/>
          </w:tcPr>
          <w:p w14:paraId="6300B7EA" w14:textId="0C4417BB" w:rsidR="0059453C" w:rsidRPr="0033080C" w:rsidRDefault="0059453C" w:rsidP="0059453C">
            <w:r w:rsidRPr="0033080C">
              <w:t>Odbor přestupků</w:t>
            </w:r>
          </w:p>
        </w:tc>
      </w:tr>
      <w:tr w:rsidR="0059453C" w:rsidRPr="0033080C" w14:paraId="022ADA07" w14:textId="77777777" w:rsidTr="00BA0EA9">
        <w:tc>
          <w:tcPr>
            <w:tcW w:w="1555" w:type="dxa"/>
          </w:tcPr>
          <w:p w14:paraId="6948CA76" w14:textId="2B4F1E27" w:rsidR="0059453C" w:rsidRPr="0033080C" w:rsidRDefault="0059453C" w:rsidP="0059453C">
            <w:r w:rsidRPr="0033080C">
              <w:t>OSA</w:t>
            </w:r>
          </w:p>
        </w:tc>
        <w:tc>
          <w:tcPr>
            <w:tcW w:w="8505" w:type="dxa"/>
          </w:tcPr>
          <w:p w14:paraId="1C5BA08C" w14:textId="15448102" w:rsidR="0059453C" w:rsidRPr="0033080C" w:rsidRDefault="0059453C" w:rsidP="0059453C">
            <w:r w:rsidRPr="0033080C">
              <w:t xml:space="preserve">Odbor správních agend </w:t>
            </w:r>
          </w:p>
        </w:tc>
      </w:tr>
      <w:tr w:rsidR="0059453C" w:rsidRPr="0033080C" w14:paraId="318112D8" w14:textId="77777777" w:rsidTr="00BA0EA9">
        <w:tc>
          <w:tcPr>
            <w:tcW w:w="1555" w:type="dxa"/>
          </w:tcPr>
          <w:p w14:paraId="40FAF6BD" w14:textId="77777777" w:rsidR="0059453C" w:rsidRPr="0033080C" w:rsidRDefault="0059453C" w:rsidP="0059453C">
            <w:r w:rsidRPr="0033080C">
              <w:t>OSČČK</w:t>
            </w:r>
          </w:p>
        </w:tc>
        <w:tc>
          <w:tcPr>
            <w:tcW w:w="8505" w:type="dxa"/>
          </w:tcPr>
          <w:p w14:paraId="6D9969E9" w14:textId="5D4BC2EF" w:rsidR="0059453C" w:rsidRPr="0033080C" w:rsidRDefault="0059453C" w:rsidP="0059453C">
            <w:r w:rsidRPr="0033080C">
              <w:t>Obvodní sdružení Českého červeného kříže</w:t>
            </w:r>
          </w:p>
        </w:tc>
      </w:tr>
      <w:tr w:rsidR="0059453C" w:rsidRPr="0033080C" w14:paraId="442084D2" w14:textId="77777777" w:rsidTr="00BA0EA9">
        <w:tc>
          <w:tcPr>
            <w:tcW w:w="1555" w:type="dxa"/>
          </w:tcPr>
          <w:p w14:paraId="3FBCC468" w14:textId="77777777" w:rsidR="0059453C" w:rsidRPr="0033080C" w:rsidRDefault="0059453C" w:rsidP="0059453C">
            <w:r w:rsidRPr="0033080C">
              <w:t>OŽP</w:t>
            </w:r>
          </w:p>
        </w:tc>
        <w:tc>
          <w:tcPr>
            <w:tcW w:w="8505" w:type="dxa"/>
          </w:tcPr>
          <w:p w14:paraId="502204D7" w14:textId="77777777" w:rsidR="0059453C" w:rsidRPr="0033080C" w:rsidRDefault="0059453C" w:rsidP="0059453C">
            <w:r w:rsidRPr="0033080C">
              <w:t>Odbor životního prostředí</w:t>
            </w:r>
          </w:p>
        </w:tc>
      </w:tr>
      <w:tr w:rsidR="0059453C" w:rsidRPr="0033080C" w14:paraId="589968BB" w14:textId="77777777" w:rsidTr="00BA0EA9">
        <w:tc>
          <w:tcPr>
            <w:tcW w:w="1555" w:type="dxa"/>
          </w:tcPr>
          <w:p w14:paraId="2E944887" w14:textId="77777777" w:rsidR="0059453C" w:rsidRPr="0033080C" w:rsidRDefault="0059453C" w:rsidP="0059453C">
            <w:r w:rsidRPr="0033080C">
              <w:t>OHS</w:t>
            </w:r>
          </w:p>
        </w:tc>
        <w:tc>
          <w:tcPr>
            <w:tcW w:w="8505" w:type="dxa"/>
          </w:tcPr>
          <w:p w14:paraId="2072364A" w14:textId="77777777" w:rsidR="0059453C" w:rsidRPr="0033080C" w:rsidRDefault="0059453C" w:rsidP="0059453C">
            <w:r w:rsidRPr="0033080C">
              <w:t>Odbor hospodářské správy</w:t>
            </w:r>
          </w:p>
        </w:tc>
      </w:tr>
      <w:tr w:rsidR="0059453C" w:rsidRPr="0033080C" w14:paraId="2933BABB" w14:textId="77777777" w:rsidTr="00BA0EA9">
        <w:tc>
          <w:tcPr>
            <w:tcW w:w="1555" w:type="dxa"/>
          </w:tcPr>
          <w:p w14:paraId="1053C273" w14:textId="77777777" w:rsidR="0059453C" w:rsidRPr="0033080C" w:rsidRDefault="0059453C" w:rsidP="0059453C">
            <w:r w:rsidRPr="0033080C">
              <w:t>OI</w:t>
            </w:r>
          </w:p>
        </w:tc>
        <w:tc>
          <w:tcPr>
            <w:tcW w:w="8505" w:type="dxa"/>
          </w:tcPr>
          <w:p w14:paraId="4F05B669" w14:textId="77777777" w:rsidR="0059453C" w:rsidRPr="0033080C" w:rsidRDefault="0059453C" w:rsidP="0059453C">
            <w:r w:rsidRPr="0033080C">
              <w:t>Odbor investiční</w:t>
            </w:r>
          </w:p>
        </w:tc>
      </w:tr>
      <w:tr w:rsidR="0059453C" w:rsidRPr="0033080C" w14:paraId="03005AA5" w14:textId="77777777" w:rsidTr="00BA0EA9">
        <w:tc>
          <w:tcPr>
            <w:tcW w:w="1555" w:type="dxa"/>
          </w:tcPr>
          <w:p w14:paraId="408F5094" w14:textId="77777777" w:rsidR="0059453C" w:rsidRPr="0033080C" w:rsidRDefault="0059453C" w:rsidP="0059453C">
            <w:r w:rsidRPr="0033080C">
              <w:t>OKK</w:t>
            </w:r>
          </w:p>
        </w:tc>
        <w:tc>
          <w:tcPr>
            <w:tcW w:w="8505" w:type="dxa"/>
          </w:tcPr>
          <w:p w14:paraId="5A54D1C5" w14:textId="77777777" w:rsidR="0059453C" w:rsidRPr="0033080C" w:rsidRDefault="0059453C" w:rsidP="0059453C">
            <w:r w:rsidRPr="0033080C">
              <w:t>Odbor kultury a komunikace</w:t>
            </w:r>
          </w:p>
        </w:tc>
      </w:tr>
      <w:tr w:rsidR="0059453C" w:rsidRPr="0033080C" w14:paraId="2222D803" w14:textId="77777777" w:rsidTr="00BA0EA9">
        <w:tc>
          <w:tcPr>
            <w:tcW w:w="1555" w:type="dxa"/>
          </w:tcPr>
          <w:p w14:paraId="3FA22AE2" w14:textId="77777777" w:rsidR="0059453C" w:rsidRPr="0033080C" w:rsidRDefault="0059453C" w:rsidP="0059453C">
            <w:r w:rsidRPr="0033080C">
              <w:t>OV</w:t>
            </w:r>
          </w:p>
        </w:tc>
        <w:tc>
          <w:tcPr>
            <w:tcW w:w="8505" w:type="dxa"/>
          </w:tcPr>
          <w:p w14:paraId="6D3B9728" w14:textId="77777777" w:rsidR="0059453C" w:rsidRPr="0033080C" w:rsidRDefault="0059453C" w:rsidP="0059453C">
            <w:r w:rsidRPr="0033080C">
              <w:t>Odbor výstavby</w:t>
            </w:r>
          </w:p>
        </w:tc>
      </w:tr>
      <w:tr w:rsidR="0059453C" w:rsidRPr="0033080C" w14:paraId="216F5BB3" w14:textId="77777777" w:rsidTr="00BA0EA9">
        <w:tc>
          <w:tcPr>
            <w:tcW w:w="1555" w:type="dxa"/>
          </w:tcPr>
          <w:p w14:paraId="6DC7BE03" w14:textId="0015DE1B" w:rsidR="0059453C" w:rsidRDefault="00A0514C" w:rsidP="0059453C">
            <w:r w:rsidRPr="0033080C">
              <w:t>OM</w:t>
            </w:r>
            <w:r>
              <w:t>ÚR</w:t>
            </w:r>
          </w:p>
          <w:p w14:paraId="2DC5B5F2" w14:textId="2C8FF88D" w:rsidR="00A0514C" w:rsidRPr="0033080C" w:rsidRDefault="00A0514C" w:rsidP="0059453C">
            <w:r>
              <w:t>OSÚP</w:t>
            </w:r>
          </w:p>
        </w:tc>
        <w:tc>
          <w:tcPr>
            <w:tcW w:w="8505" w:type="dxa"/>
          </w:tcPr>
          <w:p w14:paraId="7BC46E57" w14:textId="61F66402" w:rsidR="0059453C" w:rsidRDefault="0059453C" w:rsidP="0059453C">
            <w:r w:rsidRPr="0033080C">
              <w:t xml:space="preserve">Odbor majetku a </w:t>
            </w:r>
            <w:r w:rsidR="00A0514C">
              <w:t>územního rozvoje</w:t>
            </w:r>
          </w:p>
          <w:p w14:paraId="350F279C" w14:textId="7841BA7E" w:rsidR="00A0514C" w:rsidRPr="0033080C" w:rsidRDefault="00A0514C" w:rsidP="0059453C">
            <w:r>
              <w:t>Odbor strategického a územního plánování</w:t>
            </w:r>
          </w:p>
        </w:tc>
      </w:tr>
      <w:tr w:rsidR="0059453C" w:rsidRPr="0033080C" w14:paraId="13AFAE50" w14:textId="77777777" w:rsidTr="00BA0EA9">
        <w:tc>
          <w:tcPr>
            <w:tcW w:w="1555" w:type="dxa"/>
          </w:tcPr>
          <w:p w14:paraId="481D9534" w14:textId="77777777" w:rsidR="0059453C" w:rsidRPr="0033080C" w:rsidRDefault="0059453C" w:rsidP="0059453C">
            <w:r w:rsidRPr="0033080C">
              <w:t>OSVZ</w:t>
            </w:r>
          </w:p>
        </w:tc>
        <w:tc>
          <w:tcPr>
            <w:tcW w:w="8505" w:type="dxa"/>
          </w:tcPr>
          <w:p w14:paraId="23948499" w14:textId="77777777" w:rsidR="0059453C" w:rsidRPr="0033080C" w:rsidRDefault="0059453C" w:rsidP="0059453C">
            <w:r w:rsidRPr="0033080C">
              <w:t>Odbor sociálních věcí a zdravotnictví</w:t>
            </w:r>
          </w:p>
        </w:tc>
      </w:tr>
      <w:tr w:rsidR="0059453C" w:rsidRPr="0033080C" w14:paraId="22C18C4C" w14:textId="77777777" w:rsidTr="00BA0EA9">
        <w:tc>
          <w:tcPr>
            <w:tcW w:w="1555" w:type="dxa"/>
          </w:tcPr>
          <w:p w14:paraId="55BEE68A" w14:textId="77777777" w:rsidR="0059453C" w:rsidRPr="0033080C" w:rsidRDefault="0059453C" w:rsidP="0059453C">
            <w:r w:rsidRPr="0033080C">
              <w:t>OPKČ</w:t>
            </w:r>
          </w:p>
        </w:tc>
        <w:tc>
          <w:tcPr>
            <w:tcW w:w="8505" w:type="dxa"/>
          </w:tcPr>
          <w:p w14:paraId="4BE1713A" w14:textId="77777777" w:rsidR="0059453C" w:rsidRPr="0033080C" w:rsidRDefault="0059453C" w:rsidP="0059453C">
            <w:r w:rsidRPr="0033080C">
              <w:t>Odbor právních a kontrolních činností</w:t>
            </w:r>
          </w:p>
        </w:tc>
      </w:tr>
      <w:tr w:rsidR="0059453C" w:rsidRPr="0033080C" w14:paraId="2AC36C78" w14:textId="77777777" w:rsidTr="00BA0EA9">
        <w:tc>
          <w:tcPr>
            <w:tcW w:w="1555" w:type="dxa"/>
          </w:tcPr>
          <w:p w14:paraId="76300B5C" w14:textId="77777777" w:rsidR="0059453C" w:rsidRPr="0033080C" w:rsidRDefault="0059453C" w:rsidP="0059453C">
            <w:r w:rsidRPr="0033080C">
              <w:t>OŘEŠ</w:t>
            </w:r>
          </w:p>
        </w:tc>
        <w:tc>
          <w:tcPr>
            <w:tcW w:w="8505" w:type="dxa"/>
          </w:tcPr>
          <w:p w14:paraId="6479ABDF" w14:textId="77777777" w:rsidR="0059453C" w:rsidRPr="0033080C" w:rsidRDefault="0059453C" w:rsidP="0059453C">
            <w:r w:rsidRPr="0033080C">
              <w:t>Odbor řízení ekonomiky a školství</w:t>
            </w:r>
          </w:p>
        </w:tc>
      </w:tr>
      <w:tr w:rsidR="0059453C" w:rsidRPr="0033080C" w14:paraId="7986492E" w14:textId="77777777" w:rsidTr="00BA0EA9">
        <w:tc>
          <w:tcPr>
            <w:tcW w:w="1555" w:type="dxa"/>
          </w:tcPr>
          <w:p w14:paraId="262504FF" w14:textId="77777777" w:rsidR="0059453C" w:rsidRPr="0033080C" w:rsidRDefault="0059453C" w:rsidP="0059453C">
            <w:r w:rsidRPr="0033080C">
              <w:t>OD</w:t>
            </w:r>
          </w:p>
        </w:tc>
        <w:tc>
          <w:tcPr>
            <w:tcW w:w="8505" w:type="dxa"/>
          </w:tcPr>
          <w:p w14:paraId="51F6862D" w14:textId="77777777" w:rsidR="0059453C" w:rsidRPr="0033080C" w:rsidRDefault="0059453C" w:rsidP="0059453C">
            <w:r w:rsidRPr="0033080C">
              <w:t>Odbor dopravy</w:t>
            </w:r>
          </w:p>
        </w:tc>
      </w:tr>
      <w:tr w:rsidR="0059453C" w:rsidRPr="0033080C" w14:paraId="20DF6694" w14:textId="77777777" w:rsidTr="00BA0EA9">
        <w:tc>
          <w:tcPr>
            <w:tcW w:w="1555" w:type="dxa"/>
          </w:tcPr>
          <w:p w14:paraId="2FB26BF0" w14:textId="77777777" w:rsidR="0059453C" w:rsidRPr="0033080C" w:rsidRDefault="0059453C" w:rsidP="0059453C">
            <w:r w:rsidRPr="0033080C">
              <w:t>OIKT</w:t>
            </w:r>
          </w:p>
        </w:tc>
        <w:tc>
          <w:tcPr>
            <w:tcW w:w="8505" w:type="dxa"/>
          </w:tcPr>
          <w:p w14:paraId="3A246264" w14:textId="77777777" w:rsidR="0059453C" w:rsidRPr="0033080C" w:rsidRDefault="0059453C" w:rsidP="0059453C">
            <w:r w:rsidRPr="0033080C">
              <w:t>Odbor informačních a komunikačních technologií</w:t>
            </w:r>
          </w:p>
        </w:tc>
      </w:tr>
      <w:tr w:rsidR="0059453C" w:rsidRPr="0033080C" w14:paraId="2F547F93" w14:textId="77777777" w:rsidTr="00BA0EA9">
        <w:tc>
          <w:tcPr>
            <w:tcW w:w="1555" w:type="dxa"/>
          </w:tcPr>
          <w:p w14:paraId="356F03D9" w14:textId="77777777" w:rsidR="0059453C" w:rsidRPr="0033080C" w:rsidRDefault="0059453C" w:rsidP="0059453C">
            <w:r w:rsidRPr="0033080C">
              <w:t>PHM</w:t>
            </w:r>
          </w:p>
        </w:tc>
        <w:tc>
          <w:tcPr>
            <w:tcW w:w="8505" w:type="dxa"/>
          </w:tcPr>
          <w:p w14:paraId="5B74EA7C" w14:textId="77777777" w:rsidR="0059453C" w:rsidRPr="0033080C" w:rsidRDefault="0059453C" w:rsidP="0059453C">
            <w:r w:rsidRPr="0033080C">
              <w:t>Pohonné hmoty</w:t>
            </w:r>
          </w:p>
        </w:tc>
      </w:tr>
      <w:tr w:rsidR="0059453C" w:rsidRPr="0033080C" w14:paraId="26B4B159" w14:textId="77777777" w:rsidTr="00BA0EA9">
        <w:tc>
          <w:tcPr>
            <w:tcW w:w="1555" w:type="dxa"/>
          </w:tcPr>
          <w:p w14:paraId="57AEECCA" w14:textId="77777777" w:rsidR="0059453C" w:rsidRPr="0033080C" w:rsidRDefault="0059453C" w:rsidP="0059453C">
            <w:r w:rsidRPr="0033080C">
              <w:t>PIO</w:t>
            </w:r>
          </w:p>
        </w:tc>
        <w:tc>
          <w:tcPr>
            <w:tcW w:w="8505" w:type="dxa"/>
          </w:tcPr>
          <w:p w14:paraId="708B2FC6" w14:textId="77777777" w:rsidR="0059453C" w:rsidRPr="0033080C" w:rsidRDefault="0059453C" w:rsidP="0059453C">
            <w:r w:rsidRPr="0033080C">
              <w:t>Prostředky individuální ochrany</w:t>
            </w:r>
          </w:p>
        </w:tc>
      </w:tr>
      <w:tr w:rsidR="0059453C" w:rsidRPr="0033080C" w14:paraId="57C24B81" w14:textId="77777777" w:rsidTr="00BA0EA9">
        <w:tc>
          <w:tcPr>
            <w:tcW w:w="1555" w:type="dxa"/>
          </w:tcPr>
          <w:p w14:paraId="7D0464E4" w14:textId="77777777" w:rsidR="0059453C" w:rsidRPr="0033080C" w:rsidRDefault="0059453C" w:rsidP="0059453C">
            <w:r w:rsidRPr="0033080C">
              <w:t>QMS</w:t>
            </w:r>
          </w:p>
        </w:tc>
        <w:tc>
          <w:tcPr>
            <w:tcW w:w="8505" w:type="dxa"/>
          </w:tcPr>
          <w:p w14:paraId="7D7A4BFE" w14:textId="77777777" w:rsidR="0059453C" w:rsidRPr="0033080C" w:rsidRDefault="0059453C" w:rsidP="0059453C">
            <w:r w:rsidRPr="0033080C">
              <w:t>Systém řízení kvality (dle ČSN EN ISO 9001)</w:t>
            </w:r>
          </w:p>
        </w:tc>
      </w:tr>
      <w:tr w:rsidR="0059453C" w:rsidRPr="0033080C" w14:paraId="377D5126" w14:textId="77777777" w:rsidTr="00BA0EA9">
        <w:tc>
          <w:tcPr>
            <w:tcW w:w="1555" w:type="dxa"/>
          </w:tcPr>
          <w:p w14:paraId="53D773FF" w14:textId="77777777" w:rsidR="0059453C" w:rsidRPr="0033080C" w:rsidRDefault="0059453C" w:rsidP="0059453C">
            <w:r w:rsidRPr="0033080C">
              <w:t>RMČ</w:t>
            </w:r>
          </w:p>
        </w:tc>
        <w:tc>
          <w:tcPr>
            <w:tcW w:w="8505" w:type="dxa"/>
          </w:tcPr>
          <w:p w14:paraId="425E5205" w14:textId="77777777" w:rsidR="0059453C" w:rsidRPr="0033080C" w:rsidRDefault="0059453C" w:rsidP="0059453C">
            <w:r w:rsidRPr="0033080C">
              <w:t>Rada městské části Praha 14</w:t>
            </w:r>
          </w:p>
        </w:tc>
      </w:tr>
      <w:tr w:rsidR="0059453C" w:rsidRPr="0033080C" w14:paraId="049B76B7" w14:textId="77777777" w:rsidTr="00BA0EA9">
        <w:tc>
          <w:tcPr>
            <w:tcW w:w="1555" w:type="dxa"/>
          </w:tcPr>
          <w:p w14:paraId="5D9EF5A5" w14:textId="77777777" w:rsidR="0059453C" w:rsidRPr="0033080C" w:rsidRDefault="0059453C" w:rsidP="0059453C">
            <w:r w:rsidRPr="0033080C">
              <w:t>Statut HMP</w:t>
            </w:r>
          </w:p>
        </w:tc>
        <w:tc>
          <w:tcPr>
            <w:tcW w:w="8505" w:type="dxa"/>
          </w:tcPr>
          <w:p w14:paraId="36520BCD" w14:textId="3FCEAD75" w:rsidR="0059453C" w:rsidRPr="0033080C" w:rsidRDefault="0059453C" w:rsidP="0059453C">
            <w:r w:rsidRPr="0033080C">
              <w:t>Obecně závazná vyhláška č. 55/2000 Sb. hl. m. Prahy, kterou se vydává Statut HMP</w:t>
            </w:r>
          </w:p>
        </w:tc>
      </w:tr>
      <w:tr w:rsidR="0059453C" w:rsidRPr="0033080C" w14:paraId="1BC27905" w14:textId="77777777" w:rsidTr="00BA0EA9">
        <w:tc>
          <w:tcPr>
            <w:tcW w:w="1555" w:type="dxa"/>
          </w:tcPr>
          <w:p w14:paraId="5B2609A5" w14:textId="77777777" w:rsidR="0059453C" w:rsidRPr="0033080C" w:rsidRDefault="0059453C" w:rsidP="0059453C">
            <w:r w:rsidRPr="0033080C">
              <w:t>SMP 14</w:t>
            </w:r>
          </w:p>
        </w:tc>
        <w:tc>
          <w:tcPr>
            <w:tcW w:w="8505" w:type="dxa"/>
          </w:tcPr>
          <w:p w14:paraId="68DA5A2E" w14:textId="35B7322F" w:rsidR="0059453C" w:rsidRPr="0033080C" w:rsidRDefault="0089099B" w:rsidP="0059453C">
            <w:r>
              <w:t>Správa majetku Praha 14, a.s.</w:t>
            </w:r>
          </w:p>
        </w:tc>
      </w:tr>
      <w:tr w:rsidR="0059453C" w:rsidRPr="0033080C" w14:paraId="0279FD83" w14:textId="77777777" w:rsidTr="00BA0EA9">
        <w:tc>
          <w:tcPr>
            <w:tcW w:w="1555" w:type="dxa"/>
          </w:tcPr>
          <w:p w14:paraId="0EA97449" w14:textId="77777777" w:rsidR="0059453C" w:rsidRPr="0033080C" w:rsidRDefault="0059453C" w:rsidP="0059453C">
            <w:r w:rsidRPr="0033080C">
              <w:t>SPOM</w:t>
            </w:r>
          </w:p>
        </w:tc>
        <w:tc>
          <w:tcPr>
            <w:tcW w:w="8505" w:type="dxa"/>
          </w:tcPr>
          <w:p w14:paraId="1DCDFD45" w14:textId="77777777" w:rsidR="0059453C" w:rsidRPr="0033080C" w:rsidRDefault="0059453C" w:rsidP="0059453C">
            <w:r w:rsidRPr="0033080C">
              <w:t>Sociálně právní ochrana mládeže</w:t>
            </w:r>
          </w:p>
        </w:tc>
      </w:tr>
      <w:tr w:rsidR="0059453C" w:rsidRPr="0033080C" w14:paraId="6AC36C8D" w14:textId="77777777" w:rsidTr="00BA0EA9">
        <w:tc>
          <w:tcPr>
            <w:tcW w:w="1555" w:type="dxa"/>
          </w:tcPr>
          <w:p w14:paraId="1CFF3BF8" w14:textId="3B8C82E3" w:rsidR="0059453C" w:rsidRPr="0033080C" w:rsidRDefault="0059453C" w:rsidP="0059453C">
            <w:r w:rsidRPr="0033080C">
              <w:t>SR</w:t>
            </w:r>
          </w:p>
        </w:tc>
        <w:tc>
          <w:tcPr>
            <w:tcW w:w="8505" w:type="dxa"/>
          </w:tcPr>
          <w:p w14:paraId="1F0A574A" w14:textId="4AC4BE7C" w:rsidR="0059453C" w:rsidRPr="0033080C" w:rsidRDefault="002652FF" w:rsidP="0059453C">
            <w:r>
              <w:t>Státní rozpočet</w:t>
            </w:r>
          </w:p>
        </w:tc>
      </w:tr>
      <w:tr w:rsidR="0059453C" w:rsidRPr="0033080C" w14:paraId="5D72D63B" w14:textId="77777777" w:rsidTr="00BA0EA9">
        <w:tc>
          <w:tcPr>
            <w:tcW w:w="1555" w:type="dxa"/>
          </w:tcPr>
          <w:p w14:paraId="66283FAD" w14:textId="77777777" w:rsidR="0059453C" w:rsidRPr="0033080C" w:rsidRDefault="0059453C" w:rsidP="0059453C">
            <w:r w:rsidRPr="0033080C">
              <w:t>STRR</w:t>
            </w:r>
          </w:p>
        </w:tc>
        <w:tc>
          <w:tcPr>
            <w:tcW w:w="8505" w:type="dxa"/>
          </w:tcPr>
          <w:p w14:paraId="2AA029DD" w14:textId="77777777" w:rsidR="0059453C" w:rsidRPr="0033080C" w:rsidRDefault="0059453C" w:rsidP="0059453C">
            <w:r w:rsidRPr="0033080C">
              <w:t>Strategický tým pro řízení a rozvoj MČ Praha 14</w:t>
            </w:r>
          </w:p>
        </w:tc>
      </w:tr>
      <w:tr w:rsidR="0059453C" w:rsidRPr="0033080C" w14:paraId="74454FDF" w14:textId="77777777" w:rsidTr="00BA0EA9">
        <w:tc>
          <w:tcPr>
            <w:tcW w:w="1555" w:type="dxa"/>
          </w:tcPr>
          <w:p w14:paraId="19917233" w14:textId="6B2CFCDF" w:rsidR="0059453C" w:rsidRPr="0033080C" w:rsidRDefault="0059453C" w:rsidP="0059453C">
            <w:r w:rsidRPr="0033080C">
              <w:t>ÚIA</w:t>
            </w:r>
          </w:p>
        </w:tc>
        <w:tc>
          <w:tcPr>
            <w:tcW w:w="8505" w:type="dxa"/>
          </w:tcPr>
          <w:p w14:paraId="781FBA91" w14:textId="02D2C71B" w:rsidR="0059453C" w:rsidRPr="0033080C" w:rsidRDefault="0059453C" w:rsidP="0059453C">
            <w:r w:rsidRPr="0033080C">
              <w:t>Útvar interního auditu</w:t>
            </w:r>
          </w:p>
        </w:tc>
      </w:tr>
      <w:tr w:rsidR="0059453C" w:rsidRPr="0033080C" w14:paraId="0E2AFA3F" w14:textId="77777777" w:rsidTr="00BA0EA9">
        <w:tc>
          <w:tcPr>
            <w:tcW w:w="1555" w:type="dxa"/>
          </w:tcPr>
          <w:p w14:paraId="22162050" w14:textId="77777777" w:rsidR="0059453C" w:rsidRPr="0033080C" w:rsidRDefault="0059453C" w:rsidP="0059453C">
            <w:r w:rsidRPr="0033080C">
              <w:t>ÚMČ P14</w:t>
            </w:r>
          </w:p>
        </w:tc>
        <w:tc>
          <w:tcPr>
            <w:tcW w:w="8505" w:type="dxa"/>
          </w:tcPr>
          <w:p w14:paraId="1B4055DF" w14:textId="38809E38" w:rsidR="0059453C" w:rsidRPr="0033080C" w:rsidRDefault="0059453C" w:rsidP="0059453C">
            <w:r w:rsidRPr="0033080C">
              <w:t>Úřad městské části Praha 14</w:t>
            </w:r>
          </w:p>
        </w:tc>
      </w:tr>
      <w:tr w:rsidR="0059453C" w:rsidRPr="0033080C" w14:paraId="145F4AEC" w14:textId="77777777" w:rsidTr="00BA0EA9">
        <w:tc>
          <w:tcPr>
            <w:tcW w:w="1555" w:type="dxa"/>
          </w:tcPr>
          <w:p w14:paraId="21CEF923" w14:textId="77777777" w:rsidR="0059453C" w:rsidRPr="0033080C" w:rsidRDefault="0059453C" w:rsidP="0059453C">
            <w:r w:rsidRPr="0033080C">
              <w:t>ZŠ</w:t>
            </w:r>
          </w:p>
        </w:tc>
        <w:tc>
          <w:tcPr>
            <w:tcW w:w="8505" w:type="dxa"/>
          </w:tcPr>
          <w:p w14:paraId="3DC6F2D9" w14:textId="77777777" w:rsidR="0059453C" w:rsidRPr="0033080C" w:rsidRDefault="0059453C" w:rsidP="0059453C">
            <w:r w:rsidRPr="0033080C">
              <w:t>Základní škola</w:t>
            </w:r>
          </w:p>
        </w:tc>
      </w:tr>
      <w:tr w:rsidR="0059453C" w:rsidRPr="0033080C" w14:paraId="6AB51430" w14:textId="77777777" w:rsidTr="00BA0EA9">
        <w:tc>
          <w:tcPr>
            <w:tcW w:w="1555" w:type="dxa"/>
          </w:tcPr>
          <w:p w14:paraId="26C9FC47" w14:textId="77777777" w:rsidR="0059453C" w:rsidRPr="0033080C" w:rsidRDefault="0059453C" w:rsidP="0059453C">
            <w:r w:rsidRPr="0033080C">
              <w:lastRenderedPageBreak/>
              <w:t>ZČ</w:t>
            </w:r>
          </w:p>
        </w:tc>
        <w:tc>
          <w:tcPr>
            <w:tcW w:w="8505" w:type="dxa"/>
          </w:tcPr>
          <w:p w14:paraId="05856D0C" w14:textId="77777777" w:rsidR="0059453C" w:rsidRPr="0033080C" w:rsidRDefault="0059453C" w:rsidP="0059453C">
            <w:r w:rsidRPr="0033080C">
              <w:t>Zdaňovaná činnost</w:t>
            </w:r>
          </w:p>
        </w:tc>
      </w:tr>
      <w:tr w:rsidR="0059453C" w:rsidRPr="0033080C" w14:paraId="15F78689" w14:textId="77777777" w:rsidTr="000F5A6B">
        <w:trPr>
          <w:trHeight w:val="375"/>
        </w:trPr>
        <w:tc>
          <w:tcPr>
            <w:tcW w:w="1555" w:type="dxa"/>
          </w:tcPr>
          <w:p w14:paraId="3FD4636F" w14:textId="77777777" w:rsidR="0059453C" w:rsidRPr="0033080C" w:rsidRDefault="0059453C" w:rsidP="0059453C">
            <w:r w:rsidRPr="0033080C">
              <w:t xml:space="preserve">ZMČ </w:t>
            </w:r>
          </w:p>
        </w:tc>
        <w:tc>
          <w:tcPr>
            <w:tcW w:w="8505" w:type="dxa"/>
          </w:tcPr>
          <w:p w14:paraId="1B047B36" w14:textId="77777777" w:rsidR="0059453C" w:rsidRPr="0033080C" w:rsidRDefault="0059453C" w:rsidP="0059453C">
            <w:r w:rsidRPr="0033080C">
              <w:t>Zastupitelstvo městské části Praha 14</w:t>
            </w:r>
          </w:p>
        </w:tc>
      </w:tr>
      <w:tr w:rsidR="0059453C" w:rsidRPr="0033080C" w14:paraId="7CCA4B8B" w14:textId="77777777" w:rsidTr="00BA0EA9">
        <w:tc>
          <w:tcPr>
            <w:tcW w:w="1555" w:type="dxa"/>
          </w:tcPr>
          <w:p w14:paraId="53F0E6EC" w14:textId="77777777" w:rsidR="0059453C" w:rsidRPr="0033080C" w:rsidRDefault="0059453C" w:rsidP="0059453C">
            <w:r w:rsidRPr="0033080C">
              <w:t>ZMP</w:t>
            </w:r>
          </w:p>
        </w:tc>
        <w:tc>
          <w:tcPr>
            <w:tcW w:w="8505" w:type="dxa"/>
          </w:tcPr>
          <w:p w14:paraId="00A95FBB" w14:textId="77777777" w:rsidR="0059453C" w:rsidRPr="0033080C" w:rsidRDefault="0059453C" w:rsidP="0059453C">
            <w:r w:rsidRPr="0033080C">
              <w:t>Zákon č.131/2000 Sb., o hlavním městě Praze, ve znění pozdějších předpisů</w:t>
            </w:r>
          </w:p>
        </w:tc>
      </w:tr>
      <w:tr w:rsidR="0059453C" w:rsidRPr="0033080C" w14:paraId="0AA662FE" w14:textId="77777777" w:rsidTr="00BA0EA9">
        <w:tc>
          <w:tcPr>
            <w:tcW w:w="1555" w:type="dxa"/>
          </w:tcPr>
          <w:p w14:paraId="77C0FFB1" w14:textId="77777777" w:rsidR="0059453C" w:rsidRPr="0033080C" w:rsidRDefault="0059453C" w:rsidP="0059453C">
            <w:r w:rsidRPr="0033080C">
              <w:t>ZBS</w:t>
            </w:r>
          </w:p>
        </w:tc>
        <w:tc>
          <w:tcPr>
            <w:tcW w:w="8505" w:type="dxa"/>
          </w:tcPr>
          <w:p w14:paraId="17CF66C5" w14:textId="77777777" w:rsidR="0059453C" w:rsidRPr="0033080C" w:rsidRDefault="0059453C" w:rsidP="0059453C">
            <w:r w:rsidRPr="0033080C">
              <w:t>Záchranný bezpečnostní systém</w:t>
            </w:r>
          </w:p>
        </w:tc>
      </w:tr>
      <w:tr w:rsidR="0059453C" w:rsidRPr="0033080C" w14:paraId="4FE38850" w14:textId="77777777" w:rsidTr="00BA0EA9">
        <w:tc>
          <w:tcPr>
            <w:tcW w:w="1555" w:type="dxa"/>
          </w:tcPr>
          <w:p w14:paraId="2C30726E" w14:textId="77777777" w:rsidR="0059453C" w:rsidRPr="0033080C" w:rsidRDefault="0059453C" w:rsidP="0059453C">
            <w:r w:rsidRPr="0033080C">
              <w:t>Zaměstnanci</w:t>
            </w:r>
          </w:p>
        </w:tc>
        <w:tc>
          <w:tcPr>
            <w:tcW w:w="8505" w:type="dxa"/>
          </w:tcPr>
          <w:p w14:paraId="532F1272" w14:textId="5A643DB0" w:rsidR="0059453C" w:rsidRPr="0033080C" w:rsidRDefault="0059453C" w:rsidP="0059453C">
            <w:r w:rsidRPr="0033080C">
              <w:t>Zaměstnanci městské části Praha 14 zařazení do Úřadu městské části Praha 14</w:t>
            </w:r>
          </w:p>
        </w:tc>
      </w:tr>
      <w:tr w:rsidR="0059453C" w:rsidRPr="0033080C" w14:paraId="73BC8CEE" w14:textId="77777777" w:rsidTr="00BA0EA9">
        <w:tc>
          <w:tcPr>
            <w:tcW w:w="1555" w:type="dxa"/>
          </w:tcPr>
          <w:p w14:paraId="66F14A4A" w14:textId="78A84506" w:rsidR="0059453C" w:rsidRPr="0033080C" w:rsidRDefault="0059453C" w:rsidP="0059453C">
            <w:r w:rsidRPr="0033080C">
              <w:t>ŽO</w:t>
            </w:r>
          </w:p>
        </w:tc>
        <w:tc>
          <w:tcPr>
            <w:tcW w:w="8505" w:type="dxa"/>
          </w:tcPr>
          <w:p w14:paraId="2FD75AA1" w14:textId="5EB2899B" w:rsidR="0059453C" w:rsidRPr="0033080C" w:rsidRDefault="0059453C" w:rsidP="0059453C">
            <w:r w:rsidRPr="0033080C">
              <w:t>Živnostenský odbor</w:t>
            </w:r>
          </w:p>
        </w:tc>
      </w:tr>
    </w:tbl>
    <w:p w14:paraId="75A328AD" w14:textId="3EA892C9" w:rsidR="003B25D1" w:rsidRDefault="003B25D1" w:rsidP="00E604B6">
      <w:pPr>
        <w:pStyle w:val="Nadpis1"/>
      </w:pPr>
      <w:bookmarkStart w:id="50" w:name="_Toc148605149"/>
      <w:bookmarkStart w:id="51" w:name="_Toc167948301"/>
      <w:bookmarkStart w:id="52" w:name="_Toc167948373"/>
      <w:bookmarkStart w:id="53" w:name="_Toc188270779"/>
      <w:r>
        <w:t>Odpovědnosti a pravomoci</w:t>
      </w:r>
      <w:bookmarkEnd w:id="50"/>
      <w:bookmarkEnd w:id="51"/>
      <w:bookmarkEnd w:id="52"/>
      <w:bookmarkEnd w:id="53"/>
    </w:p>
    <w:p w14:paraId="664E84B6" w14:textId="77C9346A" w:rsidR="00D26B66" w:rsidRDefault="1099ECFB" w:rsidP="4FBD07FF">
      <w:pPr>
        <w:pStyle w:val="Odstavecseseznamem"/>
        <w:ind w:left="0"/>
      </w:pPr>
      <w:r>
        <w:t>Organizační řád je závazný pro všechny zaměstnance. Porušení ustanovení Organizačního řádu může být</w:t>
      </w:r>
      <w:r w:rsidR="01CBCBC3">
        <w:t xml:space="preserve"> na základě rozhodnutí tajemnice</w:t>
      </w:r>
      <w:r>
        <w:t xml:space="preserve"> </w:t>
      </w:r>
      <w:r w:rsidR="64E2E3E1">
        <w:t xml:space="preserve">ÚMČ P14 </w:t>
      </w:r>
      <w:r>
        <w:t>kvalifikováno jako porušení pracovní kázně zvlášť hrubým</w:t>
      </w:r>
      <w:r w:rsidR="003176A6">
        <w:t xml:space="preserve"> </w:t>
      </w:r>
      <w:r>
        <w:t>způsobem.</w:t>
      </w:r>
    </w:p>
    <w:p w14:paraId="6D461D2C" w14:textId="394C6C80" w:rsidR="00D26B66" w:rsidRDefault="1099ECFB">
      <w:pPr>
        <w:jc w:val="both"/>
      </w:pPr>
      <w:r>
        <w:t>Vedoucí pracovníci jsou povinni promítnout stanovenou dělbu práce z</w:t>
      </w:r>
      <w:r w:rsidR="102FAE71">
        <w:t xml:space="preserve"> </w:t>
      </w:r>
      <w:r>
        <w:t>Organizačního řádu do popisů pracovních funkcí.</w:t>
      </w:r>
    </w:p>
    <w:p w14:paraId="35D9FFC5" w14:textId="6E884102" w:rsidR="00D26B66" w:rsidRPr="003739E4" w:rsidRDefault="00D26B66" w:rsidP="00E604B6">
      <w:pPr>
        <w:pStyle w:val="Nadpis2"/>
      </w:pPr>
      <w:bookmarkStart w:id="54" w:name="_Toc148605150"/>
      <w:bookmarkStart w:id="55" w:name="_Toc167948302"/>
      <w:bookmarkStart w:id="56" w:name="_Toc167948374"/>
      <w:bookmarkStart w:id="57" w:name="_Toc188270780"/>
      <w:r w:rsidRPr="003739E4">
        <w:t>Pravomoci a působnosti organizačních útvarů</w:t>
      </w:r>
      <w:bookmarkEnd w:id="54"/>
      <w:bookmarkEnd w:id="55"/>
      <w:bookmarkEnd w:id="56"/>
      <w:bookmarkEnd w:id="57"/>
    </w:p>
    <w:p w14:paraId="0735F9DE" w14:textId="2AA5DEC8" w:rsidR="00D26B66" w:rsidRPr="003739E4" w:rsidRDefault="00D26B66" w:rsidP="00E604B6">
      <w:pPr>
        <w:pStyle w:val="Nadpis3"/>
      </w:pPr>
      <w:bookmarkStart w:id="58" w:name="_Toc148605151"/>
      <w:bookmarkStart w:id="59" w:name="_Toc167948303"/>
      <w:bookmarkStart w:id="60" w:name="_Toc167948375"/>
      <w:bookmarkStart w:id="61" w:name="_Toc188270781"/>
      <w:r w:rsidRPr="003739E4">
        <w:t>Pravomoc a působnost organizačních útvarů na úseku samostatné působnosti</w:t>
      </w:r>
      <w:bookmarkEnd w:id="58"/>
      <w:bookmarkEnd w:id="59"/>
      <w:bookmarkEnd w:id="60"/>
      <w:bookmarkEnd w:id="61"/>
    </w:p>
    <w:p w14:paraId="3CBF7032" w14:textId="77777777" w:rsidR="00D26B66" w:rsidRDefault="00D26B66">
      <w:pPr>
        <w:spacing w:before="120" w:line="240" w:lineRule="atLeast"/>
        <w:jc w:val="both"/>
      </w:pPr>
      <w:r>
        <w:t>Vedoucí odborů se podílejí na přípravě a zpracování rozpočtu a v rozsahu svých kompetencí provádějí pravidelnou kontrolu účelnosti a hospodárnosti vynaložených prostředků.</w:t>
      </w:r>
    </w:p>
    <w:p w14:paraId="37B44A7B" w14:textId="7086B36F" w:rsidR="00ED68DD" w:rsidRDefault="76F1481B" w:rsidP="002133C7">
      <w:pPr>
        <w:numPr>
          <w:ilvl w:val="0"/>
          <w:numId w:val="4"/>
        </w:numPr>
        <w:jc w:val="both"/>
      </w:pPr>
      <w:r>
        <w:t xml:space="preserve">V rámci finanční kontroly provádí </w:t>
      </w:r>
      <w:r w:rsidR="00485DC9">
        <w:t xml:space="preserve">útvar </w:t>
      </w:r>
      <w:r w:rsidR="7FFFDB02">
        <w:t>interního auditu interní audit dle zákona č. 320/2001 Sb., o finanční kontrole</w:t>
      </w:r>
      <w:r>
        <w:t xml:space="preserve">, na základě svých zjištění předkládá starostovi doporučení ke zdokonalování kvality vnitřního kontrolního systému, k předcházení nebo ke zmírnění rizik a k přijetí opatření k nápravě zjištěných nedostatků. </w:t>
      </w:r>
      <w:r w:rsidR="00ED68DD">
        <w:t xml:space="preserve">Útvar interního auditu provádí veřejnosprávní kontroly u příspěvkových organizací a u příjemců veřejné finanční podpory. O kontrolních zjištěních předkládá starostovi protokoly, včetně doporučení k přijetí odpovídajících opatření na vyloučení nebo zmírnění zjištěných rizik.  </w:t>
      </w:r>
    </w:p>
    <w:p w14:paraId="7015969F" w14:textId="583E591F" w:rsidR="00F760E6" w:rsidRDefault="005C2AD2" w:rsidP="002133C7">
      <w:pPr>
        <w:numPr>
          <w:ilvl w:val="0"/>
          <w:numId w:val="4"/>
        </w:numPr>
        <w:jc w:val="both"/>
      </w:pPr>
      <w:r>
        <w:t>Odbor majetku a územního rozvoje</w:t>
      </w:r>
      <w:r w:rsidR="772B8197">
        <w:t xml:space="preserve"> působí na úseku</w:t>
      </w:r>
      <w:r w:rsidR="729B90C2">
        <w:t xml:space="preserve"> správy majetku, správy nemovitostí, evidence nemovitého majetku,</w:t>
      </w:r>
      <w:r w:rsidR="005A3E28">
        <w:t xml:space="preserve"> územního rozvoje,</w:t>
      </w:r>
      <w:r w:rsidR="729B90C2">
        <w:t xml:space="preserve"> kde sleduje jeho efektivní využití a zajišťuje přípravu a uzavírání majetkových smluv. </w:t>
      </w:r>
    </w:p>
    <w:p w14:paraId="0BC4358B" w14:textId="441396E8" w:rsidR="00C3042D" w:rsidRPr="00ED68DD" w:rsidRDefault="00F760E6" w:rsidP="002133C7">
      <w:pPr>
        <w:numPr>
          <w:ilvl w:val="0"/>
          <w:numId w:val="4"/>
        </w:numPr>
        <w:jc w:val="both"/>
      </w:pPr>
      <w:r>
        <w:t xml:space="preserve">Odbor </w:t>
      </w:r>
      <w:r w:rsidR="00916AA5">
        <w:t xml:space="preserve">strategického a územního plánování </w:t>
      </w:r>
      <w:r w:rsidR="53533D9C">
        <w:t>zabezpečuje činnosti strategického</w:t>
      </w:r>
      <w:r w:rsidR="00653B24">
        <w:t xml:space="preserve">, </w:t>
      </w:r>
      <w:r w:rsidR="53533D9C">
        <w:t xml:space="preserve">komunitního </w:t>
      </w:r>
      <w:r w:rsidR="00653B24">
        <w:t xml:space="preserve">a územního </w:t>
      </w:r>
      <w:r w:rsidR="53533D9C">
        <w:t>plánování, participace, poskytování veřejné finanční podpory v rámci dotačních programů MČ</w:t>
      </w:r>
      <w:r w:rsidR="005A3E28">
        <w:t>.</w:t>
      </w:r>
    </w:p>
    <w:p w14:paraId="0146C3F5" w14:textId="4E251BD7" w:rsidR="007004A2" w:rsidRPr="00D246CD" w:rsidRDefault="4B953F6E" w:rsidP="002133C7">
      <w:pPr>
        <w:numPr>
          <w:ilvl w:val="0"/>
          <w:numId w:val="25"/>
        </w:numPr>
        <w:jc w:val="both"/>
      </w:pPr>
      <w:r>
        <w:t>Odbor investiční z</w:t>
      </w:r>
      <w:r w:rsidRPr="4FBD07FF">
        <w:rPr>
          <w:color w:val="000000" w:themeColor="text1"/>
        </w:rPr>
        <w:t>ajišťuje přípravu a realizaci vlastní investiční výstavby městské části (plní úkoly investora a technického dozoru). Zajišťuje činnost energetického managementu – optimalizace spotřeby energií a médií při respektování požadavku na ochranu životního prostředí.</w:t>
      </w:r>
      <w:r w:rsidR="57A97A4E" w:rsidRPr="4FBD07FF">
        <w:rPr>
          <w:color w:val="000000" w:themeColor="text1"/>
        </w:rPr>
        <w:t xml:space="preserve"> </w:t>
      </w:r>
      <w:r w:rsidR="57A97A4E">
        <w:t>Odbor zabezpečuje přípravu a spolupracuje s odbory při zadávání a</w:t>
      </w:r>
      <w:r w:rsidR="5EDA2866">
        <w:t xml:space="preserve"> </w:t>
      </w:r>
      <w:r w:rsidR="57A97A4E">
        <w:t>realizaci projektů spolufinancovaných z fondů EU</w:t>
      </w:r>
      <w:r w:rsidR="4F5D1AC0">
        <w:t>.</w:t>
      </w:r>
    </w:p>
    <w:p w14:paraId="0C0AF5A2" w14:textId="4407086F" w:rsidR="005A510F" w:rsidRDefault="7D1E0C3E" w:rsidP="002133C7">
      <w:pPr>
        <w:numPr>
          <w:ilvl w:val="0"/>
          <w:numId w:val="26"/>
        </w:numPr>
        <w:jc w:val="both"/>
      </w:pPr>
      <w:r>
        <w:lastRenderedPageBreak/>
        <w:t>Odbor právních a kontrolních činností působí na úseku zabezpečování</w:t>
      </w:r>
      <w:r w:rsidR="5EDA2866">
        <w:t xml:space="preserve"> </w:t>
      </w:r>
      <w:r>
        <w:t>výkonu právní agendy pro potřeby</w:t>
      </w:r>
      <w:r w:rsidR="5EDA2866">
        <w:t xml:space="preserve"> </w:t>
      </w:r>
      <w:r w:rsidR="4FA77CA7">
        <w:t>Ú</w:t>
      </w:r>
      <w:r>
        <w:t>MČ P14</w:t>
      </w:r>
      <w:r w:rsidR="2033951E">
        <w:t xml:space="preserve">. Zabezpečuje poskytování informací podle zákona č. 106/1999 </w:t>
      </w:r>
      <w:proofErr w:type="spellStart"/>
      <w:r w:rsidR="2033951E">
        <w:t>Sb</w:t>
      </w:r>
      <w:proofErr w:type="spellEnd"/>
      <w:r w:rsidR="2033951E">
        <w:t>, o svobodném přístupu k informacím, ve znění pozdějších předpisů, zajišťuje agendu střetu zájmů a evidence agend.</w:t>
      </w:r>
    </w:p>
    <w:p w14:paraId="1DD3BE62" w14:textId="2B084844" w:rsidR="00D26B66" w:rsidRPr="003176A6" w:rsidRDefault="4FA77CA7" w:rsidP="002133C7">
      <w:pPr>
        <w:numPr>
          <w:ilvl w:val="0"/>
          <w:numId w:val="25"/>
        </w:numPr>
        <w:jc w:val="both"/>
      </w:pPr>
      <w:r>
        <w:t xml:space="preserve">Odbor hospodářské správy, </w:t>
      </w:r>
      <w:r w:rsidR="11BB3594">
        <w:t xml:space="preserve">oddělení podatelny a </w:t>
      </w:r>
      <w:r w:rsidR="57A97A4E">
        <w:t>informační kancelář</w:t>
      </w:r>
      <w:r>
        <w:t>e</w:t>
      </w:r>
      <w:r w:rsidR="7BDE3C32">
        <w:t xml:space="preserve"> odpovídá za</w:t>
      </w:r>
      <w:r>
        <w:t xml:space="preserve"> podávání informací</w:t>
      </w:r>
      <w:r w:rsidR="5EDA2866">
        <w:t xml:space="preserve"> </w:t>
      </w:r>
      <w:r w:rsidR="7BDE3C32">
        <w:t>souvisejících s výkonem státní sprá</w:t>
      </w:r>
      <w:r>
        <w:t>vy i samosprávy MČ i</w:t>
      </w:r>
      <w:r w:rsidR="5EDA2866">
        <w:t xml:space="preserve"> </w:t>
      </w:r>
      <w:r w:rsidR="7BDE3C32">
        <w:t>HMP, získává, zpracovává a rozšiřuje</w:t>
      </w:r>
      <w:r w:rsidR="5EDA2866">
        <w:t xml:space="preserve"> </w:t>
      </w:r>
      <w:r w:rsidR="7BDE3C32">
        <w:t>další informace nad výše uvedený rámec</w:t>
      </w:r>
      <w:r>
        <w:t xml:space="preserve">. Informace poskytuje </w:t>
      </w:r>
      <w:r w:rsidR="7BDE3C32">
        <w:t xml:space="preserve">občanům prostřednictvím dostupných informačních prostředků. </w:t>
      </w:r>
    </w:p>
    <w:p w14:paraId="5F3B6F68" w14:textId="6402C2DC" w:rsidR="006B0594" w:rsidRPr="00C43661" w:rsidRDefault="3E795C7B" w:rsidP="002133C7">
      <w:pPr>
        <w:numPr>
          <w:ilvl w:val="0"/>
          <w:numId w:val="25"/>
        </w:numPr>
        <w:jc w:val="both"/>
      </w:pPr>
      <w:r w:rsidRPr="6DD279DE">
        <w:rPr>
          <w:color w:val="000000" w:themeColor="text1"/>
        </w:rPr>
        <w:t xml:space="preserve">Odbor životního </w:t>
      </w:r>
      <w:r w:rsidR="7D7AA58D" w:rsidRPr="6DD279DE">
        <w:rPr>
          <w:color w:val="000000" w:themeColor="text1"/>
        </w:rPr>
        <w:t>prostředí</w:t>
      </w:r>
      <w:r w:rsidR="2BF0FD54" w:rsidRPr="6DD279DE">
        <w:rPr>
          <w:color w:val="000000" w:themeColor="text1"/>
        </w:rPr>
        <w:t xml:space="preserve"> </w:t>
      </w:r>
      <w:r w:rsidR="7D7AA58D" w:rsidRPr="6DD279DE">
        <w:rPr>
          <w:color w:val="000000" w:themeColor="text1"/>
        </w:rPr>
        <w:t>působí na úseku</w:t>
      </w:r>
      <w:r w:rsidR="79611D24" w:rsidRPr="6DD279DE">
        <w:rPr>
          <w:color w:val="000000" w:themeColor="text1"/>
        </w:rPr>
        <w:t xml:space="preserve"> přípravy podkladů</w:t>
      </w:r>
      <w:r w:rsidR="2BF0FD54" w:rsidRPr="6DD279DE">
        <w:rPr>
          <w:color w:val="000000" w:themeColor="text1"/>
        </w:rPr>
        <w:t xml:space="preserve"> </w:t>
      </w:r>
      <w:r w:rsidR="79611D24" w:rsidRPr="6DD279DE">
        <w:rPr>
          <w:color w:val="000000" w:themeColor="text1"/>
        </w:rPr>
        <w:t>pro zpracování programů tvorby a ochrany životního prostředí</w:t>
      </w:r>
      <w:r w:rsidR="2BF0FD54" w:rsidRPr="6DD279DE">
        <w:rPr>
          <w:color w:val="000000" w:themeColor="text1"/>
        </w:rPr>
        <w:t xml:space="preserve"> </w:t>
      </w:r>
      <w:r w:rsidR="79611D24" w:rsidRPr="6DD279DE">
        <w:rPr>
          <w:color w:val="000000" w:themeColor="text1"/>
        </w:rPr>
        <w:t>na území MČ; údržby veřejné zeleně, čistoty území, odvozu a likvidace komunálních odpadů</w:t>
      </w:r>
      <w:r w:rsidR="7C350D60" w:rsidRPr="6DD279DE">
        <w:rPr>
          <w:color w:val="000000" w:themeColor="text1"/>
        </w:rPr>
        <w:t>, ukládání blokových pokut při nedodržení čistoty a pořádku a znečištění veřejného prostranství.</w:t>
      </w:r>
    </w:p>
    <w:p w14:paraId="26FB56C7" w14:textId="33EF8FE0" w:rsidR="009D0489" w:rsidRPr="00DA7B8D" w:rsidRDefault="03F129D6" w:rsidP="002133C7">
      <w:pPr>
        <w:numPr>
          <w:ilvl w:val="0"/>
          <w:numId w:val="25"/>
        </w:numPr>
        <w:jc w:val="both"/>
        <w:rPr>
          <w:color w:val="000000"/>
        </w:rPr>
      </w:pPr>
      <w:r>
        <w:t>Odbor řízení ekonomiky a</w:t>
      </w:r>
      <w:r w:rsidR="7E03D39A">
        <w:t xml:space="preserve"> školství</w:t>
      </w:r>
      <w:r w:rsidR="71C2B5E9">
        <w:t xml:space="preserve"> působí na úseku </w:t>
      </w:r>
      <w:r>
        <w:t>rozpočtu, účetní evidence</w:t>
      </w:r>
      <w:r w:rsidR="5CF9645A">
        <w:t xml:space="preserve"> </w:t>
      </w:r>
      <w:r>
        <w:t xml:space="preserve">(s výjimkou operativní evidence), výkaznictví </w:t>
      </w:r>
      <w:r w:rsidR="1305F266">
        <w:t>(</w:t>
      </w:r>
      <w:r>
        <w:t>zejména</w:t>
      </w:r>
      <w:r w:rsidR="572494B8">
        <w:t xml:space="preserve"> </w:t>
      </w:r>
      <w:r>
        <w:t>sestavování návrhů rozpočtů městské části, výsledků jejího</w:t>
      </w:r>
      <w:r w:rsidR="572494B8">
        <w:t xml:space="preserve"> </w:t>
      </w:r>
      <w:r>
        <w:t>hospodaření), finančních vztahů ke státnímu rozpočtu a</w:t>
      </w:r>
      <w:r w:rsidR="572494B8">
        <w:t xml:space="preserve"> </w:t>
      </w:r>
      <w:r>
        <w:t>rozpočtu HMP, správy dočasných účelových fondů,</w:t>
      </w:r>
      <w:r w:rsidR="572494B8">
        <w:t xml:space="preserve"> </w:t>
      </w:r>
      <w:r>
        <w:t>místních poplatků (nejsou-li v kompetenci jiného odboru) a</w:t>
      </w:r>
      <w:r w:rsidR="572494B8">
        <w:t xml:space="preserve"> </w:t>
      </w:r>
      <w:r>
        <w:t>daní; u daní a poplatků provádí supervizi jejich správy i ve</w:t>
      </w:r>
      <w:r w:rsidR="572494B8">
        <w:t xml:space="preserve"> </w:t>
      </w:r>
      <w:r>
        <w:t>vztahu k ostatním správcům; zabezpečování podkladů pro</w:t>
      </w:r>
      <w:r w:rsidR="572494B8">
        <w:t xml:space="preserve"> </w:t>
      </w:r>
      <w:r>
        <w:t>rozhodování, pokud se dotýkají finančního hospodaření MČ, sestavování předepsaných výkazů, hlášení apod.; provádění finančních revizí u organizací zřízených MČ, revizí zdaňované činnosti i revizí vlastního hospodaření s finančními prostředky</w:t>
      </w:r>
      <w:r w:rsidR="572494B8">
        <w:t xml:space="preserve"> </w:t>
      </w:r>
      <w:r>
        <w:t>v jednotlivých kapitolách rozpočtu; vymáhání, popř. exekuční</w:t>
      </w:r>
      <w:r w:rsidR="572494B8">
        <w:t xml:space="preserve"> </w:t>
      </w:r>
      <w:r>
        <w:t>řízení u rozhodnutí, vydaných v samostatné působnosti, ve</w:t>
      </w:r>
      <w:r w:rsidR="572494B8">
        <w:t xml:space="preserve"> </w:t>
      </w:r>
      <w:r>
        <w:t xml:space="preserve">kterých byla uložena povinnost peněžního plnění. </w:t>
      </w:r>
      <w:r w:rsidR="7E03D39A">
        <w:t>Podílí se na zpracování koncepce vzdělávací politiky městské části, předkládá návrhy na využití školských zařízení; zajišťuje hospodárné využití majetku městské části v oblasti školství, podílí se</w:t>
      </w:r>
      <w:r w:rsidR="572494B8">
        <w:t xml:space="preserve"> </w:t>
      </w:r>
      <w:r w:rsidR="7E03D39A">
        <w:t>na správě</w:t>
      </w:r>
      <w:r w:rsidR="572494B8">
        <w:t xml:space="preserve"> </w:t>
      </w:r>
      <w:r w:rsidR="7E03D39A">
        <w:t>tohoto majetku.</w:t>
      </w:r>
    </w:p>
    <w:p w14:paraId="55FE3F2D" w14:textId="3E9118D3" w:rsidR="009D0489" w:rsidRDefault="7BDE3C32" w:rsidP="002133C7">
      <w:pPr>
        <w:numPr>
          <w:ilvl w:val="0"/>
          <w:numId w:val="25"/>
        </w:numPr>
        <w:jc w:val="both"/>
      </w:pPr>
      <w:r>
        <w:t xml:space="preserve">Odbor sociálních věcí a zdravotnictví </w:t>
      </w:r>
      <w:r w:rsidR="634B95A2">
        <w:t>se podílí na koncepci rozvoje sociálních služeb a sociální prevence na území městské části. Realizuje či p</w:t>
      </w:r>
      <w:r w:rsidR="005C2AD2">
        <w:t>odp</w:t>
      </w:r>
      <w:r w:rsidR="634B95A2">
        <w:t>oruje aktivity v oblasti zdravého životního stylu</w:t>
      </w:r>
      <w:r w:rsidR="5EBCD5A8">
        <w:t xml:space="preserve"> a zdravotní prevence. Realizuje a podporuje aktivity v oblasti integrace cizinců </w:t>
      </w:r>
      <w:r w:rsidR="2A4371FA">
        <w:t>a národnostních menšin.</w:t>
      </w:r>
    </w:p>
    <w:p w14:paraId="3E8D4D59" w14:textId="4DE16D12" w:rsidR="005A510F" w:rsidRDefault="228990C6" w:rsidP="002133C7">
      <w:pPr>
        <w:numPr>
          <w:ilvl w:val="0"/>
          <w:numId w:val="25"/>
        </w:numPr>
        <w:jc w:val="both"/>
      </w:pPr>
      <w:r>
        <w:t>Odbor dopravy působí na úseku přípravy podkladů pro zpracování programů rozvoje území v oblasti dopravy, silničního hospodářství, zpracování stanovisek k záměrům orgánů či organizací, týkající</w:t>
      </w:r>
      <w:r w:rsidR="79CC7A69">
        <w:t xml:space="preserve">ch se </w:t>
      </w:r>
      <w:r w:rsidR="06032B57">
        <w:t>MČ</w:t>
      </w:r>
      <w:r w:rsidR="79CC7A69">
        <w:t>, předkládá</w:t>
      </w:r>
      <w:r w:rsidR="73B2C29D">
        <w:t xml:space="preserve"> </w:t>
      </w:r>
      <w:r>
        <w:t>podněty ke změnám v oblasti dopravy a MHD</w:t>
      </w:r>
      <w:r w:rsidR="696E1DE6">
        <w:t>.</w:t>
      </w:r>
    </w:p>
    <w:p w14:paraId="4F862A37" w14:textId="5F72289F" w:rsidR="00341E9C" w:rsidRDefault="005C2AD2" w:rsidP="002133C7">
      <w:pPr>
        <w:numPr>
          <w:ilvl w:val="0"/>
          <w:numId w:val="25"/>
        </w:numPr>
        <w:jc w:val="both"/>
      </w:pPr>
      <w:r>
        <w:t>Odbor správních agend</w:t>
      </w:r>
      <w:r w:rsidR="529127E0">
        <w:t xml:space="preserve"> působí na úseku volby přísedících Obvodního soudu pro Prahu</w:t>
      </w:r>
      <w:r w:rsidR="00CA2E80">
        <w:t xml:space="preserve"> </w:t>
      </w:r>
      <w:r w:rsidR="529127E0">
        <w:t>9.</w:t>
      </w:r>
    </w:p>
    <w:p w14:paraId="690E63EF" w14:textId="3E9538A8" w:rsidR="00066A87" w:rsidRPr="005A510F" w:rsidRDefault="18AF2B40" w:rsidP="002133C7">
      <w:pPr>
        <w:numPr>
          <w:ilvl w:val="0"/>
          <w:numId w:val="25"/>
        </w:numPr>
        <w:jc w:val="both"/>
      </w:pPr>
      <w:r w:rsidRPr="00567A33">
        <w:t xml:space="preserve">Odbor kultury </w:t>
      </w:r>
      <w:r w:rsidR="004C1090" w:rsidRPr="00567A33">
        <w:t xml:space="preserve">a komunikace </w:t>
      </w:r>
      <w:r w:rsidRPr="00567A33">
        <w:t>působí na úseku kultury, sportu a volnočasových aktivit</w:t>
      </w:r>
      <w:r w:rsidR="216D57B5" w:rsidRPr="00567A33">
        <w:t xml:space="preserve"> a komunikace</w:t>
      </w:r>
      <w:r w:rsidRPr="00567A33">
        <w:t>.</w:t>
      </w:r>
    </w:p>
    <w:p w14:paraId="681CAD80" w14:textId="736CE6C6" w:rsidR="00D26B66" w:rsidRPr="00864143" w:rsidRDefault="1099ECFB" w:rsidP="00E604B6">
      <w:pPr>
        <w:pStyle w:val="Nadpis3"/>
      </w:pPr>
      <w:bookmarkStart w:id="62" w:name="_Toc148605152"/>
      <w:bookmarkStart w:id="63" w:name="_Toc167948304"/>
      <w:bookmarkStart w:id="64" w:name="_Toc167948376"/>
      <w:bookmarkStart w:id="65" w:name="_Toc188270782"/>
      <w:r w:rsidRPr="00864143">
        <w:t>Pravomoc a působnost organizačních útvarů na úseku přenesené působnosti</w:t>
      </w:r>
      <w:bookmarkEnd w:id="62"/>
      <w:bookmarkEnd w:id="63"/>
      <w:bookmarkEnd w:id="64"/>
      <w:bookmarkEnd w:id="65"/>
    </w:p>
    <w:p w14:paraId="7D40B3F4" w14:textId="458FF99B" w:rsidR="00D26B66" w:rsidRDefault="269ADE80" w:rsidP="002133C7">
      <w:pPr>
        <w:numPr>
          <w:ilvl w:val="0"/>
          <w:numId w:val="26"/>
        </w:numPr>
        <w:jc w:val="both"/>
      </w:pPr>
      <w:r>
        <w:t>Kancelář úřadu</w:t>
      </w:r>
      <w:r w:rsidR="7BDE3C32">
        <w:t xml:space="preserve"> </w:t>
      </w:r>
      <w:r w:rsidR="0839AD1D">
        <w:t>plní povinnosti stanovené MČ zvláštními</w:t>
      </w:r>
      <w:r w:rsidR="5EDA2866">
        <w:t xml:space="preserve"> </w:t>
      </w:r>
      <w:r w:rsidR="0839AD1D">
        <w:t>předpisy na úseku obrany státu</w:t>
      </w:r>
      <w:r>
        <w:t>.</w:t>
      </w:r>
    </w:p>
    <w:p w14:paraId="3AC68E07" w14:textId="6C6CC68A" w:rsidR="00217AC9" w:rsidRPr="00BD7408" w:rsidRDefault="47129E5D" w:rsidP="002133C7">
      <w:pPr>
        <w:numPr>
          <w:ilvl w:val="0"/>
          <w:numId w:val="26"/>
        </w:numPr>
        <w:jc w:val="both"/>
      </w:pPr>
      <w:r>
        <w:t>Živnostenský odbor působí na úseku živnostenského podnikání, och</w:t>
      </w:r>
      <w:r w:rsidR="214D5784">
        <w:t>rany spotřebitele,</w:t>
      </w:r>
      <w:r w:rsidR="1CE427F6">
        <w:t xml:space="preserve"> </w:t>
      </w:r>
      <w:r w:rsidR="4BCF85F6" w:rsidRPr="003176A6">
        <w:t xml:space="preserve">provozu </w:t>
      </w:r>
      <w:r w:rsidR="1CE427F6" w:rsidRPr="003176A6">
        <w:t>zastaváren, zemědělství,</w:t>
      </w:r>
      <w:r w:rsidR="130AD920" w:rsidRPr="003176A6">
        <w:t xml:space="preserve"> cestovního ruchu, </w:t>
      </w:r>
      <w:r w:rsidRPr="003176A6">
        <w:t>kontroly</w:t>
      </w:r>
      <w:r w:rsidR="6D6E84D7" w:rsidRPr="003176A6">
        <w:t xml:space="preserve"> některých komodit např. lihu, tabákových </w:t>
      </w:r>
      <w:r w:rsidR="6D6E84D7">
        <w:t>výrobků</w:t>
      </w:r>
      <w:r>
        <w:t xml:space="preserve"> včetně pro</w:t>
      </w:r>
      <w:r w:rsidR="214D5784">
        <w:t xml:space="preserve">jednávání porušení příslušných </w:t>
      </w:r>
      <w:r>
        <w:t>zákonů a ukládání sankcí dle příslušných zákonů.</w:t>
      </w:r>
      <w:r w:rsidR="7BA93705">
        <w:t xml:space="preserve"> </w:t>
      </w:r>
      <w:r w:rsidR="7BA93705">
        <w:rPr>
          <w:snapToGrid w:val="0"/>
        </w:rPr>
        <w:t>P</w:t>
      </w:r>
      <w:r w:rsidR="7BA93705" w:rsidRPr="00BD7408">
        <w:rPr>
          <w:snapToGrid w:val="0"/>
        </w:rPr>
        <w:t>rovádí autorizované konverze dokumentů</w:t>
      </w:r>
      <w:r w:rsidR="7634D140">
        <w:rPr>
          <w:snapToGrid w:val="0"/>
        </w:rPr>
        <w:t xml:space="preserve"> </w:t>
      </w:r>
      <w:r w:rsidR="7BA93705" w:rsidRPr="00BD7408">
        <w:rPr>
          <w:snapToGrid w:val="0"/>
        </w:rPr>
        <w:t>z moci úřední (pro interní potřebu),</w:t>
      </w:r>
      <w:r w:rsidR="08AD31D4" w:rsidRPr="00BD7408">
        <w:rPr>
          <w:snapToGrid w:val="0"/>
        </w:rPr>
        <w:t xml:space="preserve"> </w:t>
      </w:r>
      <w:r w:rsidR="7BA93705" w:rsidRPr="00BD7408">
        <w:rPr>
          <w:snapToGrid w:val="0"/>
        </w:rPr>
        <w:t>pomocí systému Cze</w:t>
      </w:r>
      <w:r w:rsidR="7BA93705">
        <w:rPr>
          <w:snapToGrid w:val="0"/>
        </w:rPr>
        <w:t>ch</w:t>
      </w:r>
      <w:r w:rsidR="7BA93705" w:rsidRPr="00BD7408">
        <w:rPr>
          <w:snapToGrid w:val="0"/>
        </w:rPr>
        <w:t xml:space="preserve"> </w:t>
      </w:r>
      <w:proofErr w:type="spellStart"/>
      <w:r w:rsidR="7BA93705" w:rsidRPr="00BD7408">
        <w:rPr>
          <w:snapToGrid w:val="0"/>
        </w:rPr>
        <w:t>Point@office</w:t>
      </w:r>
      <w:proofErr w:type="spellEnd"/>
      <w:r w:rsidR="7BA93705" w:rsidRPr="00BD7408">
        <w:rPr>
          <w:snapToGrid w:val="0"/>
        </w:rPr>
        <w:t>,</w:t>
      </w:r>
      <w:r w:rsidR="119A750D" w:rsidRPr="00BD7408">
        <w:rPr>
          <w:snapToGrid w:val="0"/>
        </w:rPr>
        <w:t xml:space="preserve"> </w:t>
      </w:r>
      <w:r w:rsidR="7BA93705" w:rsidRPr="00BD7408">
        <w:rPr>
          <w:snapToGrid w:val="0"/>
        </w:rPr>
        <w:t>podle platných právních předpisů</w:t>
      </w:r>
      <w:r w:rsidR="1CC4674E" w:rsidRPr="00BD7408">
        <w:rPr>
          <w:snapToGrid w:val="0"/>
        </w:rPr>
        <w:t>.</w:t>
      </w:r>
      <w:r w:rsidR="2ACF941F">
        <w:t xml:space="preserve"> </w:t>
      </w:r>
    </w:p>
    <w:p w14:paraId="013FC2AF" w14:textId="76A98E28" w:rsidR="00217AC9" w:rsidRPr="00BD7408" w:rsidRDefault="065DB020" w:rsidP="002133C7">
      <w:pPr>
        <w:numPr>
          <w:ilvl w:val="0"/>
          <w:numId w:val="26"/>
        </w:numPr>
        <w:jc w:val="both"/>
      </w:pPr>
      <w:r w:rsidRPr="00BD7408">
        <w:t xml:space="preserve">Odbor hospodářské správy eviduje datové zprávy doručené prostřednictvím datové schránky </w:t>
      </w:r>
      <w:r w:rsidR="0E5669D6">
        <w:t xml:space="preserve">MČ </w:t>
      </w:r>
      <w:r w:rsidRPr="00BD7408">
        <w:t>a předává je příslušným odborům, odesílá dokumenty, připravené k vypravení prostřednictvím datové schránky městské části.</w:t>
      </w:r>
      <w:r w:rsidR="3F46C495">
        <w:t xml:space="preserve"> Zajišťuje činnosti Czech Point</w:t>
      </w:r>
      <w:r w:rsidR="3F46C495" w:rsidRPr="00BD7408">
        <w:t xml:space="preserve">u, </w:t>
      </w:r>
      <w:r w:rsidR="3F46C495" w:rsidRPr="00A431FA">
        <w:rPr>
          <w:snapToGrid w:val="0"/>
        </w:rPr>
        <w:t xml:space="preserve">provádí autorizované konverze dokumentů podle platných právních předpisů, vede evidenci provedených konverzí, provádí autorizované </w:t>
      </w:r>
      <w:r w:rsidR="3F46C495" w:rsidRPr="00A431FA">
        <w:rPr>
          <w:snapToGrid w:val="0"/>
        </w:rPr>
        <w:lastRenderedPageBreak/>
        <w:t xml:space="preserve">konverze dokumentů, z moci úřední (pro interní potřebu), pomocí systému Czech </w:t>
      </w:r>
      <w:proofErr w:type="spellStart"/>
      <w:r w:rsidR="3F46C495" w:rsidRPr="00A431FA">
        <w:rPr>
          <w:snapToGrid w:val="0"/>
        </w:rPr>
        <w:t>Point@office</w:t>
      </w:r>
      <w:proofErr w:type="spellEnd"/>
      <w:r w:rsidR="3F46C495" w:rsidRPr="00A431FA">
        <w:rPr>
          <w:snapToGrid w:val="0"/>
        </w:rPr>
        <w:t>,</w:t>
      </w:r>
      <w:r w:rsidR="5EDA2866" w:rsidRPr="00A431FA">
        <w:rPr>
          <w:snapToGrid w:val="0"/>
        </w:rPr>
        <w:t xml:space="preserve"> </w:t>
      </w:r>
      <w:r w:rsidR="3F46C495" w:rsidRPr="00A431FA">
        <w:rPr>
          <w:snapToGrid w:val="0"/>
        </w:rPr>
        <w:t>podle platných právních předpisů, vede evidenci provedených konverzí.</w:t>
      </w:r>
    </w:p>
    <w:p w14:paraId="061C6A20" w14:textId="35673A03" w:rsidR="00D26B66" w:rsidRDefault="7BDE3C32" w:rsidP="002133C7">
      <w:pPr>
        <w:numPr>
          <w:ilvl w:val="0"/>
          <w:numId w:val="26"/>
        </w:numPr>
        <w:jc w:val="both"/>
      </w:pPr>
      <w:r>
        <w:t xml:space="preserve">Odbor </w:t>
      </w:r>
      <w:r w:rsidR="79F70A7B">
        <w:t xml:space="preserve">životního </w:t>
      </w:r>
      <w:r>
        <w:t>prostředí působí na úsecích: ochrany přírody a krajiny, ochrany ovzduší, rybářství, myslivosti, ochrany zvířat proti týrání, ochrany zemědělského půdního fondu, nakládání s odpady, ochrany lesů, rostlinstva a živočišstva,</w:t>
      </w:r>
      <w:r w:rsidR="5EDA2866">
        <w:t xml:space="preserve"> </w:t>
      </w:r>
      <w:r>
        <w:t>správy místního poplatku za zábor veřejného prostranství v zeleni.</w:t>
      </w:r>
    </w:p>
    <w:p w14:paraId="729D167F" w14:textId="6B9EED96" w:rsidR="5CB99E92" w:rsidRDefault="5CB99E92" w:rsidP="002133C7">
      <w:pPr>
        <w:numPr>
          <w:ilvl w:val="0"/>
          <w:numId w:val="26"/>
        </w:numPr>
        <w:jc w:val="both"/>
      </w:pPr>
      <w:r w:rsidRPr="19932682">
        <w:t xml:space="preserve">Odbor výstavby vykonává působnost stavebního úřadu ve věcech záměrů, u kterých nevykonává působnost Dopravní a energetický stavební úřad, krajský stavební úřad nebo jiný stavební úřad (funkce stavebního úřadu jsou svěřené Statutem HMP), vykonává kontrolu ve věcech stavebního řádu. </w:t>
      </w:r>
      <w:r w:rsidR="009D0489">
        <w:t>Dále</w:t>
      </w:r>
      <w:r w:rsidRPr="19932682">
        <w:t xml:space="preserve"> vykonává působnost stavebního úřadu ve věcech záměru bytového domu, silnic II. a III. třídy, místní komunikace, veřejně přístupné účelové komunikace, technické infrastruktury, která je součástí distribuční soustavy v elektroenergetice nebo plynárenství, vodního díla, u něhož nevykonává působnost stavebního úřadu krajský stavební úřad a souboru staveb, jehož jsou tyto záměry součástí, vykonává obecní stavební úřad obce s rozšířenou působností (funkce stavebního úřadu jsou svěřené Statutem HMP).</w:t>
      </w:r>
    </w:p>
    <w:p w14:paraId="3640A40A" w14:textId="398D5106" w:rsidR="006A35E1" w:rsidRDefault="005C2AD2" w:rsidP="002133C7">
      <w:pPr>
        <w:numPr>
          <w:ilvl w:val="0"/>
          <w:numId w:val="26"/>
        </w:numPr>
        <w:jc w:val="both"/>
      </w:pPr>
      <w:r>
        <w:t>Odbor správních agend</w:t>
      </w:r>
      <w:r w:rsidR="0BC489C4">
        <w:t xml:space="preserve"> </w:t>
      </w:r>
      <w:r w:rsidR="79A1F54D" w:rsidRPr="00BD7408">
        <w:t xml:space="preserve">působí na úseku </w:t>
      </w:r>
      <w:r w:rsidR="79A1F54D" w:rsidRPr="00BD7408">
        <w:rPr>
          <w:snapToGrid w:val="0"/>
        </w:rPr>
        <w:t>ověřování listin a podpisů</w:t>
      </w:r>
      <w:r w:rsidR="60404A15" w:rsidRPr="00BD7408">
        <w:rPr>
          <w:snapToGrid w:val="0"/>
        </w:rPr>
        <w:t xml:space="preserve"> (včetně elektronický</w:t>
      </w:r>
      <w:r w:rsidR="7A0A34E4" w:rsidRPr="00BD7408">
        <w:rPr>
          <w:snapToGrid w:val="0"/>
        </w:rPr>
        <w:t>c</w:t>
      </w:r>
      <w:r w:rsidR="60404A15" w:rsidRPr="00BD7408">
        <w:rPr>
          <w:snapToGrid w:val="0"/>
        </w:rPr>
        <w:t>h podpisů)</w:t>
      </w:r>
      <w:r w:rsidR="79A1F54D" w:rsidRPr="00BD7408">
        <w:rPr>
          <w:snapToGrid w:val="0"/>
        </w:rPr>
        <w:t xml:space="preserve">, </w:t>
      </w:r>
      <w:r w:rsidR="3AF43A72" w:rsidRPr="00BD7408">
        <w:rPr>
          <w:snapToGrid w:val="0"/>
        </w:rPr>
        <w:t xml:space="preserve">přihlašování </w:t>
      </w:r>
      <w:r w:rsidR="3AF43A72">
        <w:rPr>
          <w:snapToGrid w:val="0"/>
        </w:rPr>
        <w:t>trvalého pobytu</w:t>
      </w:r>
      <w:r w:rsidR="3AF43A72" w:rsidRPr="00BD7408">
        <w:rPr>
          <w:snapToGrid w:val="0"/>
        </w:rPr>
        <w:t xml:space="preserve"> a evidence obyvatel, vydávání osobních</w:t>
      </w:r>
      <w:r w:rsidR="3AF43A72">
        <w:rPr>
          <w:snapToGrid w:val="0"/>
        </w:rPr>
        <w:t xml:space="preserve"> </w:t>
      </w:r>
      <w:r w:rsidR="3AF43A72">
        <w:rPr>
          <w:snapToGrid w:val="0"/>
          <w:color w:val="000000"/>
        </w:rPr>
        <w:t>dokladů (OP a CD),</w:t>
      </w:r>
      <w:r w:rsidR="3AF43A72">
        <w:rPr>
          <w:snapToGrid w:val="0"/>
        </w:rPr>
        <w:t xml:space="preserve"> dozoru nad </w:t>
      </w:r>
      <w:r w:rsidR="358442CD">
        <w:t>d</w:t>
      </w:r>
      <w:r w:rsidR="6F1C24F0">
        <w:rPr>
          <w:snapToGrid w:val="0"/>
        </w:rPr>
        <w:t>održování</w:t>
      </w:r>
      <w:r w:rsidR="35C731FC">
        <w:rPr>
          <w:snapToGrid w:val="0"/>
        </w:rPr>
        <w:t>m</w:t>
      </w:r>
      <w:r w:rsidR="6F1C24F0">
        <w:rPr>
          <w:snapToGrid w:val="0"/>
        </w:rPr>
        <w:t xml:space="preserve"> předpisů o užívání státních symbolů</w:t>
      </w:r>
      <w:r w:rsidR="3AF43A72">
        <w:rPr>
          <w:snapToGrid w:val="0"/>
        </w:rPr>
        <w:t>,</w:t>
      </w:r>
      <w:r w:rsidR="0BC489C4">
        <w:rPr>
          <w:snapToGrid w:val="0"/>
        </w:rPr>
        <w:t xml:space="preserve"> </w:t>
      </w:r>
      <w:r w:rsidR="3AF43A72" w:rsidRPr="00BD7408">
        <w:rPr>
          <w:snapToGrid w:val="0"/>
        </w:rPr>
        <w:t>územního členění městské části včetně názvu ulic,</w:t>
      </w:r>
      <w:r w:rsidR="3AF43A72">
        <w:rPr>
          <w:snapToGrid w:val="0"/>
        </w:rPr>
        <w:t xml:space="preserve"> </w:t>
      </w:r>
      <w:r w:rsidR="3AF43A72" w:rsidRPr="00BD7408">
        <w:rPr>
          <w:snapToGrid w:val="0"/>
        </w:rPr>
        <w:t>organizačně technického zabezpečení voleb</w:t>
      </w:r>
      <w:r w:rsidR="62D1AE55" w:rsidRPr="00BD7408">
        <w:rPr>
          <w:snapToGrid w:val="0"/>
        </w:rPr>
        <w:t xml:space="preserve"> a referenda</w:t>
      </w:r>
      <w:r w:rsidR="3AF43A72">
        <w:rPr>
          <w:snapToGrid w:val="0"/>
        </w:rPr>
        <w:t>, zajištění veřejných sbírek a provádění příslušných správních řízení.</w:t>
      </w:r>
      <w:r w:rsidR="1562B8B5">
        <w:rPr>
          <w:snapToGrid w:val="0"/>
        </w:rPr>
        <w:t xml:space="preserve"> </w:t>
      </w:r>
      <w:r w:rsidR="6A604676">
        <w:rPr>
          <w:snapToGrid w:val="0"/>
        </w:rPr>
        <w:t>Provádí autorizovanou konverzi dokumentů</w:t>
      </w:r>
      <w:r w:rsidR="3ACF407B">
        <w:t>,</w:t>
      </w:r>
      <w:r w:rsidR="6A604676">
        <w:rPr>
          <w:snapToGrid w:val="0"/>
        </w:rPr>
        <w:t xml:space="preserve"> z moci úřední (pomocí systému Czech </w:t>
      </w:r>
      <w:proofErr w:type="spellStart"/>
      <w:r w:rsidR="6A604676">
        <w:rPr>
          <w:snapToGrid w:val="0"/>
        </w:rPr>
        <w:t>POINT@office</w:t>
      </w:r>
      <w:proofErr w:type="spellEnd"/>
      <w:r w:rsidR="6A604676">
        <w:rPr>
          <w:snapToGrid w:val="0"/>
        </w:rPr>
        <w:t>) pro potřeby odboru.</w:t>
      </w:r>
      <w:r w:rsidR="478ECDC1">
        <w:t xml:space="preserve"> </w:t>
      </w:r>
      <w:r w:rsidR="122C22E5">
        <w:t xml:space="preserve">Vydává výpisy </w:t>
      </w:r>
      <w:r w:rsidR="1CFB67CF">
        <w:t>z veřejných a neveřejných rejstříků pomocí systému Czech POINT</w:t>
      </w:r>
      <w:r w:rsidR="41670BDE">
        <w:t xml:space="preserve">, provádí autorizovanou konverzi dokumentů na žádost a vede předepsanou evidenci. </w:t>
      </w:r>
      <w:r w:rsidR="1C2B5DE4">
        <w:t>Zabezpečuje matriční činnosti vč. uzavírání manželství, státního občanství atd.</w:t>
      </w:r>
      <w:r w:rsidR="006A35E1">
        <w:t xml:space="preserve"> </w:t>
      </w:r>
    </w:p>
    <w:p w14:paraId="67301018" w14:textId="4D4A9328" w:rsidR="00D26B66" w:rsidRPr="00BD7408" w:rsidRDefault="006A35E1" w:rsidP="002133C7">
      <w:pPr>
        <w:ind w:left="720"/>
        <w:jc w:val="both"/>
      </w:pPr>
      <w:r w:rsidRPr="006A35E1">
        <w:t>Oddělení osobních dokladů a evidence obyvatel ukládá</w:t>
      </w:r>
      <w:r>
        <w:t xml:space="preserve"> </w:t>
      </w:r>
      <w:r w:rsidRPr="006A35E1">
        <w:t>pokuty příkazem na místě za přestupky na úseku evidence obyvatel zák. č. 133/2000 Sb., §17d.</w:t>
      </w:r>
      <w:r>
        <w:t xml:space="preserve">, </w:t>
      </w:r>
      <w:r w:rsidRPr="006A35E1">
        <w:t>pokuty příkazem na místě za přestupky na úseku občanských průkazů zák. č. 269/2021 Sb., §65 a §66.</w:t>
      </w:r>
      <w:r>
        <w:t xml:space="preserve">, </w:t>
      </w:r>
      <w:r w:rsidRPr="006A35E1">
        <w:t>pokuty příkazem na místě za přestupky na úseku cestovních dokladů zák. č. 329/1999 Sb., §34a.</w:t>
      </w:r>
    </w:p>
    <w:p w14:paraId="39E64D54" w14:textId="7A89129D" w:rsidR="00D26B66" w:rsidRPr="00BD7408" w:rsidRDefault="69DFB916" w:rsidP="002133C7">
      <w:pPr>
        <w:numPr>
          <w:ilvl w:val="0"/>
          <w:numId w:val="26"/>
        </w:numPr>
        <w:jc w:val="both"/>
      </w:pPr>
      <w:r w:rsidRPr="00BD7408">
        <w:t>Odbor sociálních věcí a zdravotnictví působí na úseku</w:t>
      </w:r>
      <w:r w:rsidR="132869EF" w:rsidRPr="00BD7408">
        <w:t xml:space="preserve"> sociálně právní ochrany dětí, na úseku péče o osoby sociálně vyloučené nebo sociálním vyloučením ohro</w:t>
      </w:r>
      <w:r w:rsidR="6DB2E1A4" w:rsidRPr="00BD7408">
        <w:t>žené, na úseku veřejného opatrovnictví</w:t>
      </w:r>
      <w:r w:rsidRPr="00BD7408">
        <w:rPr>
          <w:snapToGrid w:val="0"/>
        </w:rPr>
        <w:t xml:space="preserve">, </w:t>
      </w:r>
      <w:r w:rsidR="7441C186" w:rsidRPr="00BD7408">
        <w:rPr>
          <w:snapToGrid w:val="0"/>
        </w:rPr>
        <w:t>provádí autorizované konverze dokumentů</w:t>
      </w:r>
      <w:r w:rsidR="657C50C0" w:rsidRPr="00BD7408">
        <w:rPr>
          <w:snapToGrid w:val="0"/>
        </w:rPr>
        <w:t>, z moci úřední (pro interní potřebu), pomocí systému Cze</w:t>
      </w:r>
      <w:r w:rsidR="37110077">
        <w:rPr>
          <w:snapToGrid w:val="0"/>
        </w:rPr>
        <w:t>ch</w:t>
      </w:r>
      <w:r w:rsidR="657C50C0" w:rsidRPr="00BD7408">
        <w:rPr>
          <w:snapToGrid w:val="0"/>
        </w:rPr>
        <w:t xml:space="preserve"> </w:t>
      </w:r>
      <w:proofErr w:type="spellStart"/>
      <w:r w:rsidR="657C50C0" w:rsidRPr="00BD7408">
        <w:rPr>
          <w:snapToGrid w:val="0"/>
        </w:rPr>
        <w:t>Point@office</w:t>
      </w:r>
      <w:proofErr w:type="spellEnd"/>
      <w:r w:rsidR="657C50C0" w:rsidRPr="00BD7408">
        <w:rPr>
          <w:snapToGrid w:val="0"/>
        </w:rPr>
        <w:t>,</w:t>
      </w:r>
      <w:r w:rsidR="7441C186" w:rsidRPr="00BD7408">
        <w:rPr>
          <w:snapToGrid w:val="0"/>
        </w:rPr>
        <w:t xml:space="preserve"> podle platných právních předpisů, vede evidenci provedených konverzí.</w:t>
      </w:r>
      <w:r w:rsidR="63689576">
        <w:rPr>
          <w:snapToGrid w:val="0"/>
        </w:rPr>
        <w:t xml:space="preserve"> </w:t>
      </w:r>
    </w:p>
    <w:p w14:paraId="53316F0C" w14:textId="3BF2FFFE" w:rsidR="00714205" w:rsidRDefault="7BDE3C32" w:rsidP="002133C7">
      <w:pPr>
        <w:numPr>
          <w:ilvl w:val="0"/>
          <w:numId w:val="26"/>
        </w:numPr>
        <w:jc w:val="both"/>
      </w:pPr>
      <w:r>
        <w:t xml:space="preserve">Odbor </w:t>
      </w:r>
      <w:r w:rsidR="5E45B6C5">
        <w:t xml:space="preserve">řízení </w:t>
      </w:r>
      <w:r>
        <w:t>ekonomiky</w:t>
      </w:r>
      <w:r w:rsidR="5EDA2866">
        <w:t xml:space="preserve"> </w:t>
      </w:r>
      <w:r w:rsidR="5E45B6C5">
        <w:t xml:space="preserve">a školství </w:t>
      </w:r>
      <w:r>
        <w:t>působí na úseku: vymáhání, popř. vedení exekučních</w:t>
      </w:r>
      <w:r w:rsidR="5EDA2866">
        <w:t xml:space="preserve"> </w:t>
      </w:r>
      <w:r>
        <w:t>řízení u rozhodnutí, vydaných v přenesené působnosti, ve kterých</w:t>
      </w:r>
      <w:r w:rsidR="5EDA2866">
        <w:t xml:space="preserve"> </w:t>
      </w:r>
      <w:r>
        <w:t>byla uložena povinnost peněžního plnění.</w:t>
      </w:r>
      <w:r w:rsidR="5E45B6C5">
        <w:t xml:space="preserve"> Zpracovává návrhy rozpočtů finančních prostředků státního rozpočtu </w:t>
      </w:r>
      <w:r w:rsidR="7D1E0C3E">
        <w:t xml:space="preserve">v oblasti školství </w:t>
      </w:r>
      <w:r w:rsidR="5E45B6C5">
        <w:t xml:space="preserve">v souladu se zásadami stanovenými MŠMT a </w:t>
      </w:r>
      <w:r w:rsidR="44F90DDD">
        <w:t>metodikou rozpisu přímých výdajů</w:t>
      </w:r>
      <w:r w:rsidR="5E45B6C5">
        <w:t xml:space="preserve"> MHMP a zajišťuje jejich předávání MHMP. </w:t>
      </w:r>
    </w:p>
    <w:p w14:paraId="4134E404" w14:textId="259C4B7B" w:rsidR="00341E9C" w:rsidRDefault="79F70A7B" w:rsidP="002133C7">
      <w:pPr>
        <w:numPr>
          <w:ilvl w:val="0"/>
          <w:numId w:val="26"/>
        </w:numPr>
        <w:jc w:val="both"/>
      </w:pPr>
      <w:r>
        <w:t xml:space="preserve">Odbor dopravy působí na úseku správy místního poplatku za zvláštní užívání komunikace </w:t>
      </w:r>
      <w:r w:rsidR="177B591C">
        <w:t>(</w:t>
      </w:r>
      <w:r>
        <w:t>výkon funkce silničního správního úřadu svěřené statutem)</w:t>
      </w:r>
      <w:r w:rsidR="005F0754">
        <w:t>.</w:t>
      </w:r>
    </w:p>
    <w:p w14:paraId="1C70C85D" w14:textId="0069D6EA" w:rsidR="005F0754" w:rsidRPr="001E6922" w:rsidRDefault="005C2AD2" w:rsidP="002133C7">
      <w:pPr>
        <w:pStyle w:val="Odstavecseseznamem"/>
        <w:numPr>
          <w:ilvl w:val="0"/>
          <w:numId w:val="26"/>
        </w:numPr>
        <w:rPr>
          <w:rFonts w:eastAsia="MS Mincho"/>
        </w:rPr>
      </w:pPr>
      <w:r>
        <w:rPr>
          <w:rFonts w:eastAsia="MS Mincho"/>
        </w:rPr>
        <w:t>Odbor přestupků</w:t>
      </w:r>
      <w:r w:rsidR="31B04433" w:rsidRPr="03A26AF3">
        <w:rPr>
          <w:rFonts w:eastAsia="MS Mincho"/>
        </w:rPr>
        <w:t xml:space="preserve"> zajišťuje agendu dopravních přestupků</w:t>
      </w:r>
      <w:r w:rsidR="00567A33">
        <w:rPr>
          <w:rFonts w:eastAsia="MS Mincho"/>
        </w:rPr>
        <w:t>.</w:t>
      </w:r>
      <w:r w:rsidR="00D44A68" w:rsidRPr="00D44A68">
        <w:t xml:space="preserve"> </w:t>
      </w:r>
      <w:r w:rsidR="00D44A68">
        <w:t>Zabezpečuje projednávání přestupků, vyjma přestupků spadajících dle tohoto Organizačního řádu do funkční příslušnosti jiného odboru.</w:t>
      </w:r>
    </w:p>
    <w:p w14:paraId="4F0DAADA" w14:textId="32345CD3" w:rsidR="0FBEA6B6" w:rsidRDefault="1485D7FE" w:rsidP="002133C7">
      <w:pPr>
        <w:pStyle w:val="Odstavecseseznamem"/>
        <w:numPr>
          <w:ilvl w:val="0"/>
          <w:numId w:val="26"/>
        </w:numPr>
      </w:pPr>
      <w:r w:rsidRPr="03A26AF3">
        <w:rPr>
          <w:rFonts w:eastAsia="MS Mincho"/>
        </w:rPr>
        <w:t>Odbor kultury</w:t>
      </w:r>
      <w:r w:rsidR="008A2195">
        <w:rPr>
          <w:rFonts w:eastAsia="MS Mincho"/>
        </w:rPr>
        <w:t xml:space="preserve"> a komunikace </w:t>
      </w:r>
      <w:r>
        <w:t>působí na úseku ochrany kulturních památek.</w:t>
      </w:r>
    </w:p>
    <w:p w14:paraId="45AEDF09" w14:textId="7053E96C" w:rsidR="00D26B66" w:rsidRPr="00864143" w:rsidRDefault="00D26B66" w:rsidP="00E604B6">
      <w:pPr>
        <w:pStyle w:val="Nadpis3"/>
      </w:pPr>
      <w:bookmarkStart w:id="66" w:name="_Toc148605153"/>
      <w:bookmarkStart w:id="67" w:name="_Toc167948305"/>
      <w:bookmarkStart w:id="68" w:name="_Toc167948377"/>
      <w:bookmarkStart w:id="69" w:name="_Toc188270783"/>
      <w:r w:rsidRPr="00864143">
        <w:lastRenderedPageBreak/>
        <w:t>Pravomoc a působnost organizačních útvarů při výkonu činnosti provozního charakteru</w:t>
      </w:r>
      <w:bookmarkEnd w:id="66"/>
      <w:bookmarkEnd w:id="67"/>
      <w:bookmarkEnd w:id="68"/>
      <w:bookmarkEnd w:id="69"/>
    </w:p>
    <w:p w14:paraId="60AF2F23" w14:textId="24FC8949" w:rsidR="00A431FA" w:rsidRDefault="14673B20" w:rsidP="002133C7">
      <w:pPr>
        <w:pStyle w:val="Odstavecseseznamem"/>
        <w:numPr>
          <w:ilvl w:val="0"/>
          <w:numId w:val="84"/>
        </w:numPr>
        <w:ind w:left="709"/>
        <w:jc w:val="both"/>
      </w:pPr>
      <w:bookmarkStart w:id="70" w:name="_Toc514226980"/>
      <w:r>
        <w:t>Odbor</w:t>
      </w:r>
      <w:r w:rsidR="1D2C535C">
        <w:t xml:space="preserve"> </w:t>
      </w:r>
      <w:r w:rsidR="583C4234">
        <w:t>informačních a komunikačních technologií odpovídá za instalaci, údržbu a využívání</w:t>
      </w:r>
      <w:r w:rsidR="1D2C535C">
        <w:t xml:space="preserve"> </w:t>
      </w:r>
      <w:r w:rsidR="583C4234">
        <w:t>výpočetní</w:t>
      </w:r>
      <w:r w:rsidR="56A939AA">
        <w:t xml:space="preserve"> </w:t>
      </w:r>
      <w:r w:rsidR="583C4234">
        <w:t xml:space="preserve">techniky v </w:t>
      </w:r>
      <w:r w:rsidR="0305147D">
        <w:t>ÚMČ P14</w:t>
      </w:r>
      <w:r w:rsidR="583C4234">
        <w:t xml:space="preserve"> a za aplikaci automatizovaných</w:t>
      </w:r>
      <w:r w:rsidR="1D2C535C">
        <w:t xml:space="preserve"> </w:t>
      </w:r>
      <w:r w:rsidR="583C4234">
        <w:t>in</w:t>
      </w:r>
      <w:r>
        <w:t>formačních systémů v podmínkách</w:t>
      </w:r>
      <w:r w:rsidR="624D7596">
        <w:t xml:space="preserve"> </w:t>
      </w:r>
      <w:r w:rsidR="3CBDD94D">
        <w:t>ÚMČ P14</w:t>
      </w:r>
      <w:r w:rsidR="583C4234">
        <w:t>.</w:t>
      </w:r>
    </w:p>
    <w:p w14:paraId="3BB04DDF" w14:textId="3997F815" w:rsidR="00D26B66" w:rsidRDefault="691953F9" w:rsidP="002133C7">
      <w:pPr>
        <w:numPr>
          <w:ilvl w:val="0"/>
          <w:numId w:val="27"/>
        </w:numPr>
        <w:jc w:val="both"/>
      </w:pPr>
      <w:r>
        <w:t>Kancelář úřadu</w:t>
      </w:r>
      <w:r w:rsidR="39231651">
        <w:t xml:space="preserve"> zajišťuje činnost </w:t>
      </w:r>
      <w:r w:rsidR="3F196639">
        <w:t>tajemnice</w:t>
      </w:r>
      <w:r w:rsidR="769DB15E">
        <w:t xml:space="preserve"> </w:t>
      </w:r>
      <w:r w:rsidR="146FFC6F">
        <w:t>ÚMČ P14</w:t>
      </w:r>
      <w:r>
        <w:t xml:space="preserve"> zejména v</w:t>
      </w:r>
      <w:r w:rsidR="769DB15E">
        <w:t xml:space="preserve"> přípravě </w:t>
      </w:r>
      <w:proofErr w:type="spellStart"/>
      <w:r w:rsidR="769DB15E">
        <w:t>vnitroorganizačních</w:t>
      </w:r>
      <w:proofErr w:type="spellEnd"/>
      <w:r w:rsidR="769DB15E">
        <w:t xml:space="preserve"> předpisů v</w:t>
      </w:r>
      <w:r w:rsidR="39231651">
        <w:t>ydávaných starostou</w:t>
      </w:r>
      <w:r w:rsidR="6CAE9DF7">
        <w:t xml:space="preserve"> MČ</w:t>
      </w:r>
      <w:r w:rsidR="39231651">
        <w:t xml:space="preserve"> a </w:t>
      </w:r>
      <w:r w:rsidR="3F196639">
        <w:t>tajemnic</w:t>
      </w:r>
      <w:r w:rsidR="6F70E4BD">
        <w:t>í</w:t>
      </w:r>
      <w:r w:rsidR="769DB15E">
        <w:t xml:space="preserve"> </w:t>
      </w:r>
      <w:r w:rsidR="5D56B5C2">
        <w:t>ÚMČ P14</w:t>
      </w:r>
      <w:r w:rsidR="0BD956A6">
        <w:t xml:space="preserve">. </w:t>
      </w:r>
      <w:r w:rsidR="769DB15E">
        <w:t>Působí na úseku zabezpečení personálního obsazení úřadu, úseku práce a mezd, úseku vzdělávání</w:t>
      </w:r>
      <w:r w:rsidR="22A06242">
        <w:t xml:space="preserve"> </w:t>
      </w:r>
      <w:r w:rsidR="769DB15E">
        <w:t>a úseku mzdové účtárny, zajišťuje činnosti a přípravu podkladů pro prá</w:t>
      </w:r>
      <w:r w:rsidR="2F4B4C87">
        <w:t xml:space="preserve">ci starosty </w:t>
      </w:r>
      <w:r w:rsidR="08BE705A">
        <w:t xml:space="preserve">MČ </w:t>
      </w:r>
      <w:r w:rsidR="2F4B4C87">
        <w:t>a místostarostů</w:t>
      </w:r>
      <w:r w:rsidR="238E2122">
        <w:t xml:space="preserve"> MČ</w:t>
      </w:r>
      <w:r w:rsidR="6080E37D">
        <w:t xml:space="preserve"> a provoz jejich sekretariátů,</w:t>
      </w:r>
      <w:r w:rsidR="436CCAD6">
        <w:t xml:space="preserve"> zajišťuje činnost orgánů MČ, R</w:t>
      </w:r>
      <w:r w:rsidR="64D0E9EE">
        <w:t>MČ</w:t>
      </w:r>
      <w:r w:rsidR="436CCAD6">
        <w:t xml:space="preserve"> a ZMČ.</w:t>
      </w:r>
      <w:r w:rsidR="769DB15E">
        <w:t xml:space="preserve"> </w:t>
      </w:r>
    </w:p>
    <w:p w14:paraId="75A83D06" w14:textId="459815C7" w:rsidR="00D26B66" w:rsidRDefault="7BDE3C32" w:rsidP="002133C7">
      <w:pPr>
        <w:numPr>
          <w:ilvl w:val="0"/>
          <w:numId w:val="27"/>
        </w:numPr>
        <w:jc w:val="both"/>
      </w:pPr>
      <w:r>
        <w:t>Odbor hos</w:t>
      </w:r>
      <w:r w:rsidR="1973D3C0">
        <w:t>podářské správy působí na úseku</w:t>
      </w:r>
      <w:r>
        <w:t xml:space="preserve"> </w:t>
      </w:r>
      <w:r w:rsidRPr="4FBD07FF">
        <w:rPr>
          <w:color w:val="000000" w:themeColor="text1"/>
        </w:rPr>
        <w:t>zabezpečení provozních</w:t>
      </w:r>
      <w:r w:rsidR="5EDA2866" w:rsidRPr="4FBD07FF">
        <w:rPr>
          <w:color w:val="000000" w:themeColor="text1"/>
        </w:rPr>
        <w:t xml:space="preserve"> </w:t>
      </w:r>
      <w:r w:rsidRPr="4FBD07FF">
        <w:rPr>
          <w:color w:val="000000" w:themeColor="text1"/>
        </w:rPr>
        <w:t xml:space="preserve">potřeb pro činnost </w:t>
      </w:r>
      <w:r w:rsidR="119B4E0C" w:rsidRPr="4FBD07FF">
        <w:rPr>
          <w:color w:val="000000" w:themeColor="text1"/>
        </w:rPr>
        <w:t>ÚMČ P14</w:t>
      </w:r>
      <w:r w:rsidRPr="4FBD07FF">
        <w:rPr>
          <w:color w:val="000000" w:themeColor="text1"/>
        </w:rPr>
        <w:t xml:space="preserve">, </w:t>
      </w:r>
      <w:r>
        <w:t>s výjimkou činností výslovně svěřených platným organizačním řádem jinému odboru.</w:t>
      </w:r>
    </w:p>
    <w:p w14:paraId="21322E80" w14:textId="09652ED0" w:rsidR="00281B17" w:rsidRDefault="79611D24" w:rsidP="002133C7">
      <w:pPr>
        <w:numPr>
          <w:ilvl w:val="0"/>
          <w:numId w:val="27"/>
        </w:numPr>
        <w:jc w:val="both"/>
      </w:pPr>
      <w:r>
        <w:t xml:space="preserve">Odbor </w:t>
      </w:r>
      <w:r w:rsidR="1982D6DB">
        <w:t>řízení ekonomiky a školství</w:t>
      </w:r>
      <w:r w:rsidR="2BF0FD54">
        <w:t xml:space="preserve"> </w:t>
      </w:r>
      <w:r>
        <w:t xml:space="preserve">působí na </w:t>
      </w:r>
      <w:r w:rsidRPr="00F04433">
        <w:t>úsek</w:t>
      </w:r>
      <w:r w:rsidR="008C344B" w:rsidRPr="00F04433">
        <w:t xml:space="preserve">u </w:t>
      </w:r>
      <w:r>
        <w:t>správy fondů vytvářených MČ podle zvláštních předpisů.</w:t>
      </w:r>
    </w:p>
    <w:p w14:paraId="229CC00F" w14:textId="68FC664C" w:rsidR="00D26B66" w:rsidRPr="00E604B6" w:rsidRDefault="00D26B66" w:rsidP="00E604B6">
      <w:pPr>
        <w:pStyle w:val="Nadpis1"/>
      </w:pPr>
      <w:bookmarkStart w:id="71" w:name="_Toc148605154"/>
      <w:bookmarkStart w:id="72" w:name="_Toc167948306"/>
      <w:bookmarkStart w:id="73" w:name="_Toc167948378"/>
      <w:bookmarkStart w:id="74" w:name="_Toc188270784"/>
      <w:bookmarkEnd w:id="70"/>
      <w:r w:rsidRPr="00E604B6">
        <w:t>Popis činností</w:t>
      </w:r>
      <w:bookmarkEnd w:id="71"/>
      <w:bookmarkEnd w:id="72"/>
      <w:bookmarkEnd w:id="73"/>
      <w:bookmarkEnd w:id="74"/>
    </w:p>
    <w:p w14:paraId="7280C834" w14:textId="57475EBF" w:rsidR="00D26B66" w:rsidRPr="00E604B6" w:rsidRDefault="00D26B66" w:rsidP="00022830">
      <w:pPr>
        <w:pStyle w:val="Nadpis2"/>
        <w:ind w:left="851" w:hanging="425"/>
      </w:pPr>
      <w:bookmarkStart w:id="75" w:name="_Toc148605155"/>
      <w:bookmarkStart w:id="76" w:name="_Toc167948307"/>
      <w:bookmarkStart w:id="77" w:name="_Toc167948379"/>
      <w:bookmarkStart w:id="78" w:name="_Toc188270785"/>
      <w:r w:rsidRPr="00E604B6">
        <w:t>Název a sídlo</w:t>
      </w:r>
      <w:bookmarkEnd w:id="75"/>
      <w:bookmarkEnd w:id="76"/>
      <w:bookmarkEnd w:id="77"/>
      <w:bookmarkEnd w:id="78"/>
    </w:p>
    <w:p w14:paraId="016788FF" w14:textId="77777777" w:rsidR="00E604B6" w:rsidRPr="00E604B6" w:rsidRDefault="00E604B6" w:rsidP="00E604B6"/>
    <w:p w14:paraId="518D5B0A" w14:textId="77777777" w:rsidR="00D26B66" w:rsidRDefault="00D26B66">
      <w:r>
        <w:t>Měst</w:t>
      </w:r>
      <w:r w:rsidR="00F90750">
        <w:t>ská část Praha 14, se sídlem Bratří</w:t>
      </w:r>
      <w:r>
        <w:t xml:space="preserve"> Venclíků 1073, 198 21 Praha 9</w:t>
      </w:r>
    </w:p>
    <w:p w14:paraId="36EA7B0E" w14:textId="1B6F7BE7" w:rsidR="00D26B66" w:rsidRPr="00FF78AE" w:rsidRDefault="1099ECFB" w:rsidP="00022830">
      <w:pPr>
        <w:pStyle w:val="Nadpis2"/>
        <w:ind w:left="851" w:hanging="425"/>
      </w:pPr>
      <w:bookmarkStart w:id="79" w:name="_Toc148605156"/>
      <w:bookmarkStart w:id="80" w:name="_Toc167948308"/>
      <w:bookmarkStart w:id="81" w:name="_Toc167948380"/>
      <w:bookmarkStart w:id="82" w:name="_Toc188270786"/>
      <w:r w:rsidRPr="00FF78AE">
        <w:t>Orgány</w:t>
      </w:r>
      <w:bookmarkEnd w:id="79"/>
      <w:bookmarkEnd w:id="80"/>
      <w:bookmarkEnd w:id="81"/>
      <w:bookmarkEnd w:id="82"/>
    </w:p>
    <w:p w14:paraId="5C7F9B8E" w14:textId="3A2AB408" w:rsidR="00D26B66" w:rsidRDefault="1099ECFB">
      <w:r>
        <w:t>Orgány</w:t>
      </w:r>
      <w:r w:rsidR="5E723831">
        <w:t xml:space="preserve"> MČ</w:t>
      </w:r>
      <w:r>
        <w:t xml:space="preserve"> tvoří:</w:t>
      </w:r>
    </w:p>
    <w:p w14:paraId="267F7DC4" w14:textId="29BC5BA7" w:rsidR="00D26B66" w:rsidRDefault="1099ECFB" w:rsidP="002133C7">
      <w:pPr>
        <w:numPr>
          <w:ilvl w:val="0"/>
          <w:numId w:val="56"/>
        </w:numPr>
        <w:tabs>
          <w:tab w:val="clear" w:pos="1080"/>
          <w:tab w:val="num" w:pos="720"/>
        </w:tabs>
        <w:ind w:left="426" w:hanging="372"/>
      </w:pPr>
      <w:r>
        <w:t>Z</w:t>
      </w:r>
      <w:r w:rsidR="22AA899B">
        <w:t>MČ</w:t>
      </w:r>
      <w:r>
        <w:t xml:space="preserve"> </w:t>
      </w:r>
    </w:p>
    <w:p w14:paraId="04088041" w14:textId="6FF4D3F4" w:rsidR="00D26B66" w:rsidRDefault="1099ECFB" w:rsidP="002133C7">
      <w:pPr>
        <w:numPr>
          <w:ilvl w:val="0"/>
          <w:numId w:val="56"/>
        </w:numPr>
        <w:tabs>
          <w:tab w:val="clear" w:pos="1080"/>
        </w:tabs>
        <w:ind w:left="426"/>
      </w:pPr>
      <w:r>
        <w:t>R</w:t>
      </w:r>
      <w:r w:rsidR="63FA6B04">
        <w:t>MČ</w:t>
      </w:r>
    </w:p>
    <w:p w14:paraId="552CEBFE" w14:textId="2C1920F2" w:rsidR="00D26B66" w:rsidRDefault="69DFB916" w:rsidP="002133C7">
      <w:pPr>
        <w:pStyle w:val="Zpat"/>
        <w:numPr>
          <w:ilvl w:val="0"/>
          <w:numId w:val="85"/>
        </w:numPr>
      </w:pPr>
      <w:r>
        <w:t xml:space="preserve">starosta </w:t>
      </w:r>
      <w:r w:rsidR="728068CA">
        <w:t>MČ</w:t>
      </w:r>
      <w:r>
        <w:t xml:space="preserve"> </w:t>
      </w:r>
    </w:p>
    <w:p w14:paraId="376659D3" w14:textId="18C3C6CF" w:rsidR="00D26B66" w:rsidRDefault="1C82FC31" w:rsidP="002133C7">
      <w:pPr>
        <w:pStyle w:val="Odstavecseseznamem"/>
        <w:numPr>
          <w:ilvl w:val="0"/>
          <w:numId w:val="85"/>
        </w:numPr>
      </w:pPr>
      <w:r>
        <w:t>výbory ZMČ</w:t>
      </w:r>
    </w:p>
    <w:p w14:paraId="6C90B25D" w14:textId="37414F0A" w:rsidR="00D26B66" w:rsidRDefault="1C82FC31" w:rsidP="002133C7">
      <w:pPr>
        <w:pStyle w:val="Odstavecseseznamem"/>
        <w:numPr>
          <w:ilvl w:val="0"/>
          <w:numId w:val="85"/>
        </w:numPr>
      </w:pPr>
      <w:r>
        <w:t>komise RMČ</w:t>
      </w:r>
    </w:p>
    <w:p w14:paraId="12D3F3AD" w14:textId="50911761" w:rsidR="00F04433" w:rsidRDefault="1411365C" w:rsidP="002133C7">
      <w:pPr>
        <w:pStyle w:val="Odstavecseseznamem"/>
        <w:numPr>
          <w:ilvl w:val="0"/>
          <w:numId w:val="85"/>
        </w:numPr>
      </w:pPr>
      <w:r>
        <w:t>ÚMČ P</w:t>
      </w:r>
      <w:r w:rsidR="69DFB916">
        <w:t>14</w:t>
      </w:r>
    </w:p>
    <w:p w14:paraId="327C45A9" w14:textId="64F7D5DA" w:rsidR="00D26B66" w:rsidRDefault="1099ECFB">
      <w:r>
        <w:t xml:space="preserve">Jednotlivé orgány </w:t>
      </w:r>
      <w:r w:rsidR="21E65277">
        <w:t xml:space="preserve">MČ </w:t>
      </w:r>
      <w:r>
        <w:t>plní v souladu s platnými předpisy úkoly:</w:t>
      </w:r>
    </w:p>
    <w:p w14:paraId="648938FD" w14:textId="44D01B1A" w:rsidR="00D26B66" w:rsidRDefault="1C82FC31" w:rsidP="002133C7">
      <w:pPr>
        <w:pStyle w:val="Odstavecseseznamem"/>
        <w:numPr>
          <w:ilvl w:val="0"/>
          <w:numId w:val="86"/>
        </w:numPr>
        <w:spacing w:line="240" w:lineRule="atLeast"/>
      </w:pPr>
      <w:r>
        <w:t>v samostatné působnosti:</w:t>
      </w:r>
    </w:p>
    <w:p w14:paraId="7F5C1E85" w14:textId="6EEE4B48" w:rsidR="00D26B66" w:rsidRDefault="1C82FC31" w:rsidP="002133C7">
      <w:pPr>
        <w:pStyle w:val="Odstavecseseznamem"/>
        <w:numPr>
          <w:ilvl w:val="0"/>
          <w:numId w:val="86"/>
        </w:numPr>
        <w:spacing w:line="240" w:lineRule="atLeast"/>
      </w:pPr>
      <w:r>
        <w:t>v přenesené působnosti:</w:t>
      </w:r>
    </w:p>
    <w:p w14:paraId="0C0BC1A4" w14:textId="7241DFB3" w:rsidR="00D26B66" w:rsidRDefault="1C82FC31" w:rsidP="002133C7">
      <w:pPr>
        <w:pStyle w:val="Odstavecseseznamem"/>
        <w:numPr>
          <w:ilvl w:val="0"/>
          <w:numId w:val="86"/>
        </w:numPr>
        <w:spacing w:line="240" w:lineRule="atLeast"/>
      </w:pPr>
      <w:r>
        <w:t xml:space="preserve">provozního charakteru </w:t>
      </w:r>
      <w:r w:rsidR="414D4912">
        <w:t>(zajišťující vlastní chod úřadu</w:t>
      </w:r>
      <w:r>
        <w:t>).</w:t>
      </w:r>
    </w:p>
    <w:p w14:paraId="3A1064A7" w14:textId="4780534D" w:rsidR="00D26B66" w:rsidRPr="00864143" w:rsidRDefault="1099ECFB" w:rsidP="00022830">
      <w:pPr>
        <w:pStyle w:val="Nadpis2"/>
        <w:ind w:left="851" w:hanging="425"/>
      </w:pPr>
      <w:bookmarkStart w:id="83" w:name="_Toc148605157"/>
      <w:bookmarkStart w:id="84" w:name="_Toc167948309"/>
      <w:bookmarkStart w:id="85" w:name="_Toc167948381"/>
      <w:bookmarkStart w:id="86" w:name="_Toc188270787"/>
      <w:r w:rsidRPr="00864143">
        <w:t>Správa a řízení</w:t>
      </w:r>
      <w:bookmarkEnd w:id="83"/>
      <w:bookmarkEnd w:id="84"/>
      <w:bookmarkEnd w:id="85"/>
      <w:bookmarkEnd w:id="86"/>
    </w:p>
    <w:p w14:paraId="21F23DBA" w14:textId="2A9DBA9E" w:rsidR="00D26B66" w:rsidRDefault="73C64F76">
      <w:pPr>
        <w:jc w:val="both"/>
      </w:pPr>
      <w:r>
        <w:t>Postavení MČ je určeno ZMP. MČ plní úkoly v samosprávné působnosti v rozsahu stanoveném</w:t>
      </w:r>
      <w:r w:rsidR="63689576">
        <w:t xml:space="preserve"> </w:t>
      </w:r>
      <w:r>
        <w:t xml:space="preserve">zákonem </w:t>
      </w:r>
      <w:r w:rsidR="5C0C1E1D">
        <w:t xml:space="preserve">ZMP </w:t>
      </w:r>
      <w:r>
        <w:t xml:space="preserve">a Statutem </w:t>
      </w:r>
      <w:r w:rsidR="31079BC6">
        <w:t xml:space="preserve">HMP </w:t>
      </w:r>
      <w:r>
        <w:t>a zabezpečuje svěřené úkoly v oblasti výkonu státní správy v přenesené působnos</w:t>
      </w:r>
      <w:r w:rsidR="0B97D52C">
        <w:t>ti na úrovni správního obvodu (obr.1</w:t>
      </w:r>
      <w:r w:rsidR="5E3D0664">
        <w:t xml:space="preserve"> a</w:t>
      </w:r>
      <w:r w:rsidR="0B97D52C">
        <w:t xml:space="preserve"> 2 v příloze č. </w:t>
      </w:r>
      <w:r w:rsidR="007D72DF">
        <w:t xml:space="preserve">2 </w:t>
      </w:r>
      <w:r w:rsidR="16BF0643">
        <w:t xml:space="preserve">a </w:t>
      </w:r>
      <w:r w:rsidR="007D72DF">
        <w:t>3</w:t>
      </w:r>
      <w:r>
        <w:t>).</w:t>
      </w:r>
    </w:p>
    <w:p w14:paraId="6536C0FD" w14:textId="3C0E8516" w:rsidR="00D26B66" w:rsidRDefault="1099ECFB" w:rsidP="00ED68DD">
      <w:pPr>
        <w:jc w:val="both"/>
      </w:pPr>
      <w:r>
        <w:t>Základní dokument</w:t>
      </w:r>
      <w:r w:rsidR="0A31C666">
        <w:t>y samosprávy jsou územní plán (</w:t>
      </w:r>
      <w:r>
        <w:t>ZMČ se vyjadřuje k návrh</w:t>
      </w:r>
      <w:r w:rsidR="5C636CAE">
        <w:t xml:space="preserve">u územně </w:t>
      </w:r>
      <w:r w:rsidR="0A31C666">
        <w:t>plánovací dokumentace</w:t>
      </w:r>
      <w:r w:rsidR="4CCE27C4">
        <w:t>), strategický plán, akční plán</w:t>
      </w:r>
      <w:r>
        <w:t xml:space="preserve"> a rozpočet MČ. Finanční hos</w:t>
      </w:r>
      <w:r w:rsidR="5C636CAE">
        <w:t xml:space="preserve">podaření </w:t>
      </w:r>
      <w:r w:rsidR="5EB10592">
        <w:t>MČ</w:t>
      </w:r>
      <w:r w:rsidR="00FF78AE">
        <w:t xml:space="preserve"> </w:t>
      </w:r>
      <w:r w:rsidR="5C636CAE">
        <w:t xml:space="preserve">se řídí </w:t>
      </w:r>
      <w:r>
        <w:t xml:space="preserve">rozpočtem a </w:t>
      </w:r>
      <w:r w:rsidR="56594408">
        <w:t>střednědobým</w:t>
      </w:r>
      <w:r>
        <w:t xml:space="preserve"> výhledem</w:t>
      </w:r>
      <w:r w:rsidR="7B73368C">
        <w:t xml:space="preserve"> rozpočtu</w:t>
      </w:r>
      <w:r>
        <w:t xml:space="preserve">. </w:t>
      </w:r>
      <w:r w:rsidRPr="55F9CD9C">
        <w:rPr>
          <w:color w:val="000000" w:themeColor="text1"/>
        </w:rPr>
        <w:t>Organizační struktura</w:t>
      </w:r>
      <w:r w:rsidR="5C636CAE">
        <w:t xml:space="preserve"> </w:t>
      </w:r>
      <w:r w:rsidR="7F463374">
        <w:t xml:space="preserve">ÚMČ P14 </w:t>
      </w:r>
      <w:r w:rsidR="5C636CAE">
        <w:t xml:space="preserve">musí </w:t>
      </w:r>
      <w:r>
        <w:t xml:space="preserve">zabezpečit dostatečné </w:t>
      </w:r>
      <w:proofErr w:type="gramStart"/>
      <w:r>
        <w:t>mechanizmy</w:t>
      </w:r>
      <w:proofErr w:type="gramEnd"/>
      <w:r>
        <w:t xml:space="preserve"> </w:t>
      </w:r>
      <w:r>
        <w:lastRenderedPageBreak/>
        <w:t xml:space="preserve">kontroly, dostatečnou míru informovanosti k ověření správnosti přijatých rozhodnutí na úrovni vedení </w:t>
      </w:r>
      <w:r w:rsidR="73FD75C7">
        <w:t>MČ</w:t>
      </w:r>
      <w:r>
        <w:t>. Musí umožnit, aby vedení mělo včas k dispozici dostatek podkladů k přijímání klíčových rozhodnutí a případně i následných opatření v procesu řízení.</w:t>
      </w:r>
    </w:p>
    <w:p w14:paraId="0096A180" w14:textId="0D7D79A7" w:rsidR="00D26B66" w:rsidRDefault="7BDE3C32">
      <w:pPr>
        <w:jc w:val="both"/>
      </w:pPr>
      <w:r>
        <w:t xml:space="preserve">Model obecného rozhodovacího procesu ukazuje obr. 3 v příloze č. </w:t>
      </w:r>
      <w:r w:rsidR="007D72DF">
        <w:t>4</w:t>
      </w:r>
      <w:r>
        <w:t xml:space="preserve">. Pro konkrétní </w:t>
      </w:r>
      <w:proofErr w:type="gramStart"/>
      <w:r>
        <w:t>případ - sestavení</w:t>
      </w:r>
      <w:proofErr w:type="gramEnd"/>
      <w:r>
        <w:t xml:space="preserve"> rozpočtu, kdy je třeba zajistit součinnost nejen orgánů samosprávy </w:t>
      </w:r>
      <w:r w:rsidR="3926F443">
        <w:t xml:space="preserve">MČ </w:t>
      </w:r>
      <w:r>
        <w:t xml:space="preserve">a </w:t>
      </w:r>
      <w:r w:rsidR="106F302C">
        <w:t>ÚMČ P14</w:t>
      </w:r>
      <w:r>
        <w:t>, ale i občanských iniciativ a jednotlivých občanů, je tento</w:t>
      </w:r>
      <w:r w:rsidR="5EDA2866">
        <w:t xml:space="preserve"> </w:t>
      </w:r>
      <w:r>
        <w:t>postup zobrazen na obr. 4 v příloze č.</w:t>
      </w:r>
      <w:r w:rsidR="007D72DF">
        <w:t>5</w:t>
      </w:r>
      <w:r>
        <w:t>.</w:t>
      </w:r>
    </w:p>
    <w:p w14:paraId="2DBE5B15" w14:textId="20C30DB6" w:rsidR="00D26B66" w:rsidRPr="00864143" w:rsidRDefault="00D26B66" w:rsidP="00022830">
      <w:pPr>
        <w:pStyle w:val="Nadpis2"/>
        <w:ind w:left="851" w:hanging="425"/>
      </w:pPr>
      <w:bookmarkStart w:id="87" w:name="_Toc148605158"/>
      <w:bookmarkStart w:id="88" w:name="_Toc167948310"/>
      <w:bookmarkStart w:id="89" w:name="_Toc167948382"/>
      <w:bookmarkStart w:id="90" w:name="_Toc188270788"/>
      <w:r w:rsidRPr="00864143">
        <w:t>Charakteristika základních dokumentů samosprávy</w:t>
      </w:r>
      <w:bookmarkEnd w:id="87"/>
      <w:bookmarkEnd w:id="88"/>
      <w:bookmarkEnd w:id="89"/>
      <w:bookmarkEnd w:id="90"/>
    </w:p>
    <w:p w14:paraId="7AB8F537" w14:textId="3F059EA6" w:rsidR="00D26B66" w:rsidRPr="00864143" w:rsidRDefault="00D26B66" w:rsidP="00E604B6">
      <w:pPr>
        <w:pStyle w:val="Nadpis3"/>
      </w:pPr>
      <w:bookmarkStart w:id="91" w:name="_Toc148605159"/>
      <w:bookmarkStart w:id="92" w:name="_Toc167948311"/>
      <w:bookmarkStart w:id="93" w:name="_Toc167948383"/>
      <w:bookmarkStart w:id="94" w:name="_Toc188270789"/>
      <w:r w:rsidRPr="00864143">
        <w:t>Rozpočet</w:t>
      </w:r>
      <w:bookmarkEnd w:id="91"/>
      <w:bookmarkEnd w:id="92"/>
      <w:bookmarkEnd w:id="93"/>
      <w:bookmarkEnd w:id="94"/>
      <w:r w:rsidRPr="00864143">
        <w:t xml:space="preserve"> </w:t>
      </w:r>
    </w:p>
    <w:p w14:paraId="24A43A5A" w14:textId="25DFE81D" w:rsidR="00D26B66" w:rsidRDefault="7BDE3C32" w:rsidP="00FF78AE">
      <w:pPr>
        <w:jc w:val="both"/>
      </w:pPr>
      <w:r>
        <w:t xml:space="preserve">Je základním nástrojem ekonomického řízení. Tvorbu, postavení, obsah a funkce rozpočtu upravuje zákon </w:t>
      </w:r>
      <w:r w:rsidR="79611D24">
        <w:br/>
      </w:r>
      <w:r>
        <w:t>č. 250/2000 Sb., o rozpočtových pravidlech územních rozpočtů</w:t>
      </w:r>
      <w:r w:rsidR="17611A49">
        <w:t>, ve znění pozdějších předpisů</w:t>
      </w:r>
      <w:r>
        <w:t>.</w:t>
      </w:r>
      <w:r w:rsidR="5EDA2866">
        <w:t xml:space="preserve"> </w:t>
      </w:r>
      <w:r>
        <w:t>HMP upravuje Statutem</w:t>
      </w:r>
      <w:r w:rsidR="2809BA55">
        <w:t xml:space="preserve"> HMP</w:t>
      </w:r>
      <w:r>
        <w:t xml:space="preserve"> obsah a strukturu rozpočtů městských částí. Z hlediska plánovacího procesu je rozpočet specifický plánovací dokument, v němž jsou stanoveny cíle a prostředky k jejich plnění v časovém úseku jednoho </w:t>
      </w:r>
      <w:proofErr w:type="gramStart"/>
      <w:r>
        <w:t>roku - tedy</w:t>
      </w:r>
      <w:proofErr w:type="gramEnd"/>
      <w:r>
        <w:t xml:space="preserve"> krátkodobý plán.</w:t>
      </w:r>
    </w:p>
    <w:p w14:paraId="4B5F5833" w14:textId="67CE1418" w:rsidR="00D26B66" w:rsidRPr="00864143" w:rsidRDefault="1F1A6E6B" w:rsidP="00E604B6">
      <w:pPr>
        <w:pStyle w:val="Nadpis3"/>
      </w:pPr>
      <w:bookmarkStart w:id="95" w:name="_Toc148605160"/>
      <w:bookmarkStart w:id="96" w:name="_Toc167948312"/>
      <w:bookmarkStart w:id="97" w:name="_Toc167948384"/>
      <w:bookmarkStart w:id="98" w:name="_Toc188270790"/>
      <w:r w:rsidRPr="00864143">
        <w:t>Střednědobý</w:t>
      </w:r>
      <w:r w:rsidR="79611D24" w:rsidRPr="00864143">
        <w:t xml:space="preserve"> výhled</w:t>
      </w:r>
      <w:r w:rsidR="1AD44EC5" w:rsidRPr="00864143">
        <w:t xml:space="preserve"> rozpočtu</w:t>
      </w:r>
      <w:bookmarkEnd w:id="95"/>
      <w:bookmarkEnd w:id="96"/>
      <w:bookmarkEnd w:id="97"/>
      <w:bookmarkEnd w:id="98"/>
    </w:p>
    <w:p w14:paraId="23C77DA3" w14:textId="2DF8607C" w:rsidR="00D26B66" w:rsidRDefault="7BDE3C32">
      <w:r>
        <w:t xml:space="preserve">Je nástroj sloužící pro střednědobé </w:t>
      </w:r>
      <w:r w:rsidR="3D9F864B">
        <w:t xml:space="preserve">finanční </w:t>
      </w:r>
      <w:r>
        <w:t>plánování rozvoje</w:t>
      </w:r>
      <w:r w:rsidR="003299A5">
        <w:t xml:space="preserve"> hospodářství </w:t>
      </w:r>
      <w:r w:rsidR="05138B37">
        <w:t>MČ</w:t>
      </w:r>
      <w:r>
        <w:t>.</w:t>
      </w:r>
      <w:r w:rsidR="233972E3">
        <w:t xml:space="preserve"> Sestavuje se na období </w:t>
      </w:r>
      <w:r>
        <w:t>pěti let následujících po roce, na který se sestavuje rozpočet.</w:t>
      </w:r>
    </w:p>
    <w:p w14:paraId="372B9947" w14:textId="1B6A2AAB" w:rsidR="00D26B66" w:rsidRPr="00864143" w:rsidRDefault="0097A4EA" w:rsidP="00E604B6">
      <w:pPr>
        <w:pStyle w:val="Nadpis3"/>
      </w:pPr>
      <w:bookmarkStart w:id="99" w:name="_Toc148605161"/>
      <w:bookmarkStart w:id="100" w:name="_Toc167948313"/>
      <w:bookmarkStart w:id="101" w:name="_Toc167948385"/>
      <w:bookmarkStart w:id="102" w:name="_Toc188270791"/>
      <w:r w:rsidRPr="00864143">
        <w:t xml:space="preserve">Strategický plán </w:t>
      </w:r>
      <w:r w:rsidR="1A449FF9" w:rsidRPr="00864143">
        <w:t xml:space="preserve">rozvoje </w:t>
      </w:r>
      <w:r w:rsidRPr="00864143">
        <w:t>a akční plán</w:t>
      </w:r>
      <w:bookmarkEnd w:id="99"/>
      <w:bookmarkEnd w:id="100"/>
      <w:bookmarkEnd w:id="101"/>
      <w:bookmarkEnd w:id="102"/>
    </w:p>
    <w:p w14:paraId="1EA40213" w14:textId="4B0D7EA4" w:rsidR="00D26B66" w:rsidRDefault="4CCE27C4" w:rsidP="004A4E1D">
      <w:pPr>
        <w:jc w:val="both"/>
      </w:pPr>
      <w:r>
        <w:t>Strategický plán rozvoje</w:t>
      </w:r>
      <w:r w:rsidR="69530CB5">
        <w:t xml:space="preserve"> </w:t>
      </w:r>
      <w:r w:rsidR="75323CDB">
        <w:t xml:space="preserve">MČ </w:t>
      </w:r>
      <w:r w:rsidR="69530CB5">
        <w:t>vytyčuje základní</w:t>
      </w:r>
      <w:r w:rsidR="493D1758">
        <w:t xml:space="preserve"> směry budoucího vývoje </w:t>
      </w:r>
      <w:r w:rsidR="073176E5">
        <w:t>MČ</w:t>
      </w:r>
      <w:r w:rsidR="493D1758">
        <w:t xml:space="preserve">. Jedná se o strategický dokument, pomocí něhož je </w:t>
      </w:r>
      <w:r w:rsidR="721F0BE2">
        <w:t xml:space="preserve">ve stanoveném časovém horizontu zabezpečována samospráva MČ koordinací strategických aktivit, které významných způsobem ovlivňují život obyvatel </w:t>
      </w:r>
      <w:r w:rsidR="2A09CD39">
        <w:t>MČ</w:t>
      </w:r>
      <w:r w:rsidR="721F0BE2">
        <w:t xml:space="preserve">. </w:t>
      </w:r>
    </w:p>
    <w:p w14:paraId="14F05F1B" w14:textId="3F30F845" w:rsidR="0040494E" w:rsidRDefault="32C12BCD" w:rsidP="004A4E1D">
      <w:pPr>
        <w:jc w:val="both"/>
      </w:pPr>
      <w:r>
        <w:t xml:space="preserve">Akční plán </w:t>
      </w:r>
      <w:r w:rsidR="122907DE">
        <w:t xml:space="preserve">rozvoje </w:t>
      </w:r>
      <w:r>
        <w:t xml:space="preserve">je strategický dokument stanovující konkrétní priority realizace dlouhodobé strategie rozvoje </w:t>
      </w:r>
      <w:r w:rsidR="3DC736BF">
        <w:t>MČ</w:t>
      </w:r>
      <w:r>
        <w:t xml:space="preserve">. Je zpracováván </w:t>
      </w:r>
      <w:r w:rsidR="10C9F181">
        <w:t xml:space="preserve">obvykle </w:t>
      </w:r>
      <w:r>
        <w:t>na dvouleté období, vychází z klíčových oblastí a cílů</w:t>
      </w:r>
      <w:r w:rsidR="740E398B">
        <w:t>.</w:t>
      </w:r>
    </w:p>
    <w:p w14:paraId="647D5E3B" w14:textId="5138F447" w:rsidR="00D26B66" w:rsidRPr="00864143" w:rsidRDefault="00D26B66" w:rsidP="00E604B6">
      <w:pPr>
        <w:pStyle w:val="Nadpis3"/>
      </w:pPr>
      <w:bookmarkStart w:id="103" w:name="_Toc148605162"/>
      <w:bookmarkStart w:id="104" w:name="_Toc167948314"/>
      <w:bookmarkStart w:id="105" w:name="_Toc167948386"/>
      <w:bookmarkStart w:id="106" w:name="_Toc188270792"/>
      <w:r w:rsidRPr="00864143">
        <w:t>Územní plán</w:t>
      </w:r>
      <w:bookmarkEnd w:id="103"/>
      <w:bookmarkEnd w:id="104"/>
      <w:bookmarkEnd w:id="105"/>
      <w:bookmarkEnd w:id="106"/>
    </w:p>
    <w:p w14:paraId="3894EBF4" w14:textId="73772777" w:rsidR="00D26B66" w:rsidRDefault="1099ECFB">
      <w:pPr>
        <w:jc w:val="both"/>
      </w:pPr>
      <w:r>
        <w:t>Je dlouhodobý plán</w:t>
      </w:r>
      <w:r w:rsidR="2797098B">
        <w:t>,</w:t>
      </w:r>
      <w:r>
        <w:t xml:space="preserve"> jehož cílem je vytvoření předpokladů pro zabezpečení tr</w:t>
      </w:r>
      <w:r w:rsidR="79BCD49A">
        <w:t>valého souladu všech přírodních</w:t>
      </w:r>
      <w:r>
        <w:t>, civilizačních a kulturních hodnot v daném území, především se zřetelem na péči o životní prostředí. Spočívá v komplexním řešení funkčního využití území, věcně a časově koordinuje výstavbu a ostatní činnosti, které ovlivňují rozvoj území.</w:t>
      </w:r>
    </w:p>
    <w:p w14:paraId="442CC668" w14:textId="3AD73E98" w:rsidR="00D26B66" w:rsidRPr="00864143" w:rsidRDefault="1099ECFB" w:rsidP="00022830">
      <w:pPr>
        <w:pStyle w:val="Nadpis2"/>
        <w:ind w:left="851"/>
      </w:pPr>
      <w:bookmarkStart w:id="107" w:name="_Toc148605163"/>
      <w:bookmarkStart w:id="108" w:name="_Toc167948315"/>
      <w:bookmarkStart w:id="109" w:name="_Toc167948387"/>
      <w:bookmarkStart w:id="110" w:name="_Toc188270793"/>
      <w:r w:rsidRPr="00864143">
        <w:t>Působnost orgánů</w:t>
      </w:r>
      <w:bookmarkEnd w:id="107"/>
      <w:bookmarkEnd w:id="108"/>
      <w:bookmarkEnd w:id="109"/>
      <w:bookmarkEnd w:id="110"/>
    </w:p>
    <w:p w14:paraId="04C46AA9" w14:textId="4A307402" w:rsidR="00D26B66" w:rsidRDefault="7BDE3C32" w:rsidP="002133C7">
      <w:pPr>
        <w:numPr>
          <w:ilvl w:val="0"/>
          <w:numId w:val="11"/>
        </w:numPr>
        <w:jc w:val="both"/>
      </w:pPr>
      <w:r>
        <w:t>Při výkonu samostatné působnosti se orgány MČ řídí</w:t>
      </w:r>
      <w:r w:rsidR="5EDA2866">
        <w:t xml:space="preserve"> </w:t>
      </w:r>
      <w:r>
        <w:t>platným právním</w:t>
      </w:r>
      <w:r w:rsidR="5EDA2866">
        <w:t xml:space="preserve"> </w:t>
      </w:r>
      <w:r>
        <w:t>řádem</w:t>
      </w:r>
      <w:r w:rsidR="41F191D7">
        <w:t xml:space="preserve"> ČR</w:t>
      </w:r>
      <w:r>
        <w:t>, Statutem</w:t>
      </w:r>
      <w:r w:rsidR="61DB3F74">
        <w:t xml:space="preserve"> HMP</w:t>
      </w:r>
      <w:r>
        <w:t xml:space="preserve"> a usneseními ZMČ</w:t>
      </w:r>
      <w:r w:rsidR="1973D3C0">
        <w:t xml:space="preserve">, </w:t>
      </w:r>
      <w:r>
        <w:t>popř. RMČ.</w:t>
      </w:r>
    </w:p>
    <w:p w14:paraId="7E3C97ED" w14:textId="2F656B7B" w:rsidR="00D26B66" w:rsidRDefault="7BDE3C32" w:rsidP="002133C7">
      <w:pPr>
        <w:numPr>
          <w:ilvl w:val="0"/>
          <w:numId w:val="11"/>
        </w:numPr>
        <w:jc w:val="both"/>
      </w:pPr>
      <w:r>
        <w:t xml:space="preserve">Při výkonu přenesené působnosti se orgány </w:t>
      </w:r>
      <w:r w:rsidR="6B8E727B">
        <w:t xml:space="preserve">MČ </w:t>
      </w:r>
      <w:r>
        <w:t>řídí platným právním řádem</w:t>
      </w:r>
      <w:r w:rsidR="2DAF99E3">
        <w:t xml:space="preserve"> ČR</w:t>
      </w:r>
      <w:r>
        <w:t xml:space="preserve">, usneseními vlády </w:t>
      </w:r>
      <w:r w:rsidR="45AAB0F9">
        <w:t xml:space="preserve">ČR </w:t>
      </w:r>
      <w:r>
        <w:t>a směrnicemi ústředních orgánů, vydanými v j</w:t>
      </w:r>
      <w:r w:rsidR="1973D3C0">
        <w:t>e</w:t>
      </w:r>
      <w:r w:rsidR="6EB17A39">
        <w:t xml:space="preserve">jich </w:t>
      </w:r>
      <w:r w:rsidR="1973D3C0">
        <w:t xml:space="preserve">mezích a obecně závaznými </w:t>
      </w:r>
      <w:r>
        <w:t>vyhláškami, vydanými orgány HMP. Jde-li o rozhodování</w:t>
      </w:r>
      <w:r w:rsidR="5EDA2866">
        <w:t xml:space="preserve"> </w:t>
      </w:r>
      <w:r>
        <w:t xml:space="preserve">ve správním řízení, rozhoduje příslušný organizační </w:t>
      </w:r>
      <w:r>
        <w:lastRenderedPageBreak/>
        <w:t>útvar pověřený</w:t>
      </w:r>
      <w:r w:rsidR="5EDA2866">
        <w:t xml:space="preserve"> </w:t>
      </w:r>
      <w:r>
        <w:t>pravomocí správního orgánu zcela samostatně a je vázán toliko</w:t>
      </w:r>
      <w:r w:rsidR="5EDA2866">
        <w:t xml:space="preserve"> </w:t>
      </w:r>
      <w:r>
        <w:t>právním názorem orgánu instančně nadřazeného, vydaným v</w:t>
      </w:r>
      <w:r w:rsidR="5EDA2866">
        <w:t xml:space="preserve"> </w:t>
      </w:r>
      <w:r>
        <w:t>odvolacím řízení.</w:t>
      </w:r>
    </w:p>
    <w:p w14:paraId="759D6AB0" w14:textId="04A2D5C6" w:rsidR="00D26B66" w:rsidRDefault="1099ECFB" w:rsidP="002133C7">
      <w:pPr>
        <w:numPr>
          <w:ilvl w:val="0"/>
          <w:numId w:val="11"/>
        </w:numPr>
        <w:jc w:val="both"/>
      </w:pPr>
      <w:r>
        <w:t>Při výkonu činností prov</w:t>
      </w:r>
      <w:r w:rsidR="5C636CAE">
        <w:t xml:space="preserve">ozního charakteru se orgány MČ </w:t>
      </w:r>
      <w:r>
        <w:t xml:space="preserve">řídí </w:t>
      </w:r>
      <w:r w:rsidR="6F6BFA9D">
        <w:t xml:space="preserve">platným </w:t>
      </w:r>
      <w:r>
        <w:t>právním řádem</w:t>
      </w:r>
      <w:r w:rsidR="122C8CF0">
        <w:t xml:space="preserve"> ČR</w:t>
      </w:r>
      <w:r>
        <w:t xml:space="preserve">, pokyny </w:t>
      </w:r>
      <w:r w:rsidR="455A4F3A">
        <w:t>tajemnice</w:t>
      </w:r>
      <w:r w:rsidR="25E5CE00">
        <w:t xml:space="preserve"> ÚMČ P14</w:t>
      </w:r>
      <w:r w:rsidR="455A4F3A">
        <w:t xml:space="preserve"> </w:t>
      </w:r>
      <w:r>
        <w:t xml:space="preserve">a </w:t>
      </w:r>
      <w:r w:rsidR="000A5455">
        <w:t xml:space="preserve">interními předpisy </w:t>
      </w:r>
      <w:r w:rsidR="336DA30E">
        <w:t>ÚMČ P14</w:t>
      </w:r>
      <w:r>
        <w:t>, popř. RMČ.</w:t>
      </w:r>
    </w:p>
    <w:p w14:paraId="3312CB10" w14:textId="72D07875" w:rsidR="00D26B66" w:rsidRPr="00864143" w:rsidRDefault="1099ECFB" w:rsidP="00022830">
      <w:pPr>
        <w:pStyle w:val="Nadpis2"/>
        <w:ind w:left="851"/>
      </w:pPr>
      <w:bookmarkStart w:id="111" w:name="_Toc148605164"/>
      <w:bookmarkStart w:id="112" w:name="_Toc167948316"/>
      <w:bookmarkStart w:id="113" w:name="_Toc167948388"/>
      <w:bookmarkStart w:id="114" w:name="_Toc188270794"/>
      <w:r w:rsidRPr="00864143">
        <w:t>Zastupitelstvo a jím vytvořené výbory</w:t>
      </w:r>
      <w:bookmarkEnd w:id="111"/>
      <w:bookmarkEnd w:id="112"/>
      <w:bookmarkEnd w:id="113"/>
      <w:bookmarkEnd w:id="114"/>
    </w:p>
    <w:p w14:paraId="7304F8A8" w14:textId="1B49B401" w:rsidR="00D26B66" w:rsidRDefault="1099ECFB" w:rsidP="002133C7">
      <w:pPr>
        <w:numPr>
          <w:ilvl w:val="0"/>
          <w:numId w:val="12"/>
        </w:numPr>
        <w:jc w:val="both"/>
        <w:rPr>
          <w:u w:val="single"/>
        </w:rPr>
      </w:pPr>
      <w:r>
        <w:t xml:space="preserve">ZMČ je nejvyšším orgánem </w:t>
      </w:r>
      <w:r w:rsidR="191A044F">
        <w:t>MČ</w:t>
      </w:r>
      <w:r>
        <w:t>. V oblasti samostatné působnosti je jeho kompetence stanovena v příslušných ustanoveních ZMP a Statutu</w:t>
      </w:r>
      <w:r w:rsidR="290F5FF8">
        <w:t xml:space="preserve"> HMP</w:t>
      </w:r>
      <w:r>
        <w:t xml:space="preserve">. </w:t>
      </w:r>
    </w:p>
    <w:p w14:paraId="20C428B0" w14:textId="283A8E9F" w:rsidR="00D26B66" w:rsidRDefault="1C82FC31" w:rsidP="000B595A">
      <w:pPr>
        <w:ind w:left="709"/>
        <w:jc w:val="both"/>
      </w:pPr>
      <w:r>
        <w:t>ZMČ</w:t>
      </w:r>
      <w:r w:rsidR="4C521BB7">
        <w:t xml:space="preserve"> </w:t>
      </w:r>
      <w:r>
        <w:t>rozhoduje v otázkách přenesené působnosti, jen stanoví-li tak zvláštní zákon.</w:t>
      </w:r>
    </w:p>
    <w:p w14:paraId="2059B1E5" w14:textId="756A71D4" w:rsidR="00D26B66" w:rsidRDefault="69DFB916" w:rsidP="000B595A">
      <w:pPr>
        <w:ind w:left="709"/>
        <w:jc w:val="both"/>
        <w:rPr>
          <w:u w:val="single"/>
        </w:rPr>
      </w:pPr>
      <w:r>
        <w:t>ZMČ</w:t>
      </w:r>
      <w:r w:rsidR="1D2C535C">
        <w:t xml:space="preserve"> </w:t>
      </w:r>
      <w:r>
        <w:t xml:space="preserve">stanovuje výši odměn neuvolněným členům </w:t>
      </w:r>
      <w:r w:rsidR="7C2DE85B">
        <w:t>ZMČ</w:t>
      </w:r>
      <w:r>
        <w:t>.</w:t>
      </w:r>
    </w:p>
    <w:p w14:paraId="2C0A5C62" w14:textId="06B910E0" w:rsidR="00D26B66" w:rsidRDefault="69DFB916" w:rsidP="001E6922">
      <w:pPr>
        <w:ind w:left="720" w:hanging="11"/>
        <w:jc w:val="both"/>
        <w:rPr>
          <w:u w:val="single"/>
        </w:rPr>
      </w:pPr>
      <w:r>
        <w:t>Postavení členů ZMČ a jejich vztah k ostatním o</w:t>
      </w:r>
      <w:r w:rsidR="3A04936A">
        <w:t xml:space="preserve">rgánům </w:t>
      </w:r>
      <w:r w:rsidR="7343B1F7">
        <w:t xml:space="preserve">MČ </w:t>
      </w:r>
      <w:r w:rsidR="3A04936A">
        <w:t xml:space="preserve">řeší hlava VIII a IX </w:t>
      </w:r>
      <w:r>
        <w:t>ZMP.</w:t>
      </w:r>
    </w:p>
    <w:p w14:paraId="2486EC4D" w14:textId="04265D3A" w:rsidR="00D26B66" w:rsidRDefault="79611D24" w:rsidP="002133C7">
      <w:pPr>
        <w:numPr>
          <w:ilvl w:val="0"/>
          <w:numId w:val="12"/>
        </w:numPr>
        <w:jc w:val="both"/>
      </w:pPr>
      <w:r>
        <w:t>ZMČ zřizuje jako své poradní orgány výbory. ZMČ zřizuje</w:t>
      </w:r>
      <w:r w:rsidR="2BF0FD54">
        <w:t xml:space="preserve"> </w:t>
      </w:r>
      <w:r>
        <w:t xml:space="preserve">vždy výbor kontrolní a výbor finanční. </w:t>
      </w:r>
    </w:p>
    <w:p w14:paraId="02551613" w14:textId="3A808EE6" w:rsidR="00D26B66" w:rsidRDefault="69DFB916" w:rsidP="00376CAB">
      <w:pPr>
        <w:spacing w:after="280"/>
        <w:ind w:left="709"/>
        <w:jc w:val="both"/>
      </w:pPr>
      <w:r>
        <w:t>ZMČ</w:t>
      </w:r>
      <w:r w:rsidR="1D2C535C">
        <w:t xml:space="preserve"> </w:t>
      </w:r>
      <w:r>
        <w:t>na</w:t>
      </w:r>
      <w:r w:rsidR="3A04936A">
        <w:t xml:space="preserve"> návrh RMČ </w:t>
      </w:r>
      <w:r>
        <w:t>volí předsedu výboru z řad členů ZM</w:t>
      </w:r>
      <w:r w:rsidR="630EFE2A">
        <w:t>Č</w:t>
      </w:r>
      <w:r w:rsidR="2B604E7D">
        <w:t>, členy výboru z řad</w:t>
      </w:r>
      <w:r w:rsidR="1D2C535C">
        <w:t xml:space="preserve"> </w:t>
      </w:r>
      <w:r>
        <w:t>členů</w:t>
      </w:r>
      <w:r w:rsidR="1D2C535C">
        <w:t xml:space="preserve"> </w:t>
      </w:r>
      <w:r>
        <w:t xml:space="preserve">ZMČ a občanů a </w:t>
      </w:r>
      <w:r w:rsidR="001E6922">
        <w:t xml:space="preserve">tajemníky </w:t>
      </w:r>
      <w:r>
        <w:t>výbor</w:t>
      </w:r>
      <w:r w:rsidR="001E6922">
        <w:t>ů</w:t>
      </w:r>
      <w:r>
        <w:t xml:space="preserve"> z řad zaměstnanců.</w:t>
      </w:r>
      <w:r w:rsidR="6A981981">
        <w:t xml:space="preserve"> </w:t>
      </w:r>
      <w:r>
        <w:t>Členy finančního a kontrolního výboru nemohou</w:t>
      </w:r>
      <w:r w:rsidR="2B604E7D">
        <w:t xml:space="preserve"> být starosta</w:t>
      </w:r>
      <w:r w:rsidR="7F295F10">
        <w:t xml:space="preserve"> MČ</w:t>
      </w:r>
      <w:r w:rsidR="2B604E7D">
        <w:t>, místostarostové</w:t>
      </w:r>
      <w:r w:rsidR="1EB0FF4B">
        <w:t xml:space="preserve"> MČ</w:t>
      </w:r>
      <w:r>
        <w:t xml:space="preserve">, </w:t>
      </w:r>
      <w:r w:rsidR="2B604E7D">
        <w:t xml:space="preserve">uvolnění členové </w:t>
      </w:r>
      <w:r w:rsidR="0F4B2754">
        <w:t>RMČ</w:t>
      </w:r>
      <w:r w:rsidR="2B604E7D">
        <w:t>,</w:t>
      </w:r>
      <w:r>
        <w:t xml:space="preserve"> </w:t>
      </w:r>
      <w:r w:rsidR="24A495DB">
        <w:t>tajemnice</w:t>
      </w:r>
      <w:r w:rsidR="5D9B8531">
        <w:t xml:space="preserve"> ÚMČ P14</w:t>
      </w:r>
      <w:r w:rsidR="1D2C535C">
        <w:t xml:space="preserve"> </w:t>
      </w:r>
      <w:r>
        <w:t>ani osoby, zabezpečující rozpočtové a účetní práce MČ.</w:t>
      </w:r>
    </w:p>
    <w:p w14:paraId="153C8416" w14:textId="6AC14729" w:rsidR="00D26B66" w:rsidRDefault="73C64F76" w:rsidP="00376CAB">
      <w:pPr>
        <w:ind w:left="567"/>
      </w:pPr>
      <w:r>
        <w:t>Ke dni schválení tohoto Organizačního řádu byly ZMČ zřízeny tyto výbory:</w:t>
      </w:r>
    </w:p>
    <w:p w14:paraId="4DA407C6" w14:textId="77777777" w:rsidR="00D26B66" w:rsidRDefault="00D26B66" w:rsidP="002133C7">
      <w:pPr>
        <w:numPr>
          <w:ilvl w:val="0"/>
          <w:numId w:val="13"/>
        </w:numPr>
        <w:tabs>
          <w:tab w:val="clear" w:pos="720"/>
        </w:tabs>
        <w:ind w:left="1080"/>
        <w:jc w:val="both"/>
        <w:rPr>
          <w:b/>
          <w:bCs/>
        </w:rPr>
      </w:pPr>
      <w:r>
        <w:t>výbor finanční</w:t>
      </w:r>
    </w:p>
    <w:p w14:paraId="28CB2839" w14:textId="2362FF91" w:rsidR="00D26B66" w:rsidRDefault="00D26B66" w:rsidP="002133C7">
      <w:pPr>
        <w:numPr>
          <w:ilvl w:val="0"/>
          <w:numId w:val="13"/>
        </w:numPr>
        <w:tabs>
          <w:tab w:val="clear" w:pos="720"/>
        </w:tabs>
        <w:ind w:left="1080"/>
        <w:jc w:val="both"/>
      </w:pPr>
      <w:r>
        <w:t>výbor kontrolní</w:t>
      </w:r>
    </w:p>
    <w:p w14:paraId="27F32250" w14:textId="769A0A70" w:rsidR="006634D9" w:rsidRPr="007A0761" w:rsidRDefault="288D54AB" w:rsidP="002133C7">
      <w:pPr>
        <w:numPr>
          <w:ilvl w:val="0"/>
          <w:numId w:val="13"/>
        </w:numPr>
        <w:tabs>
          <w:tab w:val="clear" w:pos="720"/>
        </w:tabs>
        <w:ind w:left="1080"/>
        <w:jc w:val="both"/>
      </w:pPr>
      <w:r w:rsidRPr="0037451D">
        <w:t>výbor pro zál</w:t>
      </w:r>
      <w:r w:rsidRPr="007A0761">
        <w:t>ežitosti národnostních menšin a integraci cizinců.</w:t>
      </w:r>
    </w:p>
    <w:p w14:paraId="78B8A053" w14:textId="5817E7C9" w:rsidR="00D26B66" w:rsidRPr="00864143" w:rsidRDefault="1099ECFB" w:rsidP="00E604B6">
      <w:pPr>
        <w:pStyle w:val="Nadpis2"/>
      </w:pPr>
      <w:bookmarkStart w:id="115" w:name="_Toc148605165"/>
      <w:bookmarkStart w:id="116" w:name="_Toc167948317"/>
      <w:bookmarkStart w:id="117" w:name="_Toc167948389"/>
      <w:bookmarkStart w:id="118" w:name="_Toc188270795"/>
      <w:r w:rsidRPr="00864143">
        <w:t>Rada a jí vytvořené komise</w:t>
      </w:r>
      <w:bookmarkEnd w:id="115"/>
      <w:bookmarkEnd w:id="116"/>
      <w:bookmarkEnd w:id="117"/>
      <w:bookmarkEnd w:id="118"/>
    </w:p>
    <w:p w14:paraId="5DEB86EA" w14:textId="7E3F99DD" w:rsidR="00D26B66" w:rsidRDefault="62977B1A" w:rsidP="002133C7">
      <w:pPr>
        <w:numPr>
          <w:ilvl w:val="1"/>
          <w:numId w:val="13"/>
        </w:numPr>
        <w:tabs>
          <w:tab w:val="clear" w:pos="1440"/>
        </w:tabs>
        <w:ind w:left="720"/>
        <w:jc w:val="both"/>
      </w:pPr>
      <w:r>
        <w:t xml:space="preserve">RMČ je výkonným orgánem </w:t>
      </w:r>
      <w:r w:rsidR="743BF71A">
        <w:t>MČ</w:t>
      </w:r>
      <w:r>
        <w:t xml:space="preserve"> v oblasti samostatné</w:t>
      </w:r>
      <w:r w:rsidR="69263E31">
        <w:t xml:space="preserve"> </w:t>
      </w:r>
      <w:r>
        <w:t>působnosti a ze své</w:t>
      </w:r>
      <w:r w:rsidRPr="03A26AF3">
        <w:rPr>
          <w:b/>
          <w:bCs/>
          <w:i/>
          <w:iCs/>
        </w:rPr>
        <w:t xml:space="preserve"> </w:t>
      </w:r>
      <w:r>
        <w:t>činnosti je odpovědná ZMČ.</w:t>
      </w:r>
      <w:r w:rsidR="69263E31">
        <w:t xml:space="preserve"> </w:t>
      </w:r>
      <w:r>
        <w:t>RMČ</w:t>
      </w:r>
      <w:r w:rsidR="69263E31">
        <w:t xml:space="preserve"> </w:t>
      </w:r>
      <w:r>
        <w:t>zřizuje jako své iniciativní a poradní orgány komise.</w:t>
      </w:r>
      <w:r w:rsidRPr="03A26AF3">
        <w:rPr>
          <w:b/>
          <w:bCs/>
          <w:i/>
          <w:iCs/>
        </w:rPr>
        <w:t xml:space="preserve"> </w:t>
      </w:r>
      <w:r>
        <w:t>V rámci samostatné působnosti</w:t>
      </w:r>
      <w:r w:rsidR="69263E31">
        <w:t xml:space="preserve"> </w:t>
      </w:r>
      <w:r>
        <w:t>přezkoumává RMČ</w:t>
      </w:r>
      <w:r w:rsidRPr="03A26AF3">
        <w:rPr>
          <w:b/>
          <w:bCs/>
          <w:i/>
          <w:iCs/>
        </w:rPr>
        <w:t xml:space="preserve"> </w:t>
      </w:r>
      <w:r>
        <w:t xml:space="preserve">opatření přijatá komisemi, popř. odbory nebo útvary </w:t>
      </w:r>
      <w:r w:rsidR="5A586CC2">
        <w:t>ÚMČ P14</w:t>
      </w:r>
      <w:r>
        <w:t xml:space="preserve">a je oprávněna řídit činnost komisí </w:t>
      </w:r>
      <w:r w:rsidR="21078F16">
        <w:t xml:space="preserve">ÚMČ P14 </w:t>
      </w:r>
      <w:r>
        <w:t xml:space="preserve">a ukládat jim úkoly. </w:t>
      </w:r>
    </w:p>
    <w:p w14:paraId="2FA3951A" w14:textId="0FE67021" w:rsidR="00D26B66" w:rsidRDefault="62977B1A" w:rsidP="002133C7">
      <w:pPr>
        <w:numPr>
          <w:ilvl w:val="1"/>
          <w:numId w:val="13"/>
        </w:numPr>
        <w:tabs>
          <w:tab w:val="clear" w:pos="1440"/>
        </w:tabs>
        <w:ind w:left="720"/>
        <w:jc w:val="both"/>
        <w:rPr>
          <w:u w:val="single"/>
        </w:rPr>
      </w:pPr>
      <w:r>
        <w:t>RMČ</w:t>
      </w:r>
      <w:r w:rsidR="69263E31">
        <w:t xml:space="preserve"> </w:t>
      </w:r>
      <w:r>
        <w:t>rozhoduje v oblasti přenesené působnosti, jen stanoví-li tak zvláštní zákon. Komise je ze své či</w:t>
      </w:r>
      <w:r w:rsidR="354F3FB3">
        <w:t>nnosti odpovědná RMČ.</w:t>
      </w:r>
    </w:p>
    <w:p w14:paraId="424615B8" w14:textId="247BE194" w:rsidR="00224832" w:rsidRPr="00224832" w:rsidRDefault="62977B1A" w:rsidP="002133C7">
      <w:pPr>
        <w:numPr>
          <w:ilvl w:val="1"/>
          <w:numId w:val="13"/>
        </w:numPr>
        <w:tabs>
          <w:tab w:val="clear" w:pos="1440"/>
        </w:tabs>
        <w:spacing w:after="280"/>
        <w:ind w:left="720"/>
        <w:jc w:val="both"/>
      </w:pPr>
      <w:r>
        <w:t>Ke dni schválení toh</w:t>
      </w:r>
      <w:r w:rsidR="644EF775">
        <w:t>oto Organizačního řádu ustavila</w:t>
      </w:r>
      <w:r>
        <w:t xml:space="preserve"> RMČ tyto</w:t>
      </w:r>
      <w:r w:rsidR="69263E31">
        <w:t xml:space="preserve"> </w:t>
      </w:r>
      <w:r>
        <w:t>komise:</w:t>
      </w:r>
    </w:p>
    <w:p w14:paraId="15BC15B4" w14:textId="4A5131DD" w:rsidR="00B90C83" w:rsidRPr="00B90C83" w:rsidRDefault="00B90C83" w:rsidP="002133C7">
      <w:pPr>
        <w:numPr>
          <w:ilvl w:val="0"/>
          <w:numId w:val="14"/>
        </w:numPr>
        <w:spacing w:line="240" w:lineRule="atLeast"/>
        <w:ind w:left="993" w:hanging="273"/>
        <w:rPr>
          <w:i/>
        </w:rPr>
      </w:pPr>
      <w:r>
        <w:t xml:space="preserve">Komise bezpečnostní a </w:t>
      </w:r>
      <w:r w:rsidR="00913613">
        <w:t>prevence patologických jevů</w:t>
      </w:r>
    </w:p>
    <w:p w14:paraId="6B995668" w14:textId="77777777" w:rsidR="00224832" w:rsidRPr="00E5344F" w:rsidRDefault="00224832" w:rsidP="002133C7">
      <w:pPr>
        <w:numPr>
          <w:ilvl w:val="0"/>
          <w:numId w:val="14"/>
        </w:numPr>
        <w:spacing w:line="240" w:lineRule="atLeast"/>
        <w:ind w:left="993" w:hanging="273"/>
        <w:rPr>
          <w:i/>
        </w:rPr>
      </w:pPr>
      <w:r w:rsidRPr="00E5344F">
        <w:t>Komise bytová</w:t>
      </w:r>
    </w:p>
    <w:p w14:paraId="7494C093" w14:textId="77777777" w:rsidR="00224832" w:rsidRPr="00224832" w:rsidRDefault="00224832" w:rsidP="002133C7">
      <w:pPr>
        <w:numPr>
          <w:ilvl w:val="0"/>
          <w:numId w:val="14"/>
        </w:numPr>
        <w:spacing w:line="240" w:lineRule="atLeast"/>
        <w:ind w:left="993" w:hanging="273"/>
        <w:rPr>
          <w:i/>
        </w:rPr>
      </w:pPr>
      <w:r>
        <w:t>Komise dopravní</w:t>
      </w:r>
    </w:p>
    <w:p w14:paraId="09ACBDB8" w14:textId="77777777" w:rsidR="00224832" w:rsidRPr="00224832" w:rsidRDefault="00224832" w:rsidP="002133C7">
      <w:pPr>
        <w:numPr>
          <w:ilvl w:val="0"/>
          <w:numId w:val="14"/>
        </w:numPr>
        <w:spacing w:line="240" w:lineRule="atLeast"/>
        <w:ind w:left="993" w:hanging="273"/>
        <w:rPr>
          <w:i/>
        </w:rPr>
      </w:pPr>
      <w:r>
        <w:t>Komise kultury a aktivit volného času</w:t>
      </w:r>
    </w:p>
    <w:p w14:paraId="1533FAE1" w14:textId="64B3434C" w:rsidR="00224832" w:rsidRPr="00175877" w:rsidRDefault="3049077E" w:rsidP="002133C7">
      <w:pPr>
        <w:numPr>
          <w:ilvl w:val="0"/>
          <w:numId w:val="14"/>
        </w:numPr>
        <w:tabs>
          <w:tab w:val="clear" w:pos="900"/>
        </w:tabs>
        <w:spacing w:line="240" w:lineRule="atLeast"/>
        <w:ind w:left="993" w:hanging="273"/>
        <w:rPr>
          <w:i/>
          <w:iCs/>
        </w:rPr>
      </w:pPr>
      <w:r>
        <w:t>Komise pro sociální věci</w:t>
      </w:r>
      <w:r w:rsidR="2B604E7D">
        <w:t>, zdravotnictví a komunitní plánování sociálních služeb</w:t>
      </w:r>
    </w:p>
    <w:p w14:paraId="062C48C2" w14:textId="77777777" w:rsidR="00175877" w:rsidRPr="00B90C83" w:rsidRDefault="00175877" w:rsidP="002133C7">
      <w:pPr>
        <w:numPr>
          <w:ilvl w:val="0"/>
          <w:numId w:val="14"/>
        </w:numPr>
        <w:spacing w:line="240" w:lineRule="atLeast"/>
        <w:ind w:left="993" w:hanging="273"/>
        <w:rPr>
          <w:i/>
        </w:rPr>
      </w:pPr>
      <w:r>
        <w:t>Komise pro výchovu a vzdělávání</w:t>
      </w:r>
    </w:p>
    <w:p w14:paraId="6BEFE4BC" w14:textId="04CDDDC2" w:rsidR="00224832" w:rsidRPr="00224832" w:rsidRDefault="00224832" w:rsidP="002133C7">
      <w:pPr>
        <w:numPr>
          <w:ilvl w:val="0"/>
          <w:numId w:val="14"/>
        </w:numPr>
        <w:spacing w:line="240" w:lineRule="atLeast"/>
        <w:ind w:left="993" w:hanging="273"/>
        <w:rPr>
          <w:i/>
          <w:iCs/>
        </w:rPr>
      </w:pPr>
      <w:r>
        <w:t>Komise územního rozvoje</w:t>
      </w:r>
      <w:r w:rsidR="00E5344F">
        <w:t xml:space="preserve"> a </w:t>
      </w:r>
      <w:r w:rsidR="7102DE7C">
        <w:t>veřejného prostoru</w:t>
      </w:r>
    </w:p>
    <w:p w14:paraId="7031CAC5" w14:textId="77777777" w:rsidR="006502D7" w:rsidRDefault="084AA3EB" w:rsidP="002133C7">
      <w:pPr>
        <w:pStyle w:val="Odstavecseseznamem"/>
        <w:numPr>
          <w:ilvl w:val="0"/>
          <w:numId w:val="14"/>
        </w:numPr>
        <w:tabs>
          <w:tab w:val="clear" w:pos="900"/>
        </w:tabs>
        <w:spacing w:line="240" w:lineRule="atLeast"/>
        <w:ind w:left="993" w:hanging="273"/>
      </w:pPr>
      <w:r>
        <w:t>Komise letopisecká</w:t>
      </w:r>
    </w:p>
    <w:p w14:paraId="1F748E47" w14:textId="3B43435E" w:rsidR="00D26B66" w:rsidRPr="006502D7" w:rsidRDefault="2D21DFC9" w:rsidP="002133C7">
      <w:pPr>
        <w:pStyle w:val="Odstavecseseznamem"/>
        <w:numPr>
          <w:ilvl w:val="0"/>
          <w:numId w:val="14"/>
        </w:numPr>
        <w:tabs>
          <w:tab w:val="clear" w:pos="900"/>
          <w:tab w:val="num" w:pos="2268"/>
        </w:tabs>
        <w:spacing w:after="280" w:line="240" w:lineRule="atLeast"/>
        <w:ind w:left="993" w:hanging="273"/>
      </w:pPr>
      <w:r>
        <w:t>Komise majetková</w:t>
      </w:r>
    </w:p>
    <w:p w14:paraId="5583047F" w14:textId="77777777" w:rsidR="00D26B66" w:rsidRDefault="00D26B66">
      <w:pPr>
        <w:ind w:left="720"/>
        <w:jc w:val="both"/>
        <w:rPr>
          <w:u w:val="single"/>
        </w:rPr>
      </w:pPr>
      <w:r>
        <w:t>R</w:t>
      </w:r>
      <w:r w:rsidR="00CD5324">
        <w:t>MČ je oprávněna ustavit případně</w:t>
      </w:r>
      <w:r>
        <w:t xml:space="preserve"> další komise či existující komise zrušit.</w:t>
      </w:r>
    </w:p>
    <w:p w14:paraId="1E5059A6" w14:textId="368CC577" w:rsidR="00D26B66" w:rsidRDefault="7BDE3C32">
      <w:pPr>
        <w:ind w:left="720"/>
        <w:jc w:val="both"/>
      </w:pPr>
      <w:r>
        <w:lastRenderedPageBreak/>
        <w:t xml:space="preserve">RMČ jmenuje a odvolává členy komise z řad členů </w:t>
      </w:r>
      <w:r w:rsidR="1812BA83">
        <w:t>ZMČ</w:t>
      </w:r>
      <w:r>
        <w:t>, či dalších občanů a jmenuje</w:t>
      </w:r>
      <w:r w:rsidRPr="4FBD07FF">
        <w:rPr>
          <w:b/>
          <w:bCs/>
          <w:i/>
          <w:iCs/>
        </w:rPr>
        <w:t xml:space="preserve"> </w:t>
      </w:r>
      <w:r>
        <w:t xml:space="preserve">a odvolává předsedu komise. </w:t>
      </w:r>
    </w:p>
    <w:p w14:paraId="0B8C0329" w14:textId="11466178" w:rsidR="00D26B66" w:rsidRDefault="455A4F3A">
      <w:pPr>
        <w:ind w:left="720"/>
        <w:jc w:val="both"/>
      </w:pPr>
      <w:r>
        <w:t>Tajemn</w:t>
      </w:r>
      <w:r w:rsidR="11BB3594">
        <w:t>ík</w:t>
      </w:r>
      <w:r w:rsidR="1099ECFB">
        <w:t xml:space="preserve">y komisí RMČ jmenuje a odvolává </w:t>
      </w:r>
      <w:r>
        <w:t>tajemnice</w:t>
      </w:r>
      <w:r w:rsidR="5C636CAE">
        <w:t xml:space="preserve"> </w:t>
      </w:r>
      <w:r w:rsidR="397A3F13">
        <w:t>ÚMČ P14</w:t>
      </w:r>
      <w:r w:rsidR="5C636CAE">
        <w:t xml:space="preserve"> z řad zaměstnanců</w:t>
      </w:r>
      <w:r w:rsidR="00AB5F81">
        <w:t xml:space="preserve"> </w:t>
      </w:r>
      <w:r w:rsidR="1099ECFB">
        <w:t xml:space="preserve">zařazených do ÚMČ P4, </w:t>
      </w:r>
      <w:r>
        <w:t>tajemn</w:t>
      </w:r>
      <w:r w:rsidR="11BB3594">
        <w:t>íkem</w:t>
      </w:r>
      <w:r w:rsidR="1099ECFB">
        <w:t xml:space="preserve"> bytové komise je zaměstnanec SMP</w:t>
      </w:r>
      <w:r w:rsidR="56293766">
        <w:t xml:space="preserve"> </w:t>
      </w:r>
      <w:r w:rsidR="1099ECFB">
        <w:t>14.</w:t>
      </w:r>
    </w:p>
    <w:p w14:paraId="1561E4CF" w14:textId="4A73823A" w:rsidR="00D26B66" w:rsidRDefault="79611D24" w:rsidP="002133C7">
      <w:pPr>
        <w:numPr>
          <w:ilvl w:val="0"/>
          <w:numId w:val="15"/>
        </w:numPr>
        <w:jc w:val="both"/>
        <w:rPr>
          <w:u w:val="single"/>
        </w:rPr>
      </w:pPr>
      <w:r>
        <w:t>RMČ</w:t>
      </w:r>
      <w:r w:rsidR="2BF0FD54">
        <w:t xml:space="preserve"> </w:t>
      </w:r>
      <w:r>
        <w:t>zřizuje v případě potřeby odborné pracovní skupiny</w:t>
      </w:r>
      <w:r w:rsidR="2BF0FD54">
        <w:t xml:space="preserve"> </w:t>
      </w:r>
      <w:r>
        <w:t>(zpravidla ad hoc).</w:t>
      </w:r>
    </w:p>
    <w:p w14:paraId="6793936B" w14:textId="05F1B99B" w:rsidR="00D26B66" w:rsidRDefault="1099ECFB" w:rsidP="002133C7">
      <w:pPr>
        <w:numPr>
          <w:ilvl w:val="0"/>
          <w:numId w:val="15"/>
        </w:numPr>
        <w:jc w:val="both"/>
      </w:pPr>
      <w:r>
        <w:t xml:space="preserve">RMČ na návrh </w:t>
      </w:r>
      <w:r w:rsidR="455A4F3A">
        <w:t>tajemnice</w:t>
      </w:r>
      <w:r w:rsidR="43FDD87E">
        <w:t xml:space="preserve"> ÚMČ P14</w:t>
      </w:r>
      <w:r w:rsidR="455A4F3A">
        <w:t xml:space="preserve"> </w:t>
      </w:r>
      <w:r>
        <w:t xml:space="preserve">a </w:t>
      </w:r>
      <w:r w:rsidR="720B2FC0">
        <w:t xml:space="preserve">ÚMČ P14 </w:t>
      </w:r>
      <w:r>
        <w:t>jmenuje a odvolává vedoucí</w:t>
      </w:r>
      <w:r w:rsidR="027E57ED">
        <w:t xml:space="preserve"> odborů </w:t>
      </w:r>
      <w:r w:rsidR="717892AD">
        <w:t>ÚMČ P14</w:t>
      </w:r>
      <w:r>
        <w:t>.</w:t>
      </w:r>
    </w:p>
    <w:p w14:paraId="325DF3DE" w14:textId="77777777" w:rsidR="00D26B66" w:rsidRDefault="00D26B66" w:rsidP="002133C7">
      <w:pPr>
        <w:numPr>
          <w:ilvl w:val="0"/>
          <w:numId w:val="15"/>
        </w:numPr>
        <w:jc w:val="both"/>
      </w:pPr>
      <w:r>
        <w:t>RMČ kontroluje činnost orgánů, které zřídila.</w:t>
      </w:r>
    </w:p>
    <w:p w14:paraId="5961553A" w14:textId="614AAE12" w:rsidR="00D26B66" w:rsidRDefault="7BDE3C32" w:rsidP="002133C7">
      <w:pPr>
        <w:numPr>
          <w:ilvl w:val="0"/>
          <w:numId w:val="15"/>
        </w:numPr>
        <w:jc w:val="both"/>
      </w:pPr>
      <w:r>
        <w:t>Další působnost a pravomoci RMČ jsou stanoveny</w:t>
      </w:r>
      <w:r w:rsidR="5EDA2866">
        <w:t xml:space="preserve"> </w:t>
      </w:r>
      <w:r>
        <w:t>v § 68 a násl.</w:t>
      </w:r>
      <w:r w:rsidR="5EDA2866">
        <w:t xml:space="preserve"> </w:t>
      </w:r>
      <w:r>
        <w:t>a</w:t>
      </w:r>
      <w:r w:rsidR="5EDA2866">
        <w:t xml:space="preserve"> </w:t>
      </w:r>
      <w:r w:rsidR="23D47D39">
        <w:t xml:space="preserve">§ </w:t>
      </w:r>
      <w:r>
        <w:t>94</w:t>
      </w:r>
      <w:r w:rsidR="5EDA2866">
        <w:t xml:space="preserve"> </w:t>
      </w:r>
      <w:r>
        <w:t>a násl. ZMP</w:t>
      </w:r>
      <w:r w:rsidRPr="4FBD07FF">
        <w:rPr>
          <w:b/>
          <w:bCs/>
          <w:i/>
          <w:iCs/>
        </w:rPr>
        <w:t xml:space="preserve">, </w:t>
      </w:r>
      <w:r>
        <w:t>popř. ve zvláštních předpisech.</w:t>
      </w:r>
    </w:p>
    <w:p w14:paraId="060F7A26" w14:textId="12E9854B" w:rsidR="00D26B66" w:rsidRPr="00864143" w:rsidRDefault="00D26B66" w:rsidP="00022830">
      <w:pPr>
        <w:pStyle w:val="Nadpis2"/>
        <w:ind w:left="851" w:hanging="425"/>
      </w:pPr>
      <w:bookmarkStart w:id="119" w:name="_Toc148605166"/>
      <w:bookmarkStart w:id="120" w:name="_Toc167948318"/>
      <w:bookmarkStart w:id="121" w:name="_Toc167948390"/>
      <w:bookmarkStart w:id="122" w:name="_Toc188270796"/>
      <w:r w:rsidRPr="00864143">
        <w:t>Specializované komise</w:t>
      </w:r>
      <w:bookmarkEnd w:id="119"/>
      <w:bookmarkEnd w:id="120"/>
      <w:bookmarkEnd w:id="121"/>
      <w:bookmarkEnd w:id="122"/>
    </w:p>
    <w:p w14:paraId="0A259FF0" w14:textId="23B580DE" w:rsidR="00D26B66" w:rsidRDefault="7BDE3C32" w:rsidP="002133C7">
      <w:pPr>
        <w:numPr>
          <w:ilvl w:val="0"/>
          <w:numId w:val="16"/>
        </w:numPr>
        <w:jc w:val="both"/>
      </w:pPr>
      <w:r>
        <w:t>ÚMČ P14 zřizuje v souladu s platnými právními předpisy tyto</w:t>
      </w:r>
      <w:r w:rsidR="5EDA2866">
        <w:t xml:space="preserve"> </w:t>
      </w:r>
      <w:r>
        <w:t>specializované komise:</w:t>
      </w:r>
    </w:p>
    <w:p w14:paraId="60757F58" w14:textId="051D9CD8" w:rsidR="00D26B66" w:rsidRDefault="7BDE3C32" w:rsidP="002133C7">
      <w:pPr>
        <w:numPr>
          <w:ilvl w:val="0"/>
          <w:numId w:val="50"/>
        </w:numPr>
        <w:tabs>
          <w:tab w:val="clear" w:pos="1440"/>
        </w:tabs>
        <w:ind w:left="1080"/>
        <w:jc w:val="both"/>
      </w:pPr>
      <w:r>
        <w:t>komise škodní</w:t>
      </w:r>
      <w:r w:rsidR="5EDA2866">
        <w:t xml:space="preserve"> </w:t>
      </w:r>
      <w:r>
        <w:t>(k řešení škod a ztrát, včetně odškodňování</w:t>
      </w:r>
      <w:r w:rsidR="5EDA2866">
        <w:t xml:space="preserve"> </w:t>
      </w:r>
      <w:r>
        <w:t>pracovních úrazů)</w:t>
      </w:r>
    </w:p>
    <w:p w14:paraId="16A345E9" w14:textId="77777777" w:rsidR="00D26B66" w:rsidRDefault="00D26B66" w:rsidP="002133C7">
      <w:pPr>
        <w:numPr>
          <w:ilvl w:val="0"/>
          <w:numId w:val="50"/>
        </w:numPr>
        <w:tabs>
          <w:tab w:val="clear" w:pos="1440"/>
        </w:tabs>
        <w:ind w:left="1080"/>
        <w:jc w:val="both"/>
      </w:pPr>
      <w:r>
        <w:t xml:space="preserve">komise likvidační </w:t>
      </w:r>
    </w:p>
    <w:p w14:paraId="5B9D1FC6" w14:textId="6963E399" w:rsidR="006F39C3" w:rsidRPr="006F39C3" w:rsidRDefault="69DFB916" w:rsidP="00ED636C">
      <w:pPr>
        <w:ind w:firstLine="709"/>
        <w:jc w:val="both"/>
      </w:pPr>
      <w:r>
        <w:t>Členy těchto komisí jmenuje a</w:t>
      </w:r>
      <w:r w:rsidR="3A04936A">
        <w:t xml:space="preserve"> odvolává </w:t>
      </w:r>
      <w:r w:rsidR="24A495DB">
        <w:t>tajemnice</w:t>
      </w:r>
      <w:r>
        <w:t xml:space="preserve"> </w:t>
      </w:r>
      <w:r w:rsidR="3ABB0FF8">
        <w:t>ÚMČ P14</w:t>
      </w:r>
      <w:r>
        <w:t>.</w:t>
      </w:r>
    </w:p>
    <w:p w14:paraId="35D8C792" w14:textId="480B1795" w:rsidR="00D26B66" w:rsidRDefault="1099ECFB">
      <w:pPr>
        <w:ind w:left="720"/>
        <w:jc w:val="both"/>
      </w:pPr>
      <w:r w:rsidRPr="4FBD07FF">
        <w:rPr>
          <w:color w:val="000000" w:themeColor="text1"/>
        </w:rPr>
        <w:t>Řešitelské týmy jsou</w:t>
      </w:r>
      <w:r w:rsidR="1A5C43C1">
        <w:t xml:space="preserve"> sestaveny účelově tajemnicí</w:t>
      </w:r>
      <w:r>
        <w:t xml:space="preserve"> </w:t>
      </w:r>
      <w:r w:rsidR="59A66179">
        <w:t xml:space="preserve">ÚMČ P14 </w:t>
      </w:r>
      <w:r>
        <w:t xml:space="preserve">k řešení specifických úkolů, které vyžadují úzkou spolupráci </w:t>
      </w:r>
      <w:r w:rsidR="5BFA9786">
        <w:t>zaměstnanců</w:t>
      </w:r>
      <w:r>
        <w:t>. Vedoucího ř</w:t>
      </w:r>
      <w:r w:rsidR="1A5C43C1">
        <w:t>e</w:t>
      </w:r>
      <w:r w:rsidR="5C636CAE">
        <w:t xml:space="preserve">šitelského týmu určuje </w:t>
      </w:r>
      <w:r w:rsidR="455A4F3A">
        <w:t>tajemnice</w:t>
      </w:r>
      <w:r w:rsidR="3B4D0A1F">
        <w:t xml:space="preserve"> ÚMČ P14</w:t>
      </w:r>
      <w:r>
        <w:t>.</w:t>
      </w:r>
    </w:p>
    <w:p w14:paraId="3C517145" w14:textId="24044FA8" w:rsidR="00C0281C" w:rsidRDefault="7BDE3C32" w:rsidP="002133C7">
      <w:pPr>
        <w:numPr>
          <w:ilvl w:val="0"/>
          <w:numId w:val="16"/>
        </w:numPr>
        <w:spacing w:after="280"/>
        <w:jc w:val="both"/>
      </w:pPr>
      <w:r>
        <w:t>Kompetence výše jmenovaných komisí jsou určeny výše citovanými zákony, dalšími obecně platnými právními</w:t>
      </w:r>
      <w:r w:rsidR="5EDA2866">
        <w:t xml:space="preserve"> </w:t>
      </w:r>
      <w:r>
        <w:t xml:space="preserve">předpisy a interními organizačními normami </w:t>
      </w:r>
      <w:r w:rsidR="6B5B7872">
        <w:t>ÚMČ P14</w:t>
      </w:r>
      <w:r>
        <w:t>.</w:t>
      </w:r>
    </w:p>
    <w:p w14:paraId="199B0B3F" w14:textId="20642943" w:rsidR="00FA4B4A" w:rsidRDefault="00D26B66" w:rsidP="00FA4B4A">
      <w:pPr>
        <w:pStyle w:val="Nadpis2"/>
        <w:ind w:left="851" w:hanging="425"/>
      </w:pPr>
      <w:bookmarkStart w:id="123" w:name="_Toc148605167"/>
      <w:bookmarkStart w:id="124" w:name="_Toc167948319"/>
      <w:bookmarkStart w:id="125" w:name="_Toc167948391"/>
      <w:bookmarkStart w:id="126" w:name="_Toc188270797"/>
      <w:r w:rsidRPr="00864143">
        <w:t>Starosta</w:t>
      </w:r>
      <w:bookmarkEnd w:id="123"/>
      <w:bookmarkEnd w:id="124"/>
      <w:bookmarkEnd w:id="125"/>
      <w:bookmarkEnd w:id="126"/>
    </w:p>
    <w:p w14:paraId="41DD0C34" w14:textId="3070491F" w:rsidR="00D26B66" w:rsidRDefault="7BDE3C32" w:rsidP="002133C7">
      <w:pPr>
        <w:numPr>
          <w:ilvl w:val="0"/>
          <w:numId w:val="16"/>
        </w:numPr>
        <w:jc w:val="both"/>
      </w:pPr>
      <w:r>
        <w:t xml:space="preserve">Postavení a pravomoc starosty </w:t>
      </w:r>
      <w:r w:rsidR="43A28214">
        <w:t xml:space="preserve">MČ </w:t>
      </w:r>
      <w:r>
        <w:t>u</w:t>
      </w:r>
      <w:r w:rsidR="1973D3C0">
        <w:t>pravují</w:t>
      </w:r>
      <w:r w:rsidR="5EDA2866">
        <w:t xml:space="preserve"> </w:t>
      </w:r>
      <w:r w:rsidR="0009160C">
        <w:t xml:space="preserve">zejména § 97, </w:t>
      </w:r>
      <w:proofErr w:type="spellStart"/>
      <w:r w:rsidR="0009160C">
        <w:t>anal</w:t>
      </w:r>
      <w:proofErr w:type="spellEnd"/>
      <w:r w:rsidR="0009160C">
        <w:t xml:space="preserve">. </w:t>
      </w:r>
      <w:r w:rsidR="1973D3C0">
        <w:t>§ 72</w:t>
      </w:r>
      <w:r w:rsidR="0009160C">
        <w:t xml:space="preserve"> a následující a</w:t>
      </w:r>
      <w:r>
        <w:t xml:space="preserve"> § 92/</w:t>
      </w:r>
      <w:r w:rsidR="3245A80B">
        <w:t>2</w:t>
      </w:r>
      <w:r w:rsidR="2D5139BB">
        <w:t xml:space="preserve"> </w:t>
      </w:r>
      <w:r>
        <w:t>ZMP</w:t>
      </w:r>
      <w:r w:rsidR="1973D3C0">
        <w:t>.</w:t>
      </w:r>
    </w:p>
    <w:p w14:paraId="582A04A0" w14:textId="29DAE139" w:rsidR="00D26B66" w:rsidRDefault="427E1FDD" w:rsidP="002133C7">
      <w:pPr>
        <w:numPr>
          <w:ilvl w:val="0"/>
          <w:numId w:val="16"/>
        </w:numPr>
        <w:jc w:val="both"/>
      </w:pPr>
      <w:r>
        <w:t>Je oprávněn při</w:t>
      </w:r>
      <w:r w:rsidR="0EFAEC3F">
        <w:t xml:space="preserve"> </w:t>
      </w:r>
      <w:r>
        <w:t>zabezpečování místních záležitostí veřejného pořádku MČ požádat o součinnost Policii ČR nebo Měst</w:t>
      </w:r>
      <w:r w:rsidR="0B737DB1">
        <w:t>s</w:t>
      </w:r>
      <w:r>
        <w:t>kou policii HMP.</w:t>
      </w:r>
    </w:p>
    <w:p w14:paraId="019AC0FF" w14:textId="37747009" w:rsidR="00FA4B4A" w:rsidRDefault="00FA4B4A" w:rsidP="002133C7">
      <w:pPr>
        <w:pStyle w:val="Odstavecseseznamem"/>
        <w:numPr>
          <w:ilvl w:val="0"/>
          <w:numId w:val="16"/>
        </w:numPr>
        <w:jc w:val="both"/>
      </w:pPr>
      <w:r>
        <w:t>Na základě zákona 254/2001 Sb.</w:t>
      </w:r>
      <w:r w:rsidR="00A7000A">
        <w:t xml:space="preserve">, </w:t>
      </w:r>
      <w:r>
        <w:t xml:space="preserve">o vodách a o změně některých zákonů, ve znění pozdějších předpisů (vodní zákon) zřizuje starosta obce s rozšířenou působností povodňovou komisi obce s rozšířenou působností a je jejím předsedou. </w:t>
      </w:r>
    </w:p>
    <w:p w14:paraId="5C53CB15" w14:textId="152E11B1" w:rsidR="00FA4B4A" w:rsidRDefault="00FA4B4A" w:rsidP="002133C7">
      <w:pPr>
        <w:pStyle w:val="Odstavecseseznamem"/>
        <w:numPr>
          <w:ilvl w:val="0"/>
          <w:numId w:val="16"/>
        </w:numPr>
        <w:jc w:val="both"/>
      </w:pPr>
      <w:r>
        <w:t>Starosta na základě zákona 240/200 Sb.,</w:t>
      </w:r>
      <w:r w:rsidRPr="00FA4B4A">
        <w:rPr>
          <w:color w:val="000000" w:themeColor="text1"/>
        </w:rPr>
        <w:t xml:space="preserve"> </w:t>
      </w:r>
      <w:r w:rsidRPr="55B0F28F">
        <w:rPr>
          <w:color w:val="000000" w:themeColor="text1"/>
        </w:rPr>
        <w:t>o krizovém řízení a o změně některých zákonů (krizový zákon)</w:t>
      </w:r>
      <w:r>
        <w:t xml:space="preserve"> zřizuje a řídí bezpečnostní radu obce s rozšířenou působností pro území správního obvodu obce s rozšířenou působností. </w:t>
      </w:r>
    </w:p>
    <w:p w14:paraId="5F0050E1" w14:textId="66A472E3" w:rsidR="00D26B66" w:rsidRDefault="1099ECFB" w:rsidP="002133C7">
      <w:pPr>
        <w:numPr>
          <w:ilvl w:val="0"/>
          <w:numId w:val="16"/>
        </w:numPr>
        <w:jc w:val="both"/>
      </w:pPr>
      <w:r>
        <w:t xml:space="preserve">Má právo používat závěsný </w:t>
      </w:r>
      <w:r w:rsidR="2C0D34B8">
        <w:t>od</w:t>
      </w:r>
      <w:r>
        <w:t>znak.</w:t>
      </w:r>
    </w:p>
    <w:p w14:paraId="2A2BB104" w14:textId="7C50CB31" w:rsidR="00472AC4" w:rsidRDefault="1099ECFB" w:rsidP="002133C7">
      <w:pPr>
        <w:numPr>
          <w:ilvl w:val="0"/>
          <w:numId w:val="16"/>
        </w:numPr>
        <w:jc w:val="both"/>
      </w:pPr>
      <w:r>
        <w:t>Kromě povinností určených zákony zabezpečuje v sam</w:t>
      </w:r>
      <w:r w:rsidR="32B79E87">
        <w:t>o</w:t>
      </w:r>
      <w:r w:rsidR="40BE30F2">
        <w:t xml:space="preserve">statné </w:t>
      </w:r>
      <w:r w:rsidR="5B1C20A3">
        <w:t>působnosti problemati</w:t>
      </w:r>
      <w:r w:rsidR="6B2D8693">
        <w:t xml:space="preserve">ku </w:t>
      </w:r>
      <w:r w:rsidR="6B79A3D8">
        <w:t xml:space="preserve">bytové politiky a správu majetku, správu nemovitého majetku dle </w:t>
      </w:r>
      <w:r w:rsidR="006622C8">
        <w:t xml:space="preserve">příkazní </w:t>
      </w:r>
      <w:r w:rsidR="6B79A3D8">
        <w:t>smlouvy SMP 14</w:t>
      </w:r>
      <w:r w:rsidR="7AC51EF9">
        <w:t>.</w:t>
      </w:r>
    </w:p>
    <w:p w14:paraId="6932A1CB" w14:textId="400C4480" w:rsidR="00D26B66" w:rsidRDefault="5C636CAE" w:rsidP="002133C7">
      <w:pPr>
        <w:numPr>
          <w:ilvl w:val="0"/>
          <w:numId w:val="16"/>
        </w:numPr>
        <w:jc w:val="both"/>
      </w:pPr>
      <w:r>
        <w:t xml:space="preserve">Jmenuje a odvolává </w:t>
      </w:r>
      <w:r w:rsidR="455A4F3A">
        <w:t>tajemnic</w:t>
      </w:r>
      <w:r w:rsidR="3DBB2207">
        <w:t xml:space="preserve">i </w:t>
      </w:r>
      <w:r w:rsidR="0E595322">
        <w:t>ÚMČ P14</w:t>
      </w:r>
      <w:r w:rsidR="1099ECFB">
        <w:t xml:space="preserve"> po předchozím souh</w:t>
      </w:r>
      <w:r>
        <w:t>lasu ředitele MHMP, stanoví je</w:t>
      </w:r>
      <w:r w:rsidR="3DBB2207">
        <w:t>jí</w:t>
      </w:r>
      <w:r w:rsidR="1099ECFB">
        <w:t xml:space="preserve"> odměnu podle zvláštních právních pře</w:t>
      </w:r>
      <w:r>
        <w:t>dpisů, kontroluje a hodnotí je</w:t>
      </w:r>
      <w:r w:rsidR="3DBB2207">
        <w:t>jí</w:t>
      </w:r>
      <w:r w:rsidR="1099ECFB">
        <w:t xml:space="preserve"> činnost. </w:t>
      </w:r>
    </w:p>
    <w:p w14:paraId="5675E38D" w14:textId="2C7BF6F0" w:rsidR="005737B3" w:rsidRDefault="2AF5659E" w:rsidP="002133C7">
      <w:pPr>
        <w:numPr>
          <w:ilvl w:val="0"/>
          <w:numId w:val="16"/>
        </w:numPr>
        <w:jc w:val="both"/>
      </w:pPr>
      <w:r>
        <w:t>Plní povinnosti uložené vedoucímu orgánu veřejné správy zákonem č.</w:t>
      </w:r>
      <w:r w:rsidR="471FEE06">
        <w:t xml:space="preserve"> </w:t>
      </w:r>
      <w:r>
        <w:t xml:space="preserve">320/2001 Sb., </w:t>
      </w:r>
      <w:r w:rsidR="424CFBE2">
        <w:t>o finanční kontrole ve veřejné správě a o změně některých zákonů (zákon o finanční kontrole)</w:t>
      </w:r>
      <w:r>
        <w:t xml:space="preserve">, ve znění pozdějších předpisů. V souladu s ustanovením § 29 odst. 2, písm. i) zákona č. 320/2001 Sb., </w:t>
      </w:r>
      <w:r w:rsidR="63491DE3">
        <w:t>o finanční kontrole ve veřejné správě a o změně některých zákonů (zákon o finanční kontrole)</w:t>
      </w:r>
      <w:r>
        <w:t>, ve znění pozdějších zákonů, navrhuje</w:t>
      </w:r>
      <w:r w:rsidR="747348E5">
        <w:t xml:space="preserve"> RMČ</w:t>
      </w:r>
      <w:r>
        <w:t xml:space="preserve"> ke jmenov</w:t>
      </w:r>
      <w:r w:rsidR="1A5C43C1">
        <w:t xml:space="preserve">ání a odvolání vedoucího </w:t>
      </w:r>
      <w:r w:rsidR="006622C8">
        <w:t xml:space="preserve">útvaru </w:t>
      </w:r>
      <w:r>
        <w:t>interního auditu</w:t>
      </w:r>
      <w:r w:rsidR="007D72DF">
        <w:t xml:space="preserve"> a řídí ho</w:t>
      </w:r>
      <w:r>
        <w:t>.</w:t>
      </w:r>
    </w:p>
    <w:p w14:paraId="4DE3128A" w14:textId="386FC1C2" w:rsidR="007C6BF6" w:rsidRDefault="1C0D6A83" w:rsidP="002133C7">
      <w:pPr>
        <w:numPr>
          <w:ilvl w:val="0"/>
          <w:numId w:val="16"/>
        </w:numPr>
        <w:jc w:val="both"/>
      </w:pPr>
      <w:r>
        <w:lastRenderedPageBreak/>
        <w:t xml:space="preserve">Ve smyslu zákona </w:t>
      </w:r>
      <w:r w:rsidR="136BD496">
        <w:t xml:space="preserve">č. </w:t>
      </w:r>
      <w:r>
        <w:t xml:space="preserve">300/2008 Sb., </w:t>
      </w:r>
      <w:r w:rsidR="74F77B07">
        <w:t xml:space="preserve">o elektronických úkonech a autorizované konverzi dokumentů, ve znění pozdějších předpisů, </w:t>
      </w:r>
      <w:r>
        <w:t>je vedoucím orgánu veřejné moci a oprávněnou osobou k přístupu do DS. Stanovuje a odvolává</w:t>
      </w:r>
      <w:r w:rsidR="5EDA2866">
        <w:t xml:space="preserve"> </w:t>
      </w:r>
      <w:r>
        <w:t xml:space="preserve">administrátora </w:t>
      </w:r>
      <w:r w:rsidR="1698033B">
        <w:t>DS</w:t>
      </w:r>
      <w:r>
        <w:t>.</w:t>
      </w:r>
    </w:p>
    <w:p w14:paraId="3EDEB32A" w14:textId="3557FA2D" w:rsidR="00C0281C" w:rsidRDefault="1C9B541B" w:rsidP="002133C7">
      <w:pPr>
        <w:numPr>
          <w:ilvl w:val="0"/>
          <w:numId w:val="16"/>
        </w:numPr>
        <w:spacing w:after="280"/>
        <w:jc w:val="both"/>
      </w:pPr>
      <w:r>
        <w:t>Jmenuje hlavní inventarizační komisi (HIK) ve smyslu zákona č.</w:t>
      </w:r>
      <w:r w:rsidR="67684754">
        <w:t xml:space="preserve"> </w:t>
      </w:r>
      <w:r>
        <w:t>563/1991 Sb., o účetnictví, ve znění pozdějších předpisů</w:t>
      </w:r>
      <w:r w:rsidR="56935615">
        <w:t>.</w:t>
      </w:r>
    </w:p>
    <w:p w14:paraId="29F4AF85" w14:textId="248F1A40" w:rsidR="00D26B66" w:rsidRPr="00864143" w:rsidRDefault="00836B2E" w:rsidP="00022830">
      <w:pPr>
        <w:pStyle w:val="Nadpis2"/>
        <w:ind w:left="993" w:hanging="567"/>
      </w:pPr>
      <w:bookmarkStart w:id="127" w:name="_Toc148605168"/>
      <w:bookmarkStart w:id="128" w:name="_Toc167948320"/>
      <w:bookmarkStart w:id="129" w:name="_Toc167948392"/>
      <w:bookmarkStart w:id="130" w:name="_Toc188270798"/>
      <w:r w:rsidRPr="00864143">
        <w:t>Místostarostové</w:t>
      </w:r>
      <w:r w:rsidR="00155040" w:rsidRPr="00864143">
        <w:t>,</w:t>
      </w:r>
      <w:r w:rsidR="00772943" w:rsidRPr="00864143">
        <w:t xml:space="preserve"> </w:t>
      </w:r>
      <w:r w:rsidR="00155040" w:rsidRPr="00864143">
        <w:t>uvolně</w:t>
      </w:r>
      <w:r w:rsidR="00772943" w:rsidRPr="00864143">
        <w:t>ní</w:t>
      </w:r>
      <w:r w:rsidR="00155040" w:rsidRPr="00864143">
        <w:t xml:space="preserve"> a neuvolnění</w:t>
      </w:r>
      <w:r w:rsidR="00C0281C" w:rsidRPr="00864143">
        <w:t xml:space="preserve"> </w:t>
      </w:r>
      <w:r w:rsidR="00772943" w:rsidRPr="00864143">
        <w:t>členové rady</w:t>
      </w:r>
      <w:bookmarkEnd w:id="127"/>
      <w:bookmarkEnd w:id="128"/>
      <w:bookmarkEnd w:id="129"/>
      <w:bookmarkEnd w:id="130"/>
    </w:p>
    <w:p w14:paraId="2AFE40B5" w14:textId="5F587E1D" w:rsidR="00D26B66" w:rsidRDefault="29B6E17B" w:rsidP="002133C7">
      <w:pPr>
        <w:numPr>
          <w:ilvl w:val="0"/>
          <w:numId w:val="17"/>
        </w:numPr>
        <w:jc w:val="both"/>
        <w:rPr>
          <w:u w:val="single"/>
        </w:rPr>
      </w:pPr>
      <w:r>
        <w:t>Místostarostové</w:t>
      </w:r>
      <w:r w:rsidR="7BDE3C32">
        <w:t xml:space="preserve"> </w:t>
      </w:r>
      <w:r w:rsidR="3CAAF320">
        <w:t xml:space="preserve">MČ </w:t>
      </w:r>
      <w:r w:rsidR="2B38D437">
        <w:t xml:space="preserve">a uvolnění členové </w:t>
      </w:r>
      <w:r w:rsidR="5C9B28A9">
        <w:t xml:space="preserve">RMČ </w:t>
      </w:r>
      <w:r w:rsidR="7BDE3C32">
        <w:t xml:space="preserve">plní úkoly, které jim uložila RMČ a k jejich plnění jsou oprávněni zadávat úkoly příslušným </w:t>
      </w:r>
      <w:proofErr w:type="gramStart"/>
      <w:r w:rsidR="7BDE3C32">
        <w:t>vedoucím</w:t>
      </w:r>
      <w:r w:rsidR="55844760">
        <w:t xml:space="preserve"> </w:t>
      </w:r>
      <w:r w:rsidR="7BDE3C32">
        <w:t>odborů</w:t>
      </w:r>
      <w:proofErr w:type="gramEnd"/>
      <w:r w:rsidR="756E837C">
        <w:t xml:space="preserve"> ÚMČ P14</w:t>
      </w:r>
      <w:r w:rsidR="7BDE3C32">
        <w:t>. Nejsou však oprávněni zasahovat do činnosti odborů</w:t>
      </w:r>
      <w:r w:rsidR="5EDA2866">
        <w:t xml:space="preserve"> </w:t>
      </w:r>
      <w:r w:rsidR="7BDE3C32">
        <w:t xml:space="preserve">v oblasti rozhodování </w:t>
      </w:r>
      <w:r w:rsidR="001E6922">
        <w:t>v přenesené působnosti</w:t>
      </w:r>
      <w:r w:rsidR="7BDE3C32">
        <w:t>.</w:t>
      </w:r>
    </w:p>
    <w:p w14:paraId="77052CDA" w14:textId="4E940627" w:rsidR="00D26B66" w:rsidRDefault="29B6E17B" w:rsidP="002133C7">
      <w:pPr>
        <w:numPr>
          <w:ilvl w:val="0"/>
          <w:numId w:val="17"/>
        </w:numPr>
        <w:jc w:val="both"/>
        <w:rPr>
          <w:u w:val="single"/>
        </w:rPr>
      </w:pPr>
      <w:r>
        <w:t>Místostarostové</w:t>
      </w:r>
      <w:r w:rsidR="2B38D437">
        <w:t xml:space="preserve"> </w:t>
      </w:r>
      <w:r w:rsidR="2CF52B35">
        <w:t xml:space="preserve">MČ </w:t>
      </w:r>
      <w:r w:rsidR="2B38D437">
        <w:t>zastupují starostu</w:t>
      </w:r>
      <w:r w:rsidR="2B1B5454">
        <w:t xml:space="preserve"> MČ</w:t>
      </w:r>
      <w:r w:rsidR="2B38D437">
        <w:t xml:space="preserve"> p</w:t>
      </w:r>
      <w:r w:rsidR="7BDE3C32">
        <w:t xml:space="preserve">o dobu </w:t>
      </w:r>
      <w:r w:rsidR="2B38D437">
        <w:t xml:space="preserve">jeho </w:t>
      </w:r>
      <w:r w:rsidR="7BDE3C32">
        <w:t>nep</w:t>
      </w:r>
      <w:r w:rsidR="2B38D437">
        <w:t>řítomnosti</w:t>
      </w:r>
      <w:r w:rsidR="5EDA2866">
        <w:t xml:space="preserve"> </w:t>
      </w:r>
      <w:r w:rsidR="7BDE3C32">
        <w:t>v nezbytném rozsahu.</w:t>
      </w:r>
    </w:p>
    <w:p w14:paraId="1C96A3E1" w14:textId="6739D6A8" w:rsidR="00D26B66" w:rsidRDefault="27E9268D" w:rsidP="002133C7">
      <w:pPr>
        <w:numPr>
          <w:ilvl w:val="0"/>
          <w:numId w:val="17"/>
        </w:numPr>
        <w:jc w:val="both"/>
        <w:rPr>
          <w:u w:val="single"/>
        </w:rPr>
      </w:pPr>
      <w:r>
        <w:t xml:space="preserve">Mají právo používat závěsný </w:t>
      </w:r>
      <w:r w:rsidR="7A6687E7">
        <w:t>od</w:t>
      </w:r>
      <w:r>
        <w:t>znak</w:t>
      </w:r>
      <w:r w:rsidR="1A07F067">
        <w:t xml:space="preserve"> v případech stanovených usnesením RMČ</w:t>
      </w:r>
      <w:r>
        <w:t>.</w:t>
      </w:r>
    </w:p>
    <w:p w14:paraId="5A19ABCE" w14:textId="1D6F2C7D" w:rsidR="00D26B66" w:rsidRDefault="1099ECFB" w:rsidP="002133C7">
      <w:pPr>
        <w:numPr>
          <w:ilvl w:val="0"/>
          <w:numId w:val="17"/>
        </w:numPr>
        <w:jc w:val="both"/>
      </w:pPr>
      <w:r>
        <w:t>Podílejí se na výkonu funkce starosty</w:t>
      </w:r>
      <w:r w:rsidR="67E3E380">
        <w:t xml:space="preserve"> MČ</w:t>
      </w:r>
      <w:r>
        <w:t xml:space="preserve"> ve vymezené oblasti.</w:t>
      </w:r>
    </w:p>
    <w:p w14:paraId="2610CDC2" w14:textId="1AE02B4F" w:rsidR="006C685A" w:rsidRPr="0037451D" w:rsidRDefault="00D26B66" w:rsidP="002133C7">
      <w:pPr>
        <w:numPr>
          <w:ilvl w:val="0"/>
          <w:numId w:val="17"/>
        </w:numPr>
        <w:jc w:val="both"/>
      </w:pPr>
      <w:r>
        <w:t>V samostatné působnosti zabezpečují problematiku</w:t>
      </w:r>
      <w:r w:rsidR="00CC2D24">
        <w:t xml:space="preserve"> dle gescí daných usnesením RMČ</w:t>
      </w:r>
      <w:r w:rsidR="23EA7AF4">
        <w:t>.</w:t>
      </w:r>
    </w:p>
    <w:p w14:paraId="4D731E49" w14:textId="46E7EC59" w:rsidR="00C0281C" w:rsidRDefault="13CFBA0F" w:rsidP="004C6866">
      <w:pPr>
        <w:ind w:left="284"/>
      </w:pPr>
      <w:r>
        <w:t>Aktualizace</w:t>
      </w:r>
      <w:r w:rsidR="00CC2D24">
        <w:t xml:space="preserve"> gescí dle aktuálního usnesení Rady je prováděna</w:t>
      </w:r>
      <w:r>
        <w:t xml:space="preserve"> formou</w:t>
      </w:r>
      <w:r w:rsidR="00CC2D24">
        <w:t xml:space="preserve"> aktualizace</w:t>
      </w:r>
      <w:r>
        <w:t xml:space="preserve"> tabulky „Organizační struktura ÚMČ P14“ na poslední straně tohoto dokumentu.</w:t>
      </w:r>
    </w:p>
    <w:p w14:paraId="759A1722" w14:textId="6D22B85D" w:rsidR="00D26B66" w:rsidRPr="00864143" w:rsidRDefault="1099ECFB" w:rsidP="00022830">
      <w:pPr>
        <w:pStyle w:val="Nadpis2"/>
        <w:ind w:left="993" w:hanging="574"/>
      </w:pPr>
      <w:bookmarkStart w:id="131" w:name="_Toc148605169"/>
      <w:bookmarkStart w:id="132" w:name="_Toc167948321"/>
      <w:bookmarkStart w:id="133" w:name="_Toc167948393"/>
      <w:bookmarkStart w:id="134" w:name="_Toc188270799"/>
      <w:r w:rsidRPr="00864143">
        <w:t>Ú</w:t>
      </w:r>
      <w:r w:rsidR="56020FBD" w:rsidRPr="00864143">
        <w:t>řad</w:t>
      </w:r>
      <w:bookmarkEnd w:id="131"/>
      <w:bookmarkEnd w:id="132"/>
      <w:bookmarkEnd w:id="133"/>
      <w:bookmarkEnd w:id="134"/>
    </w:p>
    <w:p w14:paraId="0D2FCD1B" w14:textId="7EA3E67F" w:rsidR="529F3693" w:rsidRDefault="529F3693" w:rsidP="003176A6">
      <w:r>
        <w:t>ÚMČ P14 tvoří:</w:t>
      </w:r>
    </w:p>
    <w:p w14:paraId="33766E63" w14:textId="2CC59B6E" w:rsidR="00D26B66" w:rsidRDefault="3B0E752D" w:rsidP="002133C7">
      <w:pPr>
        <w:numPr>
          <w:ilvl w:val="0"/>
          <w:numId w:val="51"/>
        </w:numPr>
        <w:tabs>
          <w:tab w:val="clear" w:pos="720"/>
        </w:tabs>
        <w:ind w:left="1080"/>
      </w:pPr>
      <w:r>
        <w:t>s</w:t>
      </w:r>
      <w:r w:rsidR="1099ECFB">
        <w:t>tarosta</w:t>
      </w:r>
      <w:r w:rsidR="5744EDF2">
        <w:t xml:space="preserve"> MČ</w:t>
      </w:r>
      <w:r w:rsidR="1099ECFB">
        <w:t xml:space="preserve">, který je v čele </w:t>
      </w:r>
      <w:r w:rsidR="6F38EE76">
        <w:t>ÚMČ P14</w:t>
      </w:r>
    </w:p>
    <w:p w14:paraId="61758954" w14:textId="1DBBDA42" w:rsidR="00D26B66" w:rsidRDefault="2F004D85" w:rsidP="002133C7">
      <w:pPr>
        <w:numPr>
          <w:ilvl w:val="0"/>
          <w:numId w:val="51"/>
        </w:numPr>
        <w:tabs>
          <w:tab w:val="clear" w:pos="720"/>
        </w:tabs>
        <w:ind w:left="1080"/>
      </w:pPr>
      <w:r>
        <w:t>m</w:t>
      </w:r>
      <w:r w:rsidR="57B4E2A1">
        <w:t>ístostarostové</w:t>
      </w:r>
      <w:r w:rsidR="359E4A3D">
        <w:t xml:space="preserve"> MČ</w:t>
      </w:r>
    </w:p>
    <w:p w14:paraId="752252A6" w14:textId="33E898E3" w:rsidR="00D26B66" w:rsidRDefault="5C636CAE" w:rsidP="002133C7">
      <w:pPr>
        <w:numPr>
          <w:ilvl w:val="0"/>
          <w:numId w:val="51"/>
        </w:numPr>
        <w:tabs>
          <w:tab w:val="clear" w:pos="720"/>
        </w:tabs>
        <w:ind w:left="1080"/>
      </w:pPr>
      <w:r>
        <w:t>tajemn</w:t>
      </w:r>
      <w:r w:rsidR="6EA7E316">
        <w:t>ice</w:t>
      </w:r>
      <w:r w:rsidR="1099ECFB">
        <w:t xml:space="preserve"> </w:t>
      </w:r>
      <w:r w:rsidR="3293EC63">
        <w:t>ÚMČ P14</w:t>
      </w:r>
    </w:p>
    <w:p w14:paraId="40C9A32A" w14:textId="7D3E12B4" w:rsidR="00D26B66" w:rsidRDefault="1099ECFB" w:rsidP="002133C7">
      <w:pPr>
        <w:numPr>
          <w:ilvl w:val="0"/>
          <w:numId w:val="51"/>
        </w:numPr>
        <w:tabs>
          <w:tab w:val="clear" w:pos="720"/>
        </w:tabs>
        <w:ind w:left="1080"/>
      </w:pPr>
      <w:r>
        <w:t>zaměstnanci</w:t>
      </w:r>
    </w:p>
    <w:p w14:paraId="12855BA6" w14:textId="7F09CB83" w:rsidR="00D26B66" w:rsidRDefault="7BDE3C32" w:rsidP="002133C7">
      <w:pPr>
        <w:numPr>
          <w:ilvl w:val="0"/>
          <w:numId w:val="18"/>
        </w:numPr>
        <w:jc w:val="both"/>
      </w:pPr>
      <w:r>
        <w:t>Pravomoc</w:t>
      </w:r>
      <w:r w:rsidR="5EDA2866">
        <w:t xml:space="preserve"> </w:t>
      </w:r>
      <w:r w:rsidR="3C016FF9">
        <w:t xml:space="preserve">ÚMČ P14 </w:t>
      </w:r>
      <w:r>
        <w:t>v oblasti</w:t>
      </w:r>
      <w:r w:rsidR="5EDA2866">
        <w:t xml:space="preserve"> </w:t>
      </w:r>
      <w:r>
        <w:t>samostatné</w:t>
      </w:r>
      <w:r w:rsidR="5EDA2866">
        <w:t xml:space="preserve"> </w:t>
      </w:r>
      <w:r>
        <w:t>působnosti</w:t>
      </w:r>
      <w:r w:rsidR="5EDA2866">
        <w:t xml:space="preserve"> </w:t>
      </w:r>
      <w:r>
        <w:t>upravuje zejména</w:t>
      </w:r>
      <w:r w:rsidR="5EDA2866">
        <w:t xml:space="preserve"> </w:t>
      </w:r>
      <w:r>
        <w:t xml:space="preserve">§ 81 a </w:t>
      </w:r>
      <w:r w:rsidR="3C25F828">
        <w:t xml:space="preserve">§ </w:t>
      </w:r>
      <w:r>
        <w:t>103 a násl. ZMP. Ú</w:t>
      </w:r>
      <w:r w:rsidR="68718387">
        <w:t xml:space="preserve">MČ P14 </w:t>
      </w:r>
      <w:r>
        <w:t>vykonává přenesenou působnost MČ.</w:t>
      </w:r>
    </w:p>
    <w:p w14:paraId="2119BD88" w14:textId="0B4D2F6B" w:rsidR="00D26B66" w:rsidRPr="00864143" w:rsidRDefault="5C636CAE" w:rsidP="00022830">
      <w:pPr>
        <w:pStyle w:val="Nadpis2"/>
        <w:ind w:left="993" w:hanging="574"/>
      </w:pPr>
      <w:bookmarkStart w:id="135" w:name="_Toc148605170"/>
      <w:bookmarkStart w:id="136" w:name="_Toc167948322"/>
      <w:bookmarkStart w:id="137" w:name="_Toc167948394"/>
      <w:bookmarkStart w:id="138" w:name="_Toc188270800"/>
      <w:r w:rsidRPr="00864143">
        <w:t>Tajemn</w:t>
      </w:r>
      <w:r w:rsidR="6EA7E316" w:rsidRPr="00864143">
        <w:t>ice</w:t>
      </w:r>
      <w:bookmarkEnd w:id="135"/>
      <w:bookmarkEnd w:id="136"/>
      <w:bookmarkEnd w:id="137"/>
      <w:bookmarkEnd w:id="138"/>
    </w:p>
    <w:p w14:paraId="7388D628" w14:textId="254BC23D" w:rsidR="00D26B66" w:rsidRDefault="0F0AE7EC">
      <w:pPr>
        <w:autoSpaceDE w:val="0"/>
        <w:autoSpaceDN w:val="0"/>
        <w:adjustRightInd w:val="0"/>
        <w:ind w:left="720"/>
        <w:jc w:val="both"/>
      </w:pPr>
      <w:r>
        <w:t xml:space="preserve">Pravomoc a </w:t>
      </w:r>
      <w:r w:rsidR="5C636CAE">
        <w:t xml:space="preserve">působnost </w:t>
      </w:r>
      <w:r w:rsidR="455A4F3A">
        <w:t>tajemnice</w:t>
      </w:r>
      <w:r w:rsidR="2913416F">
        <w:t xml:space="preserve"> ÚMČ P14</w:t>
      </w:r>
      <w:r w:rsidR="455A4F3A">
        <w:t xml:space="preserve"> </w:t>
      </w:r>
      <w:r w:rsidR="00567A33">
        <w:t>je dána</w:t>
      </w:r>
      <w:r w:rsidR="754E744D">
        <w:t xml:space="preserve"> </w:t>
      </w:r>
      <w:r w:rsidR="1099ECFB">
        <w:t>§ 81</w:t>
      </w:r>
      <w:r w:rsidR="17AAB229">
        <w:t xml:space="preserve"> a</w:t>
      </w:r>
      <w:r w:rsidR="1099ECFB">
        <w:t xml:space="preserve"> </w:t>
      </w:r>
      <w:r w:rsidR="3BC7534C">
        <w:t xml:space="preserve">§ </w:t>
      </w:r>
      <w:r w:rsidR="1099ECFB">
        <w:t>103 a násl. ZMP</w:t>
      </w:r>
      <w:r w:rsidR="1099ECFB" w:rsidRPr="4FBD07FF">
        <w:rPr>
          <w:b/>
          <w:bCs/>
          <w:i/>
          <w:iCs/>
        </w:rPr>
        <w:t>.</w:t>
      </w:r>
      <w:r w:rsidR="007C35B8" w:rsidRPr="007C35B8">
        <w:t xml:space="preserve"> </w:t>
      </w:r>
      <w:r w:rsidR="007C35B8">
        <w:t xml:space="preserve">Schválením tohoto Organizačního řádu RMČ </w:t>
      </w:r>
      <w:r w:rsidR="00A3276B">
        <w:t>svěřuje pravomoc</w:t>
      </w:r>
      <w:r w:rsidR="007C35B8">
        <w:t xml:space="preserve"> tajemnici k provádění organizačních změn, spočívajících v převedení pracovního místa v rámci téhož odboru, pokud se celkový počet systemizovaných míst odboru touto úpravou nezmění, i s ohledem na zkrácené úvazky. </w:t>
      </w:r>
      <w:r w:rsidR="00BB1D80">
        <w:t>O takovéto organizační změně bude RMČ tajemnicí ÚMČP14 předem informována. Změna bude následně schválena Rad</w:t>
      </w:r>
      <w:r w:rsidR="00DF4516">
        <w:t>o</w:t>
      </w:r>
      <w:r w:rsidR="00BB1D80">
        <w:t>u MČ jako součást nejbližší revize/vydání Organizačního řádu.</w:t>
      </w:r>
    </w:p>
    <w:p w14:paraId="638CAEDF" w14:textId="1E35ED31" w:rsidR="00D26B66" w:rsidRDefault="1973D3C0" w:rsidP="002133C7">
      <w:pPr>
        <w:numPr>
          <w:ilvl w:val="0"/>
          <w:numId w:val="18"/>
        </w:numPr>
        <w:jc w:val="both"/>
      </w:pPr>
      <w:r>
        <w:t>Tajemn</w:t>
      </w:r>
      <w:r w:rsidR="6EA7E316">
        <w:t>ice</w:t>
      </w:r>
      <w:r w:rsidR="7A063005">
        <w:t xml:space="preserve"> ÚMČ P14</w:t>
      </w:r>
      <w:r>
        <w:t xml:space="preserve"> je nadřízen</w:t>
      </w:r>
      <w:r w:rsidR="6AA5031A">
        <w:t>á</w:t>
      </w:r>
      <w:r w:rsidR="7BDE3C32">
        <w:t xml:space="preserve"> všem zaměstnancům a</w:t>
      </w:r>
      <w:r w:rsidR="7BDE3C32" w:rsidRPr="4FBD07FF">
        <w:rPr>
          <w:b/>
          <w:bCs/>
          <w:i/>
          <w:iCs/>
        </w:rPr>
        <w:t xml:space="preserve"> </w:t>
      </w:r>
      <w:r w:rsidR="7BDE3C32">
        <w:t xml:space="preserve">řídí činnost </w:t>
      </w:r>
      <w:r w:rsidR="03461F68">
        <w:t xml:space="preserve">ÚMČ P14 </w:t>
      </w:r>
      <w:r w:rsidR="7BDE3C32">
        <w:t>prostředni</w:t>
      </w:r>
      <w:r w:rsidR="7D782A38">
        <w:t>c</w:t>
      </w:r>
      <w:r>
        <w:t>tvím vedoucích odborů. Tajemn</w:t>
      </w:r>
      <w:r w:rsidR="6EA7E316">
        <w:t>ice</w:t>
      </w:r>
      <w:r w:rsidR="7BDE3C32">
        <w:t xml:space="preserve"> </w:t>
      </w:r>
      <w:r w:rsidR="53DFCBF4">
        <w:t xml:space="preserve">ÚMČ P14 </w:t>
      </w:r>
      <w:r w:rsidR="7BDE3C32">
        <w:t xml:space="preserve">má právo uložit konkrétní úkol kterémukoli </w:t>
      </w:r>
      <w:r w:rsidR="24C53373">
        <w:t xml:space="preserve">zaměstnanci </w:t>
      </w:r>
      <w:r w:rsidR="7BDE3C32">
        <w:t>přímo. V tomto případě o uložení úkolu informuje příslušného vedoucího odboru</w:t>
      </w:r>
      <w:r w:rsidR="5EDA2866">
        <w:t xml:space="preserve"> </w:t>
      </w:r>
      <w:r w:rsidR="7BDE3C32">
        <w:t>dodatečně.</w:t>
      </w:r>
    </w:p>
    <w:p w14:paraId="271D820C" w14:textId="2F8039B1" w:rsidR="00D26B66" w:rsidRPr="005A41E6" w:rsidRDefault="394B3A5C" w:rsidP="002133C7">
      <w:pPr>
        <w:numPr>
          <w:ilvl w:val="0"/>
          <w:numId w:val="18"/>
        </w:numPr>
        <w:jc w:val="both"/>
        <w:rPr>
          <w:i/>
          <w:iCs/>
        </w:rPr>
      </w:pPr>
      <w:r>
        <w:t xml:space="preserve">Má právo používat závěsný </w:t>
      </w:r>
      <w:r w:rsidR="46317C06">
        <w:t>od</w:t>
      </w:r>
      <w:r>
        <w:t xml:space="preserve">znak </w:t>
      </w:r>
      <w:r w:rsidR="57A96BEE">
        <w:t>v případech stanovených usnesením RMČ</w:t>
      </w:r>
      <w:r w:rsidR="0FE3144C">
        <w:t>.</w:t>
      </w:r>
    </w:p>
    <w:p w14:paraId="3212C274" w14:textId="4B33F135" w:rsidR="00D26B66" w:rsidRDefault="7BDE3C32" w:rsidP="002133C7">
      <w:pPr>
        <w:numPr>
          <w:ilvl w:val="0"/>
          <w:numId w:val="18"/>
        </w:numPr>
        <w:jc w:val="both"/>
      </w:pPr>
      <w:r>
        <w:t xml:space="preserve">Za plnění uložených úkolů je </w:t>
      </w:r>
      <w:r w:rsidR="455A4F3A">
        <w:t>tajemnice</w:t>
      </w:r>
      <w:r>
        <w:t xml:space="preserve"> </w:t>
      </w:r>
      <w:r w:rsidR="11005075">
        <w:t xml:space="preserve">ÚMČ P14 </w:t>
      </w:r>
      <w:r w:rsidR="517E5710">
        <w:t>odpovědn</w:t>
      </w:r>
      <w:r w:rsidR="2535785D">
        <w:t>á</w:t>
      </w:r>
      <w:r w:rsidR="517E5710">
        <w:t xml:space="preserve"> starostovi</w:t>
      </w:r>
      <w:r w:rsidR="00611184">
        <w:t xml:space="preserve"> MČ</w:t>
      </w:r>
      <w:r w:rsidR="5EDA2866">
        <w:t xml:space="preserve"> </w:t>
      </w:r>
      <w:r w:rsidR="189A5B5D">
        <w:t>(§ 104 odst.2, ZMP</w:t>
      </w:r>
      <w:r>
        <w:t>)</w:t>
      </w:r>
    </w:p>
    <w:p w14:paraId="14BAA98B" w14:textId="3CF3B131" w:rsidR="007C6BF6" w:rsidRDefault="1961DAA3" w:rsidP="002133C7">
      <w:pPr>
        <w:numPr>
          <w:ilvl w:val="0"/>
          <w:numId w:val="18"/>
        </w:numPr>
        <w:jc w:val="both"/>
      </w:pPr>
      <w:r>
        <w:t xml:space="preserve">Ve smyslu zákona </w:t>
      </w:r>
      <w:r w:rsidR="0A31C666">
        <w:t>č.</w:t>
      </w:r>
      <w:r w:rsidR="19BDCB8F">
        <w:t xml:space="preserve"> </w:t>
      </w:r>
      <w:r>
        <w:t xml:space="preserve">300/2008 Sb., </w:t>
      </w:r>
      <w:r w:rsidR="65408E83">
        <w:t xml:space="preserve">o elektronických úkonech a autorizované konverzi dokumentů, ve znění pozdějších předpisů, </w:t>
      </w:r>
      <w:r>
        <w:t xml:space="preserve">plní roli administrátora </w:t>
      </w:r>
      <w:r w:rsidR="4AA5C942">
        <w:t>DS</w:t>
      </w:r>
      <w:r>
        <w:t>, stanovuje a odvolává svého zástupce, určuje pověřené osoby k DS.</w:t>
      </w:r>
    </w:p>
    <w:p w14:paraId="58070553" w14:textId="7A9CF5F1" w:rsidR="00613E3F" w:rsidRPr="005A41E6" w:rsidRDefault="19A7EDE8" w:rsidP="002133C7">
      <w:pPr>
        <w:numPr>
          <w:ilvl w:val="0"/>
          <w:numId w:val="18"/>
        </w:numPr>
        <w:jc w:val="both"/>
      </w:pPr>
      <w:r>
        <w:lastRenderedPageBreak/>
        <w:t>Tajemn</w:t>
      </w:r>
      <w:r w:rsidR="6EA7E316">
        <w:t>ice</w:t>
      </w:r>
      <w:r w:rsidR="6405A243">
        <w:t xml:space="preserve"> </w:t>
      </w:r>
      <w:r w:rsidR="590CFD55">
        <w:t xml:space="preserve">ÚMČ P14 </w:t>
      </w:r>
      <w:r w:rsidR="6405A243">
        <w:t>kontroluje proces aplikace základních registrů a metodicky řídí činnost e</w:t>
      </w:r>
      <w:r w:rsidR="00ED68DD">
        <w:noBreakHyphen/>
      </w:r>
      <w:r w:rsidR="6405A243">
        <w:t>governmentu, koordinuje aplikaci zákona č.</w:t>
      </w:r>
      <w:r w:rsidR="65C4C0A5">
        <w:t xml:space="preserve"> </w:t>
      </w:r>
      <w:r w:rsidR="6405A243">
        <w:t>111/2009 Sb.,</w:t>
      </w:r>
      <w:r w:rsidR="4B07EB8A">
        <w:t xml:space="preserve"> o základních registrech, ve znění pozdějších předpisů,</w:t>
      </w:r>
      <w:r w:rsidR="6405A243">
        <w:t xml:space="preserve"> do pracovněprávních a dalších předpisů ÚMČ P14.</w:t>
      </w:r>
    </w:p>
    <w:p w14:paraId="2064141A" w14:textId="786FAC8F" w:rsidR="00D26B66" w:rsidRDefault="517E5710" w:rsidP="002133C7">
      <w:pPr>
        <w:numPr>
          <w:ilvl w:val="0"/>
          <w:numId w:val="18"/>
        </w:numPr>
        <w:jc w:val="both"/>
      </w:pPr>
      <w:r>
        <w:t>Je představitelem</w:t>
      </w:r>
      <w:r w:rsidR="7BDE3C32">
        <w:t xml:space="preserve"> managementu </w:t>
      </w:r>
      <w:r w:rsidR="189A5B5D">
        <w:t xml:space="preserve">systému řízení </w:t>
      </w:r>
      <w:r w:rsidR="77E33D44">
        <w:t>kvality dle ČSN EN ISO 9001</w:t>
      </w:r>
      <w:r w:rsidR="7BDE3C32">
        <w:t>, který</w:t>
      </w:r>
      <w:r w:rsidR="17842CDB">
        <w:t>:</w:t>
      </w:r>
    </w:p>
    <w:p w14:paraId="3A63DFD8" w14:textId="77777777" w:rsidR="00D26B66" w:rsidRDefault="62977B1A" w:rsidP="002133C7">
      <w:pPr>
        <w:numPr>
          <w:ilvl w:val="0"/>
          <w:numId w:val="48"/>
        </w:numPr>
        <w:autoSpaceDE w:val="0"/>
        <w:autoSpaceDN w:val="0"/>
        <w:adjustRightInd w:val="0"/>
        <w:ind w:left="1080" w:hanging="360"/>
        <w:jc w:val="both"/>
      </w:pPr>
      <w:r>
        <w:t>specifikuje pravidla vnitřní komunikace zajištěním dokumentace a záznamů pro QMS</w:t>
      </w:r>
    </w:p>
    <w:p w14:paraId="248F365D" w14:textId="77777777" w:rsidR="00D26B66" w:rsidRDefault="62977B1A" w:rsidP="002133C7">
      <w:pPr>
        <w:numPr>
          <w:ilvl w:val="0"/>
          <w:numId w:val="48"/>
        </w:numPr>
        <w:autoSpaceDE w:val="0"/>
        <w:autoSpaceDN w:val="0"/>
        <w:adjustRightInd w:val="0"/>
        <w:ind w:left="1080" w:hanging="360"/>
        <w:jc w:val="both"/>
      </w:pPr>
      <w:r>
        <w:t xml:space="preserve">podílí </w:t>
      </w:r>
      <w:r w:rsidR="215D0F55">
        <w:t>se na stanovení koncepce kvality a cílů kvality</w:t>
      </w:r>
    </w:p>
    <w:p w14:paraId="66C100DD" w14:textId="03CEADE7" w:rsidR="003F48A5" w:rsidRDefault="003F48A5" w:rsidP="002133C7">
      <w:pPr>
        <w:numPr>
          <w:ilvl w:val="0"/>
          <w:numId w:val="48"/>
        </w:numPr>
        <w:autoSpaceDE w:val="0"/>
        <w:autoSpaceDN w:val="0"/>
        <w:adjustRightInd w:val="0"/>
        <w:ind w:left="1080" w:hanging="360"/>
        <w:jc w:val="both"/>
      </w:pPr>
      <w:r>
        <w:t>plní funkci garanta u dokumentů, které se týkají systému řízení kvality</w:t>
      </w:r>
    </w:p>
    <w:p w14:paraId="25255FE9" w14:textId="77777777" w:rsidR="00D26B66" w:rsidRDefault="62977B1A" w:rsidP="002133C7">
      <w:pPr>
        <w:numPr>
          <w:ilvl w:val="0"/>
          <w:numId w:val="48"/>
        </w:numPr>
        <w:autoSpaceDE w:val="0"/>
        <w:autoSpaceDN w:val="0"/>
        <w:adjustRightInd w:val="0"/>
        <w:ind w:left="1080" w:hanging="360"/>
        <w:jc w:val="both"/>
      </w:pPr>
      <w:r>
        <w:t>zajišťuje vytvoření nutných zdrojů pro realizaci QMS</w:t>
      </w:r>
    </w:p>
    <w:p w14:paraId="25DD241F" w14:textId="77777777" w:rsidR="00D26B66" w:rsidRDefault="62977B1A" w:rsidP="002133C7">
      <w:pPr>
        <w:numPr>
          <w:ilvl w:val="0"/>
          <w:numId w:val="48"/>
        </w:numPr>
        <w:autoSpaceDE w:val="0"/>
        <w:autoSpaceDN w:val="0"/>
        <w:adjustRightInd w:val="0"/>
        <w:ind w:left="1080" w:hanging="360"/>
        <w:jc w:val="both"/>
      </w:pPr>
      <w:r>
        <w:t>zajišťuje plnění zákonných požadavků a jejich shodu s vybudovaným QMS</w:t>
      </w:r>
    </w:p>
    <w:p w14:paraId="2FBF6EC3" w14:textId="4F2AC218" w:rsidR="00D26B66" w:rsidRDefault="62977B1A" w:rsidP="002133C7">
      <w:pPr>
        <w:numPr>
          <w:ilvl w:val="0"/>
          <w:numId w:val="48"/>
        </w:numPr>
        <w:autoSpaceDE w:val="0"/>
        <w:autoSpaceDN w:val="0"/>
        <w:adjustRightInd w:val="0"/>
        <w:ind w:left="1080" w:hanging="360"/>
        <w:jc w:val="both"/>
      </w:pPr>
      <w:r>
        <w:t>odpovídá za účinnou a efektivní implementaci</w:t>
      </w:r>
      <w:r w:rsidR="003F48A5">
        <w:t xml:space="preserve"> a trvalé zlepšování</w:t>
      </w:r>
      <w:r>
        <w:t xml:space="preserve"> QMS</w:t>
      </w:r>
    </w:p>
    <w:p w14:paraId="5E08FCD7" w14:textId="77777777" w:rsidR="00D26B66" w:rsidRDefault="62977B1A" w:rsidP="002133C7">
      <w:pPr>
        <w:numPr>
          <w:ilvl w:val="0"/>
          <w:numId w:val="48"/>
        </w:numPr>
        <w:autoSpaceDE w:val="0"/>
        <w:autoSpaceDN w:val="0"/>
        <w:adjustRightInd w:val="0"/>
        <w:ind w:left="1080" w:hanging="360"/>
        <w:jc w:val="both"/>
      </w:pPr>
      <w:r>
        <w:t>odpovídá za trvalé zlepšování QMS</w:t>
      </w:r>
    </w:p>
    <w:p w14:paraId="19D8A152" w14:textId="77777777" w:rsidR="00D26B66" w:rsidRDefault="62977B1A" w:rsidP="002133C7">
      <w:pPr>
        <w:numPr>
          <w:ilvl w:val="0"/>
          <w:numId w:val="48"/>
        </w:numPr>
        <w:autoSpaceDE w:val="0"/>
        <w:autoSpaceDN w:val="0"/>
        <w:adjustRightInd w:val="0"/>
        <w:ind w:left="1080" w:hanging="360"/>
        <w:jc w:val="both"/>
      </w:pPr>
      <w:r>
        <w:t>informuje RMČ o implementaci, průběhu řešení a fungování QMS</w:t>
      </w:r>
    </w:p>
    <w:p w14:paraId="26B178C5" w14:textId="33E4EB3E" w:rsidR="00D26B66" w:rsidRDefault="3A95D69C" w:rsidP="002133C7">
      <w:pPr>
        <w:numPr>
          <w:ilvl w:val="0"/>
          <w:numId w:val="48"/>
        </w:numPr>
        <w:autoSpaceDE w:val="0"/>
        <w:autoSpaceDN w:val="0"/>
        <w:adjustRightInd w:val="0"/>
        <w:ind w:left="1080" w:hanging="360"/>
        <w:jc w:val="both"/>
      </w:pPr>
      <w:r>
        <w:t>jmenuje manaž</w:t>
      </w:r>
      <w:r w:rsidR="62977B1A">
        <w:t xml:space="preserve">era </w:t>
      </w:r>
      <w:r w:rsidR="215D0F55">
        <w:t>kvality dle ČSN EN ISO 9001</w:t>
      </w:r>
    </w:p>
    <w:p w14:paraId="0172D6F7" w14:textId="26D90EE3" w:rsidR="00D26B66" w:rsidRDefault="1099ECFB" w:rsidP="00022830">
      <w:pPr>
        <w:pStyle w:val="Nadpis2"/>
        <w:ind w:left="993" w:hanging="633"/>
      </w:pPr>
      <w:bookmarkStart w:id="139" w:name="_Toc187315363"/>
      <w:bookmarkStart w:id="140" w:name="_Toc187928242"/>
      <w:bookmarkStart w:id="141" w:name="_Toc188012513"/>
      <w:bookmarkStart w:id="142" w:name="_Toc188270801"/>
      <w:bookmarkStart w:id="143" w:name="_Toc148605171"/>
      <w:bookmarkStart w:id="144" w:name="_Toc167948323"/>
      <w:bookmarkStart w:id="145" w:name="_Toc167948395"/>
      <w:bookmarkStart w:id="146" w:name="_Toc188270802"/>
      <w:bookmarkEnd w:id="139"/>
      <w:bookmarkEnd w:id="140"/>
      <w:bookmarkEnd w:id="141"/>
      <w:bookmarkEnd w:id="142"/>
      <w:r w:rsidRPr="00864143">
        <w:t>Vedoucí odborů a zaměstnanci</w:t>
      </w:r>
      <w:bookmarkEnd w:id="143"/>
      <w:bookmarkEnd w:id="144"/>
      <w:bookmarkEnd w:id="145"/>
      <w:bookmarkEnd w:id="146"/>
    </w:p>
    <w:p w14:paraId="557CAF89" w14:textId="77777777" w:rsidR="00E604B6" w:rsidRPr="00E604B6" w:rsidRDefault="00E604B6" w:rsidP="00E604B6"/>
    <w:p w14:paraId="2DAD7A74" w14:textId="65B2DE5F" w:rsidR="00D26B66" w:rsidRDefault="79611D24" w:rsidP="002133C7">
      <w:pPr>
        <w:numPr>
          <w:ilvl w:val="0"/>
          <w:numId w:val="19"/>
        </w:numPr>
        <w:jc w:val="both"/>
      </w:pPr>
      <w:r>
        <w:t>V čele odboru stojí jeho vedoucí, který je přímým</w:t>
      </w:r>
      <w:r w:rsidR="2BF0FD54">
        <w:t xml:space="preserve"> </w:t>
      </w:r>
      <w:r>
        <w:t>nadřízeným všech pracovníků příslušného odboru. Vedoucí odboru odpovídá za veškerou činnost odboru, jakož i za úkoly, uložené</w:t>
      </w:r>
      <w:r w:rsidR="2BF0FD54">
        <w:t xml:space="preserve"> </w:t>
      </w:r>
      <w:r>
        <w:t>mu ZMČ</w:t>
      </w:r>
      <w:r w:rsidRPr="6DD279DE">
        <w:rPr>
          <w:b/>
          <w:bCs/>
          <w:i/>
          <w:iCs/>
        </w:rPr>
        <w:t>,</w:t>
      </w:r>
      <w:r w:rsidR="2BF0FD54" w:rsidRPr="6DD279DE">
        <w:rPr>
          <w:b/>
          <w:bCs/>
          <w:i/>
          <w:iCs/>
        </w:rPr>
        <w:t xml:space="preserve"> </w:t>
      </w:r>
      <w:r>
        <w:t>RMČ, starosto</w:t>
      </w:r>
      <w:r w:rsidR="19746F2E">
        <w:t>u, příslušným místostarostou</w:t>
      </w:r>
      <w:r w:rsidR="43780B99">
        <w:t>, uvolněným členem</w:t>
      </w:r>
      <w:r>
        <w:t xml:space="preserve"> </w:t>
      </w:r>
      <w:r w:rsidR="43780B99">
        <w:t xml:space="preserve">rady </w:t>
      </w:r>
      <w:r w:rsidR="707AA20B">
        <w:t xml:space="preserve">a </w:t>
      </w:r>
      <w:r w:rsidR="000F2D41">
        <w:t>tajemnic</w:t>
      </w:r>
      <w:r w:rsidR="008A4E8E">
        <w:t>í</w:t>
      </w:r>
      <w:r w:rsidR="000A5455">
        <w:t xml:space="preserve"> ÚMČ P14</w:t>
      </w:r>
      <w:r>
        <w:t>.</w:t>
      </w:r>
    </w:p>
    <w:p w14:paraId="2470C4FD" w14:textId="77777777" w:rsidR="001C6364" w:rsidRDefault="79611D24" w:rsidP="001C6364">
      <w:pPr>
        <w:ind w:left="720"/>
        <w:jc w:val="both"/>
      </w:pPr>
      <w:r>
        <w:t>Odpovědní vedoucí zaměstnanci zajišťují v rámci svých pracovních povinností řídící kontrolu, jako součást vnitřního kontrolního systé</w:t>
      </w:r>
      <w:r w:rsidR="19746F2E">
        <w:t xml:space="preserve">mu, v souladu se zněním zákona </w:t>
      </w:r>
      <w:r>
        <w:t>č. 320/2001 Sb., o finanční kontrole a o změně některých zákonů,</w:t>
      </w:r>
      <w:r w:rsidR="39C199A0">
        <w:t xml:space="preserve"> </w:t>
      </w:r>
      <w:r>
        <w:t>ve znění pozdějších předpisů.</w:t>
      </w:r>
    </w:p>
    <w:p w14:paraId="6559B455" w14:textId="266EC39F" w:rsidR="00D26B66" w:rsidRDefault="79611D24" w:rsidP="002133C7">
      <w:pPr>
        <w:pStyle w:val="Odstavecseseznamem"/>
        <w:numPr>
          <w:ilvl w:val="0"/>
          <w:numId w:val="19"/>
        </w:numPr>
        <w:jc w:val="both"/>
      </w:pPr>
      <w:r>
        <w:t>Vedoucí odboru odpovídá za formální stránku a úplnost a věcnou správnost podkladů pro materiály, připravované jím řízeným odborem</w:t>
      </w:r>
      <w:r w:rsidR="19746F2E">
        <w:t xml:space="preserve"> pro starostu, místostarosty</w:t>
      </w:r>
      <w:r>
        <w:t>,</w:t>
      </w:r>
      <w:r w:rsidR="19746F2E">
        <w:t xml:space="preserve"> uvolněné členy rady,</w:t>
      </w:r>
      <w:r>
        <w:t xml:space="preserve"> ostatní </w:t>
      </w:r>
      <w:r w:rsidR="707AA20B">
        <w:t xml:space="preserve">členy zastupitelstva a </w:t>
      </w:r>
      <w:r w:rsidR="00BC25E0">
        <w:t xml:space="preserve">tajemnici </w:t>
      </w:r>
      <w:r w:rsidR="707AA20B">
        <w:t>a</w:t>
      </w:r>
      <w:r>
        <w:t xml:space="preserve"> k</w:t>
      </w:r>
      <w:r w:rsidR="2BF0FD54">
        <w:t xml:space="preserve"> </w:t>
      </w:r>
      <w:r>
        <w:t>předložení do</w:t>
      </w:r>
      <w:r w:rsidR="2BF0FD54">
        <w:t xml:space="preserve"> </w:t>
      </w:r>
      <w:r>
        <w:t>rady a zastupitelstva.</w:t>
      </w:r>
      <w:r w:rsidR="2BF0FD54">
        <w:t xml:space="preserve"> </w:t>
      </w:r>
      <w:r>
        <w:t>Odpovídá za prověření nezbytnosti uskutečnění připravovaných finančních a majetkových operací pro plnění úkolů MČ, za prověření skutečností rozhodných pro vynakládání finančních prostředků, za prověření souladu operace s právními předpisy a s již uzavřenými smlouva</w:t>
      </w:r>
      <w:r w:rsidR="39C199A0">
        <w:t>mi, za</w:t>
      </w:r>
      <w:r w:rsidR="2BF0FD54">
        <w:t xml:space="preserve"> </w:t>
      </w:r>
      <w:r w:rsidR="39C199A0">
        <w:t>prověření dodržení krité</w:t>
      </w:r>
      <w:r>
        <w:t>rií hospodárnosti, efektivnosti, účelnosti, za prověření rizik, které se v průběhu uskutečňování operace mohou vyskytnout, a za stanovení případných opatření k jejich odstranění nebo zmírnění (předběžná kontrola).</w:t>
      </w:r>
    </w:p>
    <w:p w14:paraId="3D681817" w14:textId="2B5EBE27" w:rsidR="00D26B66" w:rsidRDefault="79611D24" w:rsidP="002133C7">
      <w:pPr>
        <w:numPr>
          <w:ilvl w:val="0"/>
          <w:numId w:val="19"/>
        </w:numPr>
        <w:jc w:val="both"/>
      </w:pPr>
      <w:r>
        <w:t>Při plnění úkolů v oblasti samostatné působnosti či v oblasti</w:t>
      </w:r>
      <w:r w:rsidR="2BF0FD54">
        <w:t xml:space="preserve"> </w:t>
      </w:r>
      <w:r>
        <w:t>činností provozníh</w:t>
      </w:r>
      <w:r w:rsidR="707AA20B">
        <w:t xml:space="preserve">o charakteru je vedoucí odboru povinen se </w:t>
      </w:r>
      <w:r>
        <w:t>řídit poky</w:t>
      </w:r>
      <w:r w:rsidR="19746F2E">
        <w:t>ny starosty, příslušného místostarosty, uvolněného člena rady</w:t>
      </w:r>
      <w:r w:rsidR="707AA20B">
        <w:t xml:space="preserve"> či </w:t>
      </w:r>
      <w:r w:rsidR="000F2D41">
        <w:t>tajemnice</w:t>
      </w:r>
      <w:r>
        <w:t xml:space="preserve"> a</w:t>
      </w:r>
      <w:r w:rsidR="2BF0FD54">
        <w:t xml:space="preserve"> </w:t>
      </w:r>
      <w:r>
        <w:t>odpovídá za úplné splnění zadaného úkolu. Pokud zadaný úkol</w:t>
      </w:r>
      <w:r w:rsidR="2BF0FD54">
        <w:t xml:space="preserve"> </w:t>
      </w:r>
      <w:r>
        <w:t>přesahuje kompetenci jím vedeného odboru, je vedoucí povinen zabezpečit součinnost dalších kompetentních odborů;</w:t>
      </w:r>
      <w:r w:rsidR="2BF0FD54">
        <w:t xml:space="preserve"> </w:t>
      </w:r>
      <w:r w:rsidR="707AA20B">
        <w:t xml:space="preserve">případné rozpory řeší </w:t>
      </w:r>
      <w:r w:rsidR="000F2D41">
        <w:t>tajemnice</w:t>
      </w:r>
      <w:r>
        <w:t>. To platí i pro úkoly</w:t>
      </w:r>
      <w:r w:rsidR="2BF0FD54">
        <w:t xml:space="preserve"> </w:t>
      </w:r>
      <w:r>
        <w:t>vyplývající z přípravy materiálů pro zasedání ZMČ, RMČ, popř.</w:t>
      </w:r>
      <w:r w:rsidR="2BF0FD54">
        <w:t xml:space="preserve"> </w:t>
      </w:r>
      <w:r>
        <w:t>pro podklady potřebné pro činnost komisí a dalších poradních</w:t>
      </w:r>
      <w:r w:rsidR="2BF0FD54">
        <w:t xml:space="preserve"> </w:t>
      </w:r>
      <w:r>
        <w:t>orgánů ZMČ a</w:t>
      </w:r>
      <w:r w:rsidRPr="6DD279DE">
        <w:rPr>
          <w:b/>
          <w:bCs/>
          <w:i/>
          <w:iCs/>
        </w:rPr>
        <w:t xml:space="preserve"> </w:t>
      </w:r>
      <w:r>
        <w:t>RMČ.</w:t>
      </w:r>
    </w:p>
    <w:p w14:paraId="5D7103D2" w14:textId="76B497DD" w:rsidR="00D26B66" w:rsidRDefault="79611D24" w:rsidP="002133C7">
      <w:pPr>
        <w:pStyle w:val="Odstavecseseznamem"/>
        <w:numPr>
          <w:ilvl w:val="0"/>
          <w:numId w:val="19"/>
        </w:numPr>
        <w:jc w:val="both"/>
      </w:pPr>
      <w:r>
        <w:t>Vedoucí odboru je povinen předávat informační kanceláři úřadu úplné materiály a údaje</w:t>
      </w:r>
      <w:r w:rsidR="2BF0FD54">
        <w:t xml:space="preserve"> </w:t>
      </w:r>
      <w:r>
        <w:t xml:space="preserve">určené k informování veřejnosti včetně jejich bezprostřední aktualizace. </w:t>
      </w:r>
    </w:p>
    <w:p w14:paraId="53AC647B" w14:textId="77777777" w:rsidR="00D26B66" w:rsidRPr="00DD3ECF" w:rsidRDefault="00D26B66">
      <w:pPr>
        <w:ind w:left="720"/>
        <w:jc w:val="both"/>
        <w:rPr>
          <w:b/>
          <w:bCs/>
          <w:iCs/>
        </w:rPr>
      </w:pPr>
      <w:r w:rsidRPr="00DD3ECF">
        <w:t>V potřebném rozsahu předává potřebné informace k</w:t>
      </w:r>
      <w:r w:rsidR="005102B0">
        <w:t xml:space="preserve">e zveřejnění na www stránkách </w:t>
      </w:r>
      <w:r w:rsidRPr="00DD3ECF">
        <w:t>městské čás</w:t>
      </w:r>
      <w:r w:rsidR="006B7BC5">
        <w:t>ti Praha 14 i Odbor</w:t>
      </w:r>
      <w:r w:rsidR="001B62CD" w:rsidRPr="00DD3ECF">
        <w:t xml:space="preserve"> informačních </w:t>
      </w:r>
      <w:r w:rsidR="005A41E6" w:rsidRPr="00DD3ECF">
        <w:t xml:space="preserve">a komunikačních </w:t>
      </w:r>
      <w:r w:rsidR="006B7BC5">
        <w:t>technologií</w:t>
      </w:r>
      <w:r w:rsidRPr="00DD3ECF">
        <w:t>.</w:t>
      </w:r>
      <w:r w:rsidR="00877502" w:rsidRPr="00DD3ECF">
        <w:t xml:space="preserve"> </w:t>
      </w:r>
    </w:p>
    <w:p w14:paraId="1797B0AE" w14:textId="179704D4" w:rsidR="00D26B66" w:rsidRDefault="79611D24" w:rsidP="002133C7">
      <w:pPr>
        <w:numPr>
          <w:ilvl w:val="0"/>
          <w:numId w:val="19"/>
        </w:numPr>
        <w:jc w:val="both"/>
      </w:pPr>
      <w:r>
        <w:t>Pokud zvláštní předpis stanoví i pravomoc projednávat přestupky občanů, popř. právnických osob či podnikatelů,</w:t>
      </w:r>
      <w:r w:rsidR="2BF0FD54">
        <w:t xml:space="preserve"> </w:t>
      </w:r>
      <w:r>
        <w:t xml:space="preserve">rozhoduje o této věci odbor, </w:t>
      </w:r>
      <w:r w:rsidR="707AA20B">
        <w:t>jehož příslušnost je dána tímto organizačním řádem.</w:t>
      </w:r>
    </w:p>
    <w:p w14:paraId="3161CF90" w14:textId="3B5FCA78" w:rsidR="00D26B66" w:rsidRDefault="79611D24">
      <w:pPr>
        <w:ind w:left="720"/>
        <w:jc w:val="both"/>
      </w:pPr>
      <w:r>
        <w:lastRenderedPageBreak/>
        <w:t>Pro případ, že řešení přestupku je v kompetenci jiného odboru</w:t>
      </w:r>
      <w:r w:rsidR="2BF0FD54">
        <w:t xml:space="preserve"> </w:t>
      </w:r>
      <w:r>
        <w:t>či</w:t>
      </w:r>
      <w:r w:rsidR="2BF0FD54">
        <w:t xml:space="preserve"> </w:t>
      </w:r>
      <w:r>
        <w:t>jiného orgánu, je vedoucí povinen zajistit neprodleně</w:t>
      </w:r>
      <w:r w:rsidR="2BF0FD54">
        <w:t xml:space="preserve"> </w:t>
      </w:r>
      <w:r>
        <w:t>postoupení věci příslušnému orgánu.</w:t>
      </w:r>
    </w:p>
    <w:p w14:paraId="1064A4AD" w14:textId="1BD981A0" w:rsidR="00D26B66" w:rsidRDefault="79611D24" w:rsidP="002133C7">
      <w:pPr>
        <w:pStyle w:val="Odstavecseseznamem"/>
        <w:numPr>
          <w:ilvl w:val="0"/>
          <w:numId w:val="19"/>
        </w:numPr>
        <w:jc w:val="both"/>
      </w:pPr>
      <w:r>
        <w:t>Vedoucí odboru</w:t>
      </w:r>
      <w:r w:rsidR="2BF0FD54">
        <w:t xml:space="preserve"> </w:t>
      </w:r>
      <w:r>
        <w:t>v oblasti působnosti odboru odpovídá za</w:t>
      </w:r>
      <w:r w:rsidR="2BF0FD54">
        <w:t xml:space="preserve"> </w:t>
      </w:r>
      <w:r>
        <w:t xml:space="preserve">dodržování platného právního řádu, a </w:t>
      </w:r>
      <w:proofErr w:type="gramStart"/>
      <w:r>
        <w:t>to</w:t>
      </w:r>
      <w:proofErr w:type="gramEnd"/>
      <w:r>
        <w:t xml:space="preserve"> pokud upravuje</w:t>
      </w:r>
      <w:r w:rsidR="2BF0FD54">
        <w:t xml:space="preserve"> </w:t>
      </w:r>
      <w:r>
        <w:t>pravomoc, působnost, popř. procesní postup.</w:t>
      </w:r>
      <w:r w:rsidR="707AA20B">
        <w:t xml:space="preserve"> Je povinen upozornit </w:t>
      </w:r>
      <w:r w:rsidR="000F2D41">
        <w:t>tajemnic</w:t>
      </w:r>
      <w:r w:rsidR="008A4E8E">
        <w:t xml:space="preserve">i </w:t>
      </w:r>
      <w:r w:rsidR="707AA20B">
        <w:t>a</w:t>
      </w:r>
      <w:r>
        <w:t xml:space="preserve"> na změny právního řádu mající vliv na</w:t>
      </w:r>
      <w:r w:rsidR="2BF0FD54">
        <w:t xml:space="preserve"> </w:t>
      </w:r>
      <w:r>
        <w:t>změnu působnosti jím vedeného odboru, popř. vliv na nezbytnou</w:t>
      </w:r>
      <w:r w:rsidR="2BF0FD54">
        <w:t xml:space="preserve"> </w:t>
      </w:r>
      <w:r>
        <w:t>součinnost jiného orgánu MČ.</w:t>
      </w:r>
    </w:p>
    <w:p w14:paraId="000E40C4" w14:textId="1AAB921E" w:rsidR="00D26B66" w:rsidRDefault="707AA20B" w:rsidP="002133C7">
      <w:pPr>
        <w:pStyle w:val="Odstavecseseznamem"/>
        <w:numPr>
          <w:ilvl w:val="0"/>
          <w:numId w:val="19"/>
        </w:numPr>
        <w:jc w:val="both"/>
      </w:pPr>
      <w:r>
        <w:t xml:space="preserve">Vedoucí odboru </w:t>
      </w:r>
      <w:r w:rsidR="79611D24">
        <w:t xml:space="preserve">je </w:t>
      </w:r>
      <w:r w:rsidR="000A5455">
        <w:t>povinen</w:t>
      </w:r>
      <w:r w:rsidR="79611D24">
        <w:t xml:space="preserve"> řešit pracovněprávní</w:t>
      </w:r>
      <w:r w:rsidR="2BF0FD54">
        <w:t xml:space="preserve"> </w:t>
      </w:r>
      <w:r w:rsidR="79611D24">
        <w:t>záležitosti pracovníků svých odborů</w:t>
      </w:r>
      <w:r>
        <w:t>,</w:t>
      </w:r>
      <w:r w:rsidR="79611D24">
        <w:t xml:space="preserve"> v rozsahu daném zákoníkem práce a interními předpisy.</w:t>
      </w:r>
      <w:r w:rsidR="003161A1">
        <w:t xml:space="preserve"> Je odpovědný za zajištění vzdělávání svých podřízených zaměstnanců, v rozsahu dle zákonných požadavků.</w:t>
      </w:r>
    </w:p>
    <w:p w14:paraId="3DD7505B" w14:textId="44DA9E51" w:rsidR="00D26B66" w:rsidRDefault="707AA20B" w:rsidP="002133C7">
      <w:pPr>
        <w:numPr>
          <w:ilvl w:val="0"/>
          <w:numId w:val="19"/>
        </w:numPr>
        <w:jc w:val="both"/>
      </w:pPr>
      <w:r>
        <w:t xml:space="preserve">Vedoucí odboru </w:t>
      </w:r>
      <w:r w:rsidR="79611D24">
        <w:t>odpovídá za dodržování předpisů na úseku bezpečnosti a ochrany zdraví při práci, protipožárních předpisů apod. na pracovištích odboru. Je povinen zajistit</w:t>
      </w:r>
      <w:r w:rsidR="2BF0FD54">
        <w:t xml:space="preserve"> </w:t>
      </w:r>
      <w:r w:rsidR="79611D24">
        <w:t>neprodlené odstranění zjištěných závad. Pokud odstranění závad</w:t>
      </w:r>
      <w:r w:rsidR="2BF0FD54">
        <w:t xml:space="preserve"> </w:t>
      </w:r>
      <w:r w:rsidR="79611D24">
        <w:t>přesahuje možnosti odboru, je povinen věc neprodleně ohlásit</w:t>
      </w:r>
      <w:r w:rsidR="2BF0FD54">
        <w:t xml:space="preserve"> </w:t>
      </w:r>
      <w:r w:rsidR="79611D24">
        <w:t>vedoucímu odboru hospodářs</w:t>
      </w:r>
      <w:r w:rsidR="1C5A50DB">
        <w:t>ké správy a informovat tajemnici</w:t>
      </w:r>
      <w:r w:rsidR="000A5455">
        <w:t xml:space="preserve"> ÚMČ P14</w:t>
      </w:r>
      <w:r w:rsidR="79611D24">
        <w:t>.</w:t>
      </w:r>
    </w:p>
    <w:p w14:paraId="083292E6" w14:textId="25012695" w:rsidR="00D26B66" w:rsidRDefault="79611D24" w:rsidP="002133C7">
      <w:pPr>
        <w:pStyle w:val="Odstavecseseznamem"/>
        <w:numPr>
          <w:ilvl w:val="0"/>
          <w:numId w:val="19"/>
        </w:numPr>
        <w:jc w:val="both"/>
      </w:pPr>
      <w:r>
        <w:t>Na základ</w:t>
      </w:r>
      <w:r w:rsidR="1C5A50DB">
        <w:t>ě předchozího souhlasu tajemnice</w:t>
      </w:r>
      <w:r>
        <w:t xml:space="preserve"> </w:t>
      </w:r>
      <w:r w:rsidR="000A5455">
        <w:t xml:space="preserve">ÚMČ P14 </w:t>
      </w:r>
      <w:r>
        <w:t>určuje vedoucí</w:t>
      </w:r>
      <w:r w:rsidR="2BF0FD54">
        <w:t xml:space="preserve"> </w:t>
      </w:r>
      <w:r>
        <w:t>odboru</w:t>
      </w:r>
      <w:r w:rsidR="2BF0FD54">
        <w:t xml:space="preserve"> </w:t>
      </w:r>
      <w:r>
        <w:t>svého zástupce, který jej zastupuje po dobu</w:t>
      </w:r>
      <w:r w:rsidR="2BF0FD54">
        <w:t xml:space="preserve"> </w:t>
      </w:r>
      <w:r>
        <w:t>nepřítomnosti v plném rozsahu.</w:t>
      </w:r>
    </w:p>
    <w:p w14:paraId="173A2885" w14:textId="7FF6C91F" w:rsidR="00D26B66" w:rsidRDefault="1A6141F7" w:rsidP="002133C7">
      <w:pPr>
        <w:numPr>
          <w:ilvl w:val="0"/>
          <w:numId w:val="19"/>
        </w:numPr>
        <w:jc w:val="both"/>
      </w:pPr>
      <w:r>
        <w:t xml:space="preserve">Vedoucí odboru </w:t>
      </w:r>
      <w:r w:rsidR="77B48ACB">
        <w:t>se povinně zúča</w:t>
      </w:r>
      <w:r>
        <w:t xml:space="preserve">stňuje celého průběhu zasedání </w:t>
      </w:r>
      <w:r w:rsidR="77B48ACB">
        <w:t xml:space="preserve">ZMČ, </w:t>
      </w:r>
      <w:r>
        <w:t xml:space="preserve">není-li </w:t>
      </w:r>
      <w:r w:rsidR="60DE10E0">
        <w:t>tajemnic</w:t>
      </w:r>
      <w:r w:rsidR="31FEC004">
        <w:t>í</w:t>
      </w:r>
      <w:r>
        <w:t xml:space="preserve"> stanoveno v konkrétním případě jinak, na vyzvání </w:t>
      </w:r>
      <w:r w:rsidR="77B48ACB">
        <w:t>se účastní též zasedání RMČ,</w:t>
      </w:r>
      <w:r w:rsidR="7D10D134">
        <w:t xml:space="preserve"> </w:t>
      </w:r>
      <w:r w:rsidR="77B48ACB">
        <w:t>jednání</w:t>
      </w:r>
      <w:r w:rsidR="77B48ACB" w:rsidRPr="5317F07C">
        <w:rPr>
          <w:b/>
          <w:bCs/>
          <w:i/>
          <w:iCs/>
        </w:rPr>
        <w:t xml:space="preserve"> </w:t>
      </w:r>
      <w:r w:rsidR="77B48ACB">
        <w:t>komisí a výborů a dalších poradních orgánů ZMČ</w:t>
      </w:r>
      <w:r w:rsidR="77B48ACB" w:rsidRPr="5317F07C">
        <w:rPr>
          <w:b/>
          <w:bCs/>
          <w:i/>
          <w:iCs/>
        </w:rPr>
        <w:t xml:space="preserve"> </w:t>
      </w:r>
      <w:r w:rsidR="77B48ACB">
        <w:t>a RMČ.</w:t>
      </w:r>
    </w:p>
    <w:p w14:paraId="2D313B2D" w14:textId="29F3358F" w:rsidR="00D26B66" w:rsidRDefault="707AA20B" w:rsidP="002133C7">
      <w:pPr>
        <w:numPr>
          <w:ilvl w:val="0"/>
          <w:numId w:val="19"/>
        </w:numPr>
        <w:jc w:val="both"/>
        <w:rPr>
          <w:u w:val="single"/>
        </w:rPr>
      </w:pPr>
      <w:r>
        <w:t xml:space="preserve">Vedoucí odboru </w:t>
      </w:r>
      <w:r w:rsidR="79611D24">
        <w:t>parafuje</w:t>
      </w:r>
      <w:r w:rsidR="4E9B2F3E">
        <w:t xml:space="preserve"> či podepisuje </w:t>
      </w:r>
      <w:r w:rsidR="79611D24">
        <w:t>návrh určitého právního úkonu MČ (např.</w:t>
      </w:r>
      <w:r>
        <w:t xml:space="preserve"> </w:t>
      </w:r>
      <w:r w:rsidR="79611D24">
        <w:t>smlouvy) či návrh určitého usnesení RMČ. Tím stvrzuje věcnou správnost dokumentu.</w:t>
      </w:r>
    </w:p>
    <w:p w14:paraId="54B8046A" w14:textId="77777777" w:rsidR="00D26B66" w:rsidRDefault="005102B0" w:rsidP="002133C7">
      <w:pPr>
        <w:numPr>
          <w:ilvl w:val="0"/>
          <w:numId w:val="19"/>
        </w:numPr>
        <w:jc w:val="both"/>
      </w:pPr>
      <w:r>
        <w:t xml:space="preserve">Vedoucí odboru </w:t>
      </w:r>
      <w:r w:rsidR="00D26B66">
        <w:t>odpovídá za v</w:t>
      </w:r>
      <w:r>
        <w:t xml:space="preserve">časné a řádné poskytnutí </w:t>
      </w:r>
      <w:r w:rsidR="00D26B66">
        <w:t>informací členům ZMČ, radním, členům komisí a výborů a dalších poradních orgánů ZMČ a</w:t>
      </w:r>
      <w:r w:rsidR="00D26B66">
        <w:rPr>
          <w:b/>
          <w:bCs/>
          <w:i/>
          <w:iCs/>
        </w:rPr>
        <w:t xml:space="preserve"> </w:t>
      </w:r>
      <w:r w:rsidR="00D26B66">
        <w:t xml:space="preserve">RMČ. Vypracovává podklady pro odpovědi na interpelace členů ZMČ. </w:t>
      </w:r>
    </w:p>
    <w:p w14:paraId="328E32E5" w14:textId="67F6DFC7" w:rsidR="00D26B66" w:rsidRDefault="79611D24" w:rsidP="002133C7">
      <w:pPr>
        <w:numPr>
          <w:ilvl w:val="0"/>
          <w:numId w:val="19"/>
        </w:numPr>
        <w:jc w:val="both"/>
      </w:pPr>
      <w:r>
        <w:t>V souladu s ustanovením sprá</w:t>
      </w:r>
      <w:r w:rsidR="707AA20B">
        <w:t xml:space="preserve">vního řádu zabezpečuje vedoucí odboru </w:t>
      </w:r>
      <w:r>
        <w:t>podání návrhu na výkon rozhodnutí, vydaného jím</w:t>
      </w:r>
      <w:r w:rsidR="2BF0FD54">
        <w:t xml:space="preserve"> </w:t>
      </w:r>
      <w:r>
        <w:t>řízeným odborem ve správním řízení, popř. je-li tak</w:t>
      </w:r>
      <w:r w:rsidR="2BF0FD54">
        <w:t xml:space="preserve"> </w:t>
      </w:r>
      <w:r>
        <w:t xml:space="preserve">stanoveno ve zvláštní </w:t>
      </w:r>
      <w:proofErr w:type="gramStart"/>
      <w:r>
        <w:t>části - tento</w:t>
      </w:r>
      <w:proofErr w:type="gramEnd"/>
      <w:r>
        <w:t xml:space="preserve"> výkon rozhodnutí v rámci</w:t>
      </w:r>
      <w:r w:rsidR="2BF0FD54">
        <w:t xml:space="preserve"> </w:t>
      </w:r>
      <w:r>
        <w:t>jím řízeného odboru provádí.</w:t>
      </w:r>
    </w:p>
    <w:p w14:paraId="1443539C" w14:textId="7775B964" w:rsidR="00D26B66" w:rsidRDefault="79611D24" w:rsidP="002133C7">
      <w:pPr>
        <w:numPr>
          <w:ilvl w:val="0"/>
          <w:numId w:val="19"/>
        </w:numPr>
        <w:jc w:val="both"/>
      </w:pPr>
      <w:r>
        <w:t>Vedoucí odboru</w:t>
      </w:r>
      <w:r w:rsidR="2BF0FD54">
        <w:t xml:space="preserve"> </w:t>
      </w:r>
      <w:r>
        <w:t>odpovídá za zabezpečení řádného vyvěšení úředních listin na úřední desce úřadu, je-li tato povinnost</w:t>
      </w:r>
      <w:r w:rsidR="2BF0FD54">
        <w:t xml:space="preserve"> </w:t>
      </w:r>
      <w:r>
        <w:t>stanovena zvláštním předpisem a spadá-li věc do působnosti</w:t>
      </w:r>
      <w:r w:rsidR="2BF0FD54">
        <w:t xml:space="preserve"> </w:t>
      </w:r>
      <w:r>
        <w:t>jím vedeného odboru.</w:t>
      </w:r>
    </w:p>
    <w:p w14:paraId="75EB4808" w14:textId="5F59FBF6" w:rsidR="00D26B66" w:rsidRDefault="4794100A" w:rsidP="002133C7">
      <w:pPr>
        <w:numPr>
          <w:ilvl w:val="0"/>
          <w:numId w:val="19"/>
        </w:numPr>
        <w:jc w:val="both"/>
      </w:pPr>
      <w:r>
        <w:t xml:space="preserve">Vedoucí odboru </w:t>
      </w:r>
      <w:r w:rsidR="79611D24">
        <w:t>odpovídá za seznamování zaměstnanců jím</w:t>
      </w:r>
      <w:r w:rsidR="2BF0FD54">
        <w:t xml:space="preserve"> </w:t>
      </w:r>
      <w:r w:rsidR="79611D24">
        <w:t>řízeného odboru s vnitřními předpisy úřadu, usneseními ZMČ a RMČ a</w:t>
      </w:r>
      <w:r w:rsidR="2BF0FD54">
        <w:t xml:space="preserve"> </w:t>
      </w:r>
      <w:r w:rsidR="79611D24">
        <w:t>technickými normami vztahujícími se k výkonu jejich činnosti. O seznámení pracovníků s t</w:t>
      </w:r>
      <w:r w:rsidR="4FB649CE">
        <w:t xml:space="preserve">ěmito dokumenty vede průkaznou </w:t>
      </w:r>
      <w:r w:rsidR="79611D24">
        <w:t>evidenci.</w:t>
      </w:r>
    </w:p>
    <w:p w14:paraId="5E375C3B" w14:textId="77777777" w:rsidR="008320A3" w:rsidRPr="005A41E6" w:rsidRDefault="006B7BC5" w:rsidP="002133C7">
      <w:pPr>
        <w:numPr>
          <w:ilvl w:val="0"/>
          <w:numId w:val="19"/>
        </w:numPr>
        <w:jc w:val="both"/>
      </w:pPr>
      <w:r>
        <w:t>Vedoucí odboru</w:t>
      </w:r>
      <w:r w:rsidR="008320A3" w:rsidRPr="005A41E6">
        <w:t xml:space="preserve"> zodpovídá za určení konkrétních osob, které budou vykonávat je</w:t>
      </w:r>
      <w:r w:rsidR="00DF16CF">
        <w:t xml:space="preserve">dnotlivé role na základě zákona </w:t>
      </w:r>
      <w:r w:rsidR="008320A3" w:rsidRPr="005A41E6">
        <w:t>č. 111/2009 Sb., o základních registrech</w:t>
      </w:r>
      <w:r w:rsidR="00DF16CF">
        <w:t>.</w:t>
      </w:r>
    </w:p>
    <w:p w14:paraId="6794D259" w14:textId="0BD1C98E" w:rsidR="0093031A" w:rsidRDefault="4E65798B" w:rsidP="002133C7">
      <w:pPr>
        <w:numPr>
          <w:ilvl w:val="0"/>
          <w:numId w:val="19"/>
        </w:numPr>
        <w:jc w:val="both"/>
      </w:pPr>
      <w:r>
        <w:t xml:space="preserve">Vedoucí odborů zodpovídají za </w:t>
      </w:r>
      <w:r w:rsidR="4FB649CE">
        <w:t xml:space="preserve">neprodlené </w:t>
      </w:r>
      <w:r>
        <w:t>nahlášení všech změn v přidělených r</w:t>
      </w:r>
      <w:r w:rsidR="115F6417">
        <w:t xml:space="preserve">olích metodikovi </w:t>
      </w:r>
      <w:r w:rsidR="4E0DD35D">
        <w:t>a prokazatelné seznámení všech pracovníků svého odboru s existencí, významem a dopadem základních registrů</w:t>
      </w:r>
      <w:r w:rsidR="0180CDB2">
        <w:t>,</w:t>
      </w:r>
      <w:r w:rsidR="4E0DD35D">
        <w:t xml:space="preserve"> a to minimálně v případě, kdy zajišťují výkon agendy</w:t>
      </w:r>
      <w:r w:rsidR="115F6417">
        <w:t>,</w:t>
      </w:r>
      <w:r w:rsidR="4E0DD35D">
        <w:t xml:space="preserve"> pracující s referenčními údaji</w:t>
      </w:r>
      <w:r w:rsidR="115F6417">
        <w:t>.</w:t>
      </w:r>
    </w:p>
    <w:p w14:paraId="628969F8" w14:textId="10D21C50" w:rsidR="00D26B66" w:rsidRDefault="115F6417" w:rsidP="002133C7">
      <w:pPr>
        <w:numPr>
          <w:ilvl w:val="0"/>
          <w:numId w:val="19"/>
        </w:numPr>
        <w:jc w:val="both"/>
      </w:pPr>
      <w:r>
        <w:t>Vedoucí oddělení a vedoucí úseku je přímo podřízen vedoucímu odboru. Odpovídá za plnění úkolů vyplývajících ze zaměření náplně činnosti oddělení a úseku.</w:t>
      </w:r>
      <w:r w:rsidR="5DEA9D40">
        <w:t xml:space="preserve"> </w:t>
      </w:r>
      <w:r w:rsidR="79611D24">
        <w:t xml:space="preserve">V případě, že je </w:t>
      </w:r>
      <w:r w:rsidR="5DEA9D40">
        <w:t xml:space="preserve">zaměstnanec </w:t>
      </w:r>
      <w:r w:rsidR="79611D24">
        <w:t>zařazen v rámci odboru do oddělení, je přímo podřízen vedoucímu oddělení. V nepřítomnosti přímého nadřízeného</w:t>
      </w:r>
      <w:r w:rsidR="2BF0FD54">
        <w:t xml:space="preserve"> </w:t>
      </w:r>
      <w:r w:rsidR="79611D24">
        <w:t>nebo jeho zástupce je zaměstnanec povinen splnit příkaz vydaný vyšším nadřízeným, musí však o tom následně informovat svého přímého nadřízeného.</w:t>
      </w:r>
    </w:p>
    <w:p w14:paraId="4CB3337F" w14:textId="0C43A72C" w:rsidR="00D26B66" w:rsidRDefault="27E9268D" w:rsidP="00BC25E0">
      <w:pPr>
        <w:pStyle w:val="Odstavecseseznamem"/>
      </w:pPr>
      <w:r>
        <w:t>Zaměstnanec úřadu plní pracovní povinnosti vyplývající zejména:</w:t>
      </w:r>
    </w:p>
    <w:p w14:paraId="11CB7844" w14:textId="77777777" w:rsidR="00D26B66" w:rsidRDefault="00D26B66" w:rsidP="002133C7">
      <w:pPr>
        <w:numPr>
          <w:ilvl w:val="0"/>
          <w:numId w:val="53"/>
        </w:numPr>
        <w:tabs>
          <w:tab w:val="clear" w:pos="720"/>
        </w:tabs>
        <w:ind w:left="1080"/>
        <w:jc w:val="both"/>
      </w:pPr>
      <w:r>
        <w:t>ze zákoníku práce</w:t>
      </w:r>
    </w:p>
    <w:p w14:paraId="45D1761C" w14:textId="77777777" w:rsidR="00D26B66" w:rsidRDefault="00F33751" w:rsidP="002133C7">
      <w:pPr>
        <w:numPr>
          <w:ilvl w:val="0"/>
          <w:numId w:val="53"/>
        </w:numPr>
        <w:tabs>
          <w:tab w:val="clear" w:pos="720"/>
        </w:tabs>
        <w:ind w:left="1080"/>
        <w:jc w:val="both"/>
      </w:pPr>
      <w:r>
        <w:t>ze Z</w:t>
      </w:r>
      <w:r w:rsidR="00D26B66">
        <w:t xml:space="preserve">MP a ze Statutu </w:t>
      </w:r>
    </w:p>
    <w:p w14:paraId="0FACECDD" w14:textId="77777777" w:rsidR="00D26B66" w:rsidRDefault="00D26B66" w:rsidP="002133C7">
      <w:pPr>
        <w:numPr>
          <w:ilvl w:val="0"/>
          <w:numId w:val="53"/>
        </w:numPr>
        <w:tabs>
          <w:tab w:val="clear" w:pos="720"/>
        </w:tabs>
        <w:ind w:left="1080"/>
        <w:jc w:val="both"/>
      </w:pPr>
      <w:r>
        <w:t>ze zákona o úřednících územních samosprávných celků</w:t>
      </w:r>
    </w:p>
    <w:p w14:paraId="780781D8" w14:textId="77777777" w:rsidR="00D26B66" w:rsidRDefault="00D26B66" w:rsidP="002133C7">
      <w:pPr>
        <w:numPr>
          <w:ilvl w:val="0"/>
          <w:numId w:val="53"/>
        </w:numPr>
        <w:tabs>
          <w:tab w:val="clear" w:pos="720"/>
        </w:tabs>
        <w:ind w:left="1080"/>
        <w:jc w:val="both"/>
      </w:pPr>
      <w:r>
        <w:lastRenderedPageBreak/>
        <w:t>z Pracovního řádu</w:t>
      </w:r>
    </w:p>
    <w:p w14:paraId="530D3813" w14:textId="77777777" w:rsidR="00D26B66" w:rsidRDefault="00D26B66" w:rsidP="002133C7">
      <w:pPr>
        <w:numPr>
          <w:ilvl w:val="0"/>
          <w:numId w:val="53"/>
        </w:numPr>
        <w:tabs>
          <w:tab w:val="clear" w:pos="720"/>
        </w:tabs>
        <w:ind w:left="1080"/>
        <w:jc w:val="both"/>
      </w:pPr>
      <w:r>
        <w:t>z Organizačního řádu a dalších vnitřních předpisů</w:t>
      </w:r>
    </w:p>
    <w:p w14:paraId="3D2D0D70" w14:textId="77777777" w:rsidR="00D26B66" w:rsidRDefault="00D26B66" w:rsidP="002133C7">
      <w:pPr>
        <w:numPr>
          <w:ilvl w:val="0"/>
          <w:numId w:val="53"/>
        </w:numPr>
        <w:tabs>
          <w:tab w:val="clear" w:pos="720"/>
        </w:tabs>
        <w:ind w:left="1080"/>
        <w:jc w:val="both"/>
      </w:pPr>
      <w:r>
        <w:t>z funkčního zařazení a popisu pracovní funkce</w:t>
      </w:r>
    </w:p>
    <w:p w14:paraId="0469680B" w14:textId="431626ED" w:rsidR="00D26B66" w:rsidRDefault="00347D3D" w:rsidP="002133C7">
      <w:pPr>
        <w:numPr>
          <w:ilvl w:val="0"/>
          <w:numId w:val="53"/>
        </w:numPr>
        <w:tabs>
          <w:tab w:val="clear" w:pos="720"/>
        </w:tabs>
        <w:ind w:left="1080"/>
        <w:jc w:val="both"/>
      </w:pPr>
      <w:r>
        <w:t xml:space="preserve">z příkazu </w:t>
      </w:r>
      <w:r w:rsidR="000F2D41">
        <w:t>tajemnice</w:t>
      </w:r>
      <w:r w:rsidR="00FC7159">
        <w:t xml:space="preserve"> </w:t>
      </w:r>
      <w:r w:rsidR="000A5455">
        <w:t xml:space="preserve">ÚMČ P14 </w:t>
      </w:r>
      <w:r>
        <w:t>a</w:t>
      </w:r>
      <w:r w:rsidR="00D26B66">
        <w:t xml:space="preserve"> vedoucího odboru či svého bezprostředně nadřízeného</w:t>
      </w:r>
    </w:p>
    <w:p w14:paraId="5AC9261E" w14:textId="104EC4D1" w:rsidR="00D26B66" w:rsidRDefault="13C6FB1F" w:rsidP="002133C7">
      <w:pPr>
        <w:numPr>
          <w:ilvl w:val="1"/>
          <w:numId w:val="20"/>
        </w:numPr>
        <w:tabs>
          <w:tab w:val="clear" w:pos="1440"/>
        </w:tabs>
        <w:ind w:left="720"/>
        <w:jc w:val="both"/>
      </w:pPr>
      <w:r>
        <w:t xml:space="preserve">Práva </w:t>
      </w:r>
      <w:r w:rsidR="6CE90DBD">
        <w:t>a</w:t>
      </w:r>
      <w:r>
        <w:t xml:space="preserve"> povinnosti zaměstnance jsou upraveny v právních předpisech, především </w:t>
      </w:r>
      <w:r>
        <w:br/>
        <w:t>v zákoníku práce. V rámci úřadu jsou rozvedeny v Organizačním řádu, Pracovním řádu, Podpisovém řádu, Spisovém a skartačním řádu a navazujících vnitřních předpisech.</w:t>
      </w:r>
    </w:p>
    <w:p w14:paraId="71C8289C" w14:textId="181E77B7" w:rsidR="00D26B66" w:rsidRDefault="4BB1F3E7" w:rsidP="002133C7">
      <w:pPr>
        <w:numPr>
          <w:ilvl w:val="1"/>
          <w:numId w:val="20"/>
        </w:numPr>
        <w:tabs>
          <w:tab w:val="clear" w:pos="1440"/>
        </w:tabs>
        <w:ind w:left="720"/>
        <w:jc w:val="both"/>
      </w:pPr>
      <w:r>
        <w:t xml:space="preserve">Základní povinností každého </w:t>
      </w:r>
      <w:r w:rsidR="27E9268D">
        <w:t>zaměstnance je znalost právních předpisů, které se vztahu</w:t>
      </w:r>
      <w:r>
        <w:t>jí k práci</w:t>
      </w:r>
      <w:r w:rsidR="77517685">
        <w:t>,</w:t>
      </w:r>
      <w:r>
        <w:t xml:space="preserve"> kterou vykonává. Vedoucí odboru</w:t>
      </w:r>
      <w:r w:rsidR="27E9268D">
        <w:t xml:space="preserve"> je povinen zajistit každému zaměstnanci přístup k právním předpisům, které se vztahují k práci jím vykonávané.</w:t>
      </w:r>
    </w:p>
    <w:p w14:paraId="26CACF1A" w14:textId="2615227D" w:rsidR="00D26B66" w:rsidRDefault="3204A3CF" w:rsidP="002133C7">
      <w:pPr>
        <w:numPr>
          <w:ilvl w:val="1"/>
          <w:numId w:val="20"/>
        </w:numPr>
        <w:tabs>
          <w:tab w:val="clear" w:pos="1440"/>
        </w:tabs>
        <w:ind w:left="720"/>
        <w:jc w:val="both"/>
      </w:pPr>
      <w:r>
        <w:t>Zaměstnanec je povinen zejména vykonávat všechny práce, které přísluší do jeho působnosti</w:t>
      </w:r>
      <w:r w:rsidR="63689576">
        <w:t xml:space="preserve"> </w:t>
      </w:r>
      <w:r>
        <w:t>s plnou odpovědností v rozsahu stanoveném popisem pracovního místa.</w:t>
      </w:r>
    </w:p>
    <w:p w14:paraId="46F68355" w14:textId="72052B13" w:rsidR="16E9E81A" w:rsidRDefault="2A8144F2" w:rsidP="002133C7">
      <w:pPr>
        <w:numPr>
          <w:ilvl w:val="1"/>
          <w:numId w:val="20"/>
        </w:numPr>
        <w:tabs>
          <w:tab w:val="clear" w:pos="1440"/>
        </w:tabs>
        <w:ind w:left="720"/>
        <w:jc w:val="both"/>
      </w:pPr>
      <w:r>
        <w:t>Zaměst</w:t>
      </w:r>
      <w:r w:rsidR="52430679">
        <w:t>n</w:t>
      </w:r>
      <w:r>
        <w:t>anec</w:t>
      </w:r>
      <w:r w:rsidR="1E5507E3">
        <w:t xml:space="preserve"> </w:t>
      </w:r>
      <w:r>
        <w:t>je povinen podílet se na zajištění voleb</w:t>
      </w:r>
      <w:r w:rsidR="1AE6228C">
        <w:t xml:space="preserve"> (popř. referenda)</w:t>
      </w:r>
      <w:r>
        <w:t xml:space="preserve"> formou členství v okrskové volební komisi, bude-li k tomu vyzván.</w:t>
      </w:r>
    </w:p>
    <w:p w14:paraId="4D77D79C" w14:textId="240BE07F" w:rsidR="00D26B66" w:rsidRDefault="2C0EA2D6" w:rsidP="002133C7">
      <w:pPr>
        <w:pStyle w:val="Odstavecseseznamem"/>
        <w:numPr>
          <w:ilvl w:val="1"/>
          <w:numId w:val="20"/>
        </w:numPr>
        <w:tabs>
          <w:tab w:val="clear" w:pos="1440"/>
        </w:tabs>
        <w:ind w:left="709"/>
        <w:jc w:val="both"/>
      </w:pPr>
      <w:r>
        <w:t>Zaměstnanec je oprávněn jednat jménem úřadu jen v rozsa</w:t>
      </w:r>
      <w:r w:rsidR="344D66D9">
        <w:t>hu, který vyplývá z </w:t>
      </w:r>
      <w:r w:rsidR="50B351F8">
        <w:t xml:space="preserve">jeho </w:t>
      </w:r>
      <w:r>
        <w:t>povinností, které souvisejí s pracovním zařazením nebo na základě plné moci.</w:t>
      </w:r>
    </w:p>
    <w:p w14:paraId="0E6D6C1E" w14:textId="0A418F36" w:rsidR="00D26B66" w:rsidRDefault="0BFDE91B" w:rsidP="002133C7">
      <w:pPr>
        <w:pStyle w:val="Odstavecseseznamem"/>
        <w:numPr>
          <w:ilvl w:val="1"/>
          <w:numId w:val="20"/>
        </w:numPr>
        <w:tabs>
          <w:tab w:val="clear" w:pos="1440"/>
        </w:tabs>
        <w:spacing w:after="280"/>
        <w:ind w:left="709"/>
        <w:jc w:val="both"/>
      </w:pPr>
      <w:r>
        <w:t>Z</w:t>
      </w:r>
      <w:r w:rsidR="27E9268D">
        <w:t xml:space="preserve">aměstnanec je povinen zachovávat mlčenlivost o skutečnostech, s nimiž při práci přijde do styku a </w:t>
      </w:r>
      <w:r w:rsidR="4BB1F3E7">
        <w:t xml:space="preserve">respektovat pravidla ochrany osobních údajů, se kterými přichází v průběhu plnění pracovních povinností do styku a </w:t>
      </w:r>
      <w:r w:rsidR="27E9268D">
        <w:t>získané informace nesmí využívat pro vlastní potřebu.</w:t>
      </w:r>
    </w:p>
    <w:p w14:paraId="0EE9B6E8" w14:textId="2DA70715" w:rsidR="5317F07C" w:rsidRDefault="5317F07C" w:rsidP="00BC25E0">
      <w:pPr>
        <w:pStyle w:val="Odstavecseseznamem"/>
        <w:spacing w:after="280"/>
        <w:jc w:val="both"/>
      </w:pPr>
    </w:p>
    <w:p w14:paraId="16D976D8" w14:textId="1FBE2F72" w:rsidR="00D26B66" w:rsidRDefault="27E9268D" w:rsidP="00BC25E0">
      <w:pPr>
        <w:pStyle w:val="Odstavecseseznamem"/>
        <w:rPr>
          <w:b/>
          <w:bCs/>
        </w:rPr>
      </w:pPr>
      <w:r>
        <w:t>Zaměstnanec úřadu je povinen:</w:t>
      </w:r>
    </w:p>
    <w:p w14:paraId="2FB0FBEF" w14:textId="5E68C067" w:rsidR="00D26B66" w:rsidRDefault="00D26B66" w:rsidP="002133C7">
      <w:pPr>
        <w:numPr>
          <w:ilvl w:val="0"/>
          <w:numId w:val="52"/>
        </w:numPr>
        <w:tabs>
          <w:tab w:val="clear" w:pos="720"/>
        </w:tabs>
        <w:ind w:left="1080"/>
        <w:jc w:val="both"/>
      </w:pPr>
      <w:r>
        <w:t>dbát o to, aby byl vždy řádně upraven</w:t>
      </w:r>
      <w:r w:rsidR="00E45772">
        <w:t xml:space="preserve"> a vhodně oblečen, při respektování standartního </w:t>
      </w:r>
      <w:proofErr w:type="spellStart"/>
      <w:r w:rsidR="00E45772">
        <w:t>dresscodu</w:t>
      </w:r>
      <w:proofErr w:type="spellEnd"/>
      <w:r w:rsidR="00E45772">
        <w:t xml:space="preserve"> úředního prostředí</w:t>
      </w:r>
    </w:p>
    <w:p w14:paraId="33BDD3E5" w14:textId="77777777" w:rsidR="00D26B66" w:rsidRDefault="00D26B66" w:rsidP="002133C7">
      <w:pPr>
        <w:numPr>
          <w:ilvl w:val="0"/>
          <w:numId w:val="52"/>
        </w:numPr>
        <w:tabs>
          <w:tab w:val="clear" w:pos="720"/>
        </w:tabs>
        <w:ind w:left="1080"/>
        <w:jc w:val="both"/>
      </w:pPr>
      <w:r>
        <w:t>dbát o pořádek a čistotu na pracovišti</w:t>
      </w:r>
    </w:p>
    <w:p w14:paraId="1476CA64" w14:textId="77777777" w:rsidR="00D26B66" w:rsidRDefault="00D26B66" w:rsidP="002133C7">
      <w:pPr>
        <w:numPr>
          <w:ilvl w:val="0"/>
          <w:numId w:val="52"/>
        </w:numPr>
        <w:tabs>
          <w:tab w:val="clear" w:pos="720"/>
        </w:tabs>
        <w:ind w:left="1080"/>
        <w:jc w:val="both"/>
      </w:pPr>
      <w:r>
        <w:t>s občanskou veřejností jednat vždy slušně a s maximální mírou pochopení</w:t>
      </w:r>
    </w:p>
    <w:p w14:paraId="2C3F1BC5" w14:textId="77777777" w:rsidR="00D26B66" w:rsidRDefault="00D26B66" w:rsidP="002133C7">
      <w:pPr>
        <w:numPr>
          <w:ilvl w:val="0"/>
          <w:numId w:val="52"/>
        </w:numPr>
        <w:tabs>
          <w:tab w:val="clear" w:pos="720"/>
        </w:tabs>
        <w:ind w:left="1080"/>
        <w:jc w:val="both"/>
      </w:pPr>
      <w:r>
        <w:t>přispívat svým podílem k rozvoji dobrých mezilidských vztahů v rámci úřadu</w:t>
      </w:r>
    </w:p>
    <w:p w14:paraId="0C192C50" w14:textId="77777777" w:rsidR="00D26B66" w:rsidRDefault="00D26B66" w:rsidP="002133C7">
      <w:pPr>
        <w:numPr>
          <w:ilvl w:val="0"/>
          <w:numId w:val="52"/>
        </w:numPr>
        <w:tabs>
          <w:tab w:val="clear" w:pos="720"/>
        </w:tabs>
        <w:ind w:left="1080"/>
        <w:jc w:val="both"/>
      </w:pPr>
      <w:r>
        <w:t>dodržovat etický kodex zaměstnance úřadu</w:t>
      </w:r>
    </w:p>
    <w:p w14:paraId="04C12F98" w14:textId="25479EAF" w:rsidR="0093338F" w:rsidRDefault="2EF183EE" w:rsidP="002133C7">
      <w:pPr>
        <w:numPr>
          <w:ilvl w:val="0"/>
          <w:numId w:val="52"/>
        </w:numPr>
        <w:tabs>
          <w:tab w:val="clear" w:pos="720"/>
        </w:tabs>
        <w:spacing w:after="280"/>
        <w:ind w:left="1080"/>
        <w:jc w:val="both"/>
      </w:pPr>
      <w:r>
        <w:t>využívat při své činnosti referenční údaje obsažené v příslušném základním registru v rozsahu, v jakém je oprávněn tyto údaje využívat podle zákona č. 111/2009 Sb.</w:t>
      </w:r>
      <w:r w:rsidR="0F378369">
        <w:t>,</w:t>
      </w:r>
      <w:r>
        <w:t xml:space="preserve"> o základních registrec</w:t>
      </w:r>
      <w:r w:rsidR="0E6C05AA">
        <w:t>h, ve znění pozdějších předpisů</w:t>
      </w:r>
      <w:r>
        <w:t>, nebo jiných právních předpisů</w:t>
      </w:r>
      <w:r w:rsidR="0E6C05AA">
        <w:t>.</w:t>
      </w:r>
      <w:r w:rsidR="54BE072A">
        <w:t xml:space="preserve"> </w:t>
      </w:r>
      <w:r w:rsidR="0E6C05AA">
        <w:t>Z</w:t>
      </w:r>
      <w:r>
        <w:t>aměstnanec pověřený editací referenčních údajů v základních registrech je povinen: zapsat referenční údaj do základního registru nebo provést jeho změnu bez zbytečného odkladu, nejpozději však do 3 pracovních dnů ode dne</w:t>
      </w:r>
      <w:r w:rsidR="1259B05A">
        <w:t>,</w:t>
      </w:r>
      <w:r>
        <w:t xml:space="preserve"> kdy se o vzniku nebo změně skutečnosti, kterou referenční údaj popisuje</w:t>
      </w:r>
      <w:r w:rsidR="224FFCB5">
        <w:t>,</w:t>
      </w:r>
      <w:r>
        <w:t xml:space="preserve"> dozvěděl</w:t>
      </w:r>
      <w:r w:rsidR="0E6C05AA">
        <w:t>.</w:t>
      </w:r>
      <w:r w:rsidR="29B4CAD5">
        <w:br/>
      </w:r>
      <w:r w:rsidR="0E6C05AA">
        <w:t>V</w:t>
      </w:r>
      <w:r>
        <w:t xml:space="preserve"> případě pochybností o správnosti referenčního údaje označit referenční údaj jako nesprávný a neprodleně ověřit správnost údajů a provádět čištění referenčních údajů v souladu s pokyny správců základních registrů</w:t>
      </w:r>
    </w:p>
    <w:p w14:paraId="29F77B46" w14:textId="241FA709" w:rsidR="00D26B66" w:rsidRDefault="501BAB9B" w:rsidP="002133C7">
      <w:pPr>
        <w:numPr>
          <w:ilvl w:val="0"/>
          <w:numId w:val="49"/>
        </w:numPr>
        <w:jc w:val="both"/>
        <w:rPr>
          <w:b/>
          <w:bCs/>
        </w:rPr>
      </w:pPr>
      <w:r>
        <w:t>Tajemnice</w:t>
      </w:r>
      <w:r w:rsidR="2AE0C990">
        <w:t xml:space="preserve"> </w:t>
      </w:r>
      <w:r w:rsidR="39A7FE9E">
        <w:t>ÚMČ P14</w:t>
      </w:r>
      <w:r w:rsidR="2AE0C990">
        <w:t>, vedoucí odborů, vedoucí oddělení</w:t>
      </w:r>
      <w:r w:rsidR="09B280C4">
        <w:t xml:space="preserve"> </w:t>
      </w:r>
      <w:r w:rsidR="2AE0C990">
        <w:t>a zaměstnanci, kterým je s</w:t>
      </w:r>
      <w:r w:rsidR="75FD5150">
        <w:t xml:space="preserve">věřen výkon správních činností, </w:t>
      </w:r>
      <w:r w:rsidR="2AE0C990">
        <w:t>jsou přijímáni do pracovního poměru na základě výběrového řízení dle zákona č.</w:t>
      </w:r>
      <w:r w:rsidR="75491444">
        <w:t> </w:t>
      </w:r>
      <w:r w:rsidR="2AE0C990">
        <w:t>312/2002 Sb., o úřednících územních samosprávných celků a o změně některých zákonů</w:t>
      </w:r>
      <w:r w:rsidR="56DCEF17">
        <w:t>, ve znění pozdějších předpisů</w:t>
      </w:r>
      <w:r w:rsidR="2AE0C990">
        <w:t>. Vedoucí</w:t>
      </w:r>
      <w:r w:rsidR="70915517">
        <w:t xml:space="preserve"> </w:t>
      </w:r>
      <w:r w:rsidR="2AE0C990">
        <w:t>odborů jme</w:t>
      </w:r>
      <w:r w:rsidR="65153198">
        <w:t>nuje na základě návrhu tajemnice</w:t>
      </w:r>
      <w:r w:rsidR="39A7FE9E">
        <w:t xml:space="preserve"> ÚMČ</w:t>
      </w:r>
      <w:r w:rsidR="2AE0C990">
        <w:t xml:space="preserve"> </w:t>
      </w:r>
      <w:r w:rsidR="6A8CD9D9">
        <w:t>RMČ</w:t>
      </w:r>
      <w:r w:rsidR="65153198">
        <w:t xml:space="preserve">. </w:t>
      </w:r>
      <w:r w:rsidR="5094B61C">
        <w:t>Vedoucí oddělení a úsek</w:t>
      </w:r>
      <w:r w:rsidR="75491444">
        <w:t>ů</w:t>
      </w:r>
      <w:r w:rsidR="5094B61C">
        <w:t xml:space="preserve"> jmenuje tajemnice ÚMČ. </w:t>
      </w:r>
      <w:r w:rsidR="6A8CD9D9">
        <w:t>Vedoucí</w:t>
      </w:r>
      <w:r w:rsidR="75491444">
        <w:t xml:space="preserve"> </w:t>
      </w:r>
      <w:r w:rsidR="2AE0C990">
        <w:t>inte</w:t>
      </w:r>
      <w:r w:rsidR="75FD5150">
        <w:t>rního auditu jmen</w:t>
      </w:r>
      <w:r w:rsidR="50FB0714">
        <w:t>uje</w:t>
      </w:r>
      <w:r w:rsidR="75FD5150">
        <w:t xml:space="preserve"> RMČ</w:t>
      </w:r>
      <w:r w:rsidR="2AE0C990">
        <w:t xml:space="preserve"> na návrh starosty. </w:t>
      </w:r>
      <w:r w:rsidR="65153198">
        <w:t>Zamě</w:t>
      </w:r>
      <w:r w:rsidR="75FD5150">
        <w:t xml:space="preserve">stnanec, který je </w:t>
      </w:r>
      <w:r>
        <w:t>tajemnic</w:t>
      </w:r>
      <w:r w:rsidR="00DAEBDB">
        <w:t>í</w:t>
      </w:r>
      <w:r w:rsidR="39A7FE9E">
        <w:t xml:space="preserve"> ÚMČ</w:t>
      </w:r>
      <w:r w:rsidR="5C3A9949">
        <w:t xml:space="preserve"> jmenován manaž</w:t>
      </w:r>
      <w:r w:rsidR="028C1C1B">
        <w:t>erem kvality</w:t>
      </w:r>
      <w:r w:rsidR="7969290A">
        <w:t>:</w:t>
      </w:r>
      <w:r w:rsidR="2AE0C990">
        <w:t xml:space="preserve"> </w:t>
      </w:r>
    </w:p>
    <w:p w14:paraId="1640F9E9" w14:textId="77777777" w:rsidR="00D26B66" w:rsidRDefault="62977B1A" w:rsidP="002133C7">
      <w:pPr>
        <w:numPr>
          <w:ilvl w:val="0"/>
          <w:numId w:val="48"/>
        </w:numPr>
        <w:autoSpaceDE w:val="0"/>
        <w:autoSpaceDN w:val="0"/>
        <w:adjustRightInd w:val="0"/>
        <w:ind w:left="1080" w:hanging="360"/>
        <w:jc w:val="both"/>
      </w:pPr>
      <w:r>
        <w:t>organizuje školení a výcvik zaměstna</w:t>
      </w:r>
      <w:r w:rsidR="215D0F55">
        <w:t>nců ÚMČ v oblasti řízení kvality</w:t>
      </w:r>
    </w:p>
    <w:p w14:paraId="55C02314" w14:textId="77777777" w:rsidR="00D26B66" w:rsidRDefault="62977B1A" w:rsidP="002133C7">
      <w:pPr>
        <w:numPr>
          <w:ilvl w:val="0"/>
          <w:numId w:val="48"/>
        </w:numPr>
        <w:autoSpaceDE w:val="0"/>
        <w:autoSpaceDN w:val="0"/>
        <w:adjustRightInd w:val="0"/>
        <w:ind w:left="1080" w:hanging="360"/>
        <w:jc w:val="both"/>
      </w:pPr>
      <w:r>
        <w:lastRenderedPageBreak/>
        <w:t>vede práce na zpracování potřebné dokumentace</w:t>
      </w:r>
    </w:p>
    <w:p w14:paraId="470EA263" w14:textId="77777777" w:rsidR="00D26B66" w:rsidRDefault="62977B1A" w:rsidP="002133C7">
      <w:pPr>
        <w:numPr>
          <w:ilvl w:val="0"/>
          <w:numId w:val="48"/>
        </w:numPr>
        <w:autoSpaceDE w:val="0"/>
        <w:autoSpaceDN w:val="0"/>
        <w:adjustRightInd w:val="0"/>
        <w:ind w:left="1080" w:hanging="360"/>
        <w:jc w:val="both"/>
      </w:pPr>
      <w:r>
        <w:t>podílí se na účinné a efektivní implementaci QMS</w:t>
      </w:r>
    </w:p>
    <w:p w14:paraId="17788DED" w14:textId="4773629D" w:rsidR="00D26B66" w:rsidRDefault="62977B1A" w:rsidP="002133C7">
      <w:pPr>
        <w:numPr>
          <w:ilvl w:val="0"/>
          <w:numId w:val="48"/>
        </w:numPr>
        <w:autoSpaceDE w:val="0"/>
        <w:autoSpaceDN w:val="0"/>
        <w:adjustRightInd w:val="0"/>
        <w:ind w:left="1080" w:hanging="360"/>
        <w:jc w:val="both"/>
      </w:pPr>
      <w:r>
        <w:t>koordinuje přípravu a provádění interních auditů</w:t>
      </w:r>
      <w:r w:rsidR="00ED68DD">
        <w:t xml:space="preserve"> kvality</w:t>
      </w:r>
    </w:p>
    <w:p w14:paraId="06E98E66" w14:textId="77777777" w:rsidR="00D26B66" w:rsidRDefault="62977B1A" w:rsidP="002133C7">
      <w:pPr>
        <w:numPr>
          <w:ilvl w:val="0"/>
          <w:numId w:val="48"/>
        </w:numPr>
        <w:autoSpaceDE w:val="0"/>
        <w:autoSpaceDN w:val="0"/>
        <w:adjustRightInd w:val="0"/>
        <w:ind w:left="1080" w:hanging="360"/>
        <w:jc w:val="both"/>
      </w:pPr>
      <w:r>
        <w:t>spolupracu</w:t>
      </w:r>
      <w:r w:rsidR="215D0F55">
        <w:t>je na přípravě certifikačního (recertifikačního</w:t>
      </w:r>
      <w:r>
        <w:t>) procesu</w:t>
      </w:r>
    </w:p>
    <w:p w14:paraId="4908959A" w14:textId="77777777" w:rsidR="00D26B66" w:rsidRDefault="62977B1A" w:rsidP="002133C7">
      <w:pPr>
        <w:numPr>
          <w:ilvl w:val="0"/>
          <w:numId w:val="48"/>
        </w:numPr>
        <w:autoSpaceDE w:val="0"/>
        <w:autoSpaceDN w:val="0"/>
        <w:adjustRightInd w:val="0"/>
        <w:ind w:left="1080" w:hanging="360"/>
        <w:jc w:val="both"/>
      </w:pPr>
      <w:r>
        <w:t>organizuje trvalé zlepšování QMS</w:t>
      </w:r>
    </w:p>
    <w:p w14:paraId="267CF72D" w14:textId="41BE941F" w:rsidR="00D26B66" w:rsidRDefault="62977B1A" w:rsidP="002133C7">
      <w:pPr>
        <w:numPr>
          <w:ilvl w:val="0"/>
          <w:numId w:val="48"/>
        </w:numPr>
        <w:autoSpaceDE w:val="0"/>
        <w:autoSpaceDN w:val="0"/>
        <w:adjustRightInd w:val="0"/>
        <w:ind w:left="1080" w:hanging="360"/>
        <w:jc w:val="both"/>
        <w:rPr>
          <w:b/>
          <w:bCs/>
        </w:rPr>
      </w:pPr>
      <w:r>
        <w:t xml:space="preserve">podává zprávy </w:t>
      </w:r>
      <w:r w:rsidR="00ED68DD">
        <w:t xml:space="preserve">vedení ohledně </w:t>
      </w:r>
      <w:r w:rsidR="54A23CAB">
        <w:t>zaveden</w:t>
      </w:r>
      <w:r w:rsidR="00ED68DD">
        <w:t>ého</w:t>
      </w:r>
      <w:r w:rsidR="54A23CAB">
        <w:t xml:space="preserve"> systému řízení kvality</w:t>
      </w:r>
      <w:r>
        <w:t xml:space="preserve"> </w:t>
      </w:r>
    </w:p>
    <w:p w14:paraId="23233092" w14:textId="4597CE4A" w:rsidR="00D26B66" w:rsidRPr="00864143" w:rsidRDefault="13C6FB1F" w:rsidP="00022830">
      <w:pPr>
        <w:pStyle w:val="Nadpis2"/>
        <w:ind w:left="993" w:hanging="633"/>
      </w:pPr>
      <w:bookmarkStart w:id="147" w:name="_Toc148605172"/>
      <w:bookmarkStart w:id="148" w:name="_Toc167948324"/>
      <w:bookmarkStart w:id="149" w:name="_Toc167948396"/>
      <w:bookmarkStart w:id="150" w:name="_Toc188270803"/>
      <w:r w:rsidRPr="00864143">
        <w:t xml:space="preserve">Zastupování </w:t>
      </w:r>
      <w:r w:rsidR="2DB59A81" w:rsidRPr="00864143">
        <w:t>zaměstnanců</w:t>
      </w:r>
      <w:bookmarkEnd w:id="147"/>
      <w:bookmarkEnd w:id="148"/>
      <w:bookmarkEnd w:id="149"/>
      <w:bookmarkEnd w:id="150"/>
    </w:p>
    <w:p w14:paraId="180B25DC" w14:textId="424230FA" w:rsidR="00D26B66" w:rsidRDefault="13C6FB1F" w:rsidP="002133C7">
      <w:pPr>
        <w:numPr>
          <w:ilvl w:val="0"/>
          <w:numId w:val="21"/>
        </w:numPr>
        <w:jc w:val="both"/>
      </w:pPr>
      <w:r>
        <w:t xml:space="preserve">Není-li vedoucí </w:t>
      </w:r>
      <w:r w:rsidR="574907E3">
        <w:t xml:space="preserve">zaměstnanec </w:t>
      </w:r>
      <w:r>
        <w:t>přítomen na pracovišti, zastupuje ho v plném rozsahu práv a povinností určený zástupce.</w:t>
      </w:r>
    </w:p>
    <w:p w14:paraId="7EB83412" w14:textId="77777777" w:rsidR="00D26B66" w:rsidRDefault="00D26B66" w:rsidP="002133C7">
      <w:pPr>
        <w:numPr>
          <w:ilvl w:val="0"/>
          <w:numId w:val="21"/>
        </w:numPr>
        <w:jc w:val="both"/>
        <w:rPr>
          <w:b/>
          <w:bCs/>
          <w:u w:val="single"/>
        </w:rPr>
      </w:pPr>
      <w:r>
        <w:t>Na počátku zastupování jsou z</w:t>
      </w:r>
      <w:r w:rsidR="00D37361">
        <w:t>ástupce i zastupovaný povinni (pokud je to možné</w:t>
      </w:r>
      <w:r>
        <w:t xml:space="preserve">) </w:t>
      </w:r>
      <w:r>
        <w:br/>
        <w:t xml:space="preserve">informovat se navzájem o průběhu a stavu hlavních nedokončených prací a dalších </w:t>
      </w:r>
      <w:r>
        <w:br/>
        <w:t>důležitých okolnostech.</w:t>
      </w:r>
    </w:p>
    <w:p w14:paraId="7BB29DDB" w14:textId="1B9D8E57" w:rsidR="00D26B66" w:rsidRDefault="79611D24" w:rsidP="002133C7">
      <w:pPr>
        <w:numPr>
          <w:ilvl w:val="0"/>
          <w:numId w:val="21"/>
        </w:numPr>
        <w:jc w:val="both"/>
        <w:rPr>
          <w:b/>
          <w:bCs/>
          <w:u w:val="single"/>
        </w:rPr>
      </w:pPr>
      <w:r>
        <w:t>Rozhodnutí o zvlášť důležitých otázkách si může zastupovaný vyhradit k řešení po svém návratu na pracoviště, přičemž zodpovídá za to, že</w:t>
      </w:r>
      <w:r w:rsidR="2BF0FD54">
        <w:t xml:space="preserve"> </w:t>
      </w:r>
      <w:r>
        <w:t>nedojde k časovému prodlení.</w:t>
      </w:r>
    </w:p>
    <w:p w14:paraId="0E5EDC90" w14:textId="5DE80DE8" w:rsidR="00D26B66" w:rsidRPr="00864143" w:rsidRDefault="00D26B66" w:rsidP="00022830">
      <w:pPr>
        <w:pStyle w:val="Nadpis2"/>
        <w:ind w:left="993" w:hanging="633"/>
      </w:pPr>
      <w:bookmarkStart w:id="151" w:name="_Toc148605173"/>
      <w:bookmarkStart w:id="152" w:name="_Toc167948325"/>
      <w:bookmarkStart w:id="153" w:name="_Toc167948397"/>
      <w:bookmarkStart w:id="154" w:name="_Toc188270804"/>
      <w:r w:rsidRPr="00864143">
        <w:t>Předávání funkcí</w:t>
      </w:r>
      <w:bookmarkEnd w:id="151"/>
      <w:bookmarkEnd w:id="152"/>
      <w:bookmarkEnd w:id="153"/>
      <w:bookmarkEnd w:id="154"/>
    </w:p>
    <w:p w14:paraId="6840397B" w14:textId="725A8963" w:rsidR="00D26B66" w:rsidRDefault="79611D24" w:rsidP="002133C7">
      <w:pPr>
        <w:numPr>
          <w:ilvl w:val="0"/>
          <w:numId w:val="22"/>
        </w:numPr>
        <w:jc w:val="both"/>
        <w:rPr>
          <w:b/>
          <w:bCs/>
          <w:u w:val="single"/>
        </w:rPr>
      </w:pPr>
      <w:r>
        <w:t xml:space="preserve">Při předávání funkce je stávající zaměstnanec </w:t>
      </w:r>
      <w:r w:rsidR="5DEA9D40">
        <w:t xml:space="preserve">povinen informovat nově zařazeného </w:t>
      </w:r>
      <w:r>
        <w:t>zaměstnance o struktuře odboru a jeho pracovníků, o průběhu a stavu hlavních</w:t>
      </w:r>
      <w:r w:rsidR="2BF0FD54">
        <w:t xml:space="preserve"> </w:t>
      </w:r>
      <w:r>
        <w:t>nedokončených prací, svěřeném majetku a dalších důležitých okolnostech.</w:t>
      </w:r>
    </w:p>
    <w:p w14:paraId="02EA143B" w14:textId="606BF20A" w:rsidR="00D26B66" w:rsidRDefault="79611D24" w:rsidP="002133C7">
      <w:pPr>
        <w:numPr>
          <w:ilvl w:val="0"/>
          <w:numId w:val="22"/>
        </w:numPr>
        <w:jc w:val="both"/>
        <w:rPr>
          <w:b/>
          <w:bCs/>
          <w:u w:val="single"/>
        </w:rPr>
      </w:pPr>
      <w:r>
        <w:t>Pro předávání a přejímání funkce se zpracovává</w:t>
      </w:r>
      <w:r w:rsidR="2BF0FD54">
        <w:t xml:space="preserve"> </w:t>
      </w:r>
      <w:r>
        <w:t>předávací protokol v případě, že jde buď o funkci vedoucího pracovníka nebo o funkci, u které písemnou formu nařídil nadřízený na základě důležitosti funkce nebo rozsahu hmotné odpovědnosti.</w:t>
      </w:r>
    </w:p>
    <w:p w14:paraId="6916C82A" w14:textId="2C9E320B" w:rsidR="00D26B66" w:rsidRPr="00864143" w:rsidRDefault="00D26B66" w:rsidP="00022830">
      <w:pPr>
        <w:pStyle w:val="Nadpis2"/>
        <w:ind w:left="993" w:hanging="633"/>
      </w:pPr>
      <w:bookmarkStart w:id="155" w:name="_Toc148605174"/>
      <w:bookmarkStart w:id="156" w:name="_Toc167948326"/>
      <w:bookmarkStart w:id="157" w:name="_Toc167948398"/>
      <w:bookmarkStart w:id="158" w:name="_Toc188270805"/>
      <w:r w:rsidRPr="00864143">
        <w:t>Výjimečná opatření</w:t>
      </w:r>
      <w:bookmarkEnd w:id="155"/>
      <w:bookmarkEnd w:id="156"/>
      <w:bookmarkEnd w:id="157"/>
      <w:bookmarkEnd w:id="158"/>
    </w:p>
    <w:p w14:paraId="2A09DDF6" w14:textId="13D5F4E7" w:rsidR="00D26B66" w:rsidRDefault="79611D24" w:rsidP="002133C7">
      <w:pPr>
        <w:numPr>
          <w:ilvl w:val="0"/>
          <w:numId w:val="23"/>
        </w:numPr>
        <w:jc w:val="both"/>
        <w:rPr>
          <w:b/>
          <w:bCs/>
        </w:rPr>
      </w:pPr>
      <w:r>
        <w:t>Bezpečnostní a požární technik a vedoucí pracovníci zakážou okamžitě takovou práci, kde</w:t>
      </w:r>
      <w:r w:rsidR="2BF0FD54">
        <w:t xml:space="preserve"> </w:t>
      </w:r>
      <w:r>
        <w:t>hrozí bezprostřední nebezpečí poškození zdraví nebo vznik škody úřadu.</w:t>
      </w:r>
    </w:p>
    <w:p w14:paraId="5794E3A8" w14:textId="30669C16" w:rsidR="00D26B66" w:rsidRDefault="00D26B66" w:rsidP="002133C7">
      <w:pPr>
        <w:numPr>
          <w:ilvl w:val="0"/>
          <w:numId w:val="23"/>
        </w:numPr>
        <w:jc w:val="both"/>
        <w:rPr>
          <w:b/>
          <w:bCs/>
          <w:u w:val="single"/>
        </w:rPr>
      </w:pPr>
      <w:r>
        <w:t>V případě využití výjimečného oprávnění je ten, kdo oprávnění použil, povinen</w:t>
      </w:r>
      <w:r w:rsidR="009147E2">
        <w:t xml:space="preserve"> neprodleně in</w:t>
      </w:r>
      <w:r w:rsidR="00347D3D">
        <w:t xml:space="preserve">formovat </w:t>
      </w:r>
      <w:r w:rsidR="000F2D41">
        <w:t>tajemnic</w:t>
      </w:r>
      <w:r w:rsidR="008A4E8E">
        <w:t>i</w:t>
      </w:r>
      <w:r>
        <w:t xml:space="preserve"> a podle povahy věci další vedoucí pracovníky, kteří zajistí potřebná opatření.</w:t>
      </w:r>
    </w:p>
    <w:p w14:paraId="05EE9434" w14:textId="66D266D4" w:rsidR="00D26B66" w:rsidRPr="00864143" w:rsidRDefault="00D26B66" w:rsidP="00022830">
      <w:pPr>
        <w:pStyle w:val="Nadpis2"/>
        <w:ind w:left="993" w:hanging="633"/>
      </w:pPr>
      <w:bookmarkStart w:id="159" w:name="_Toc148605175"/>
      <w:bookmarkStart w:id="160" w:name="_Toc167948327"/>
      <w:bookmarkStart w:id="161" w:name="_Toc167948399"/>
      <w:bookmarkStart w:id="162" w:name="_Toc188270806"/>
      <w:r w:rsidRPr="00864143">
        <w:t>Hlavní formy řízení</w:t>
      </w:r>
      <w:bookmarkEnd w:id="159"/>
      <w:bookmarkEnd w:id="160"/>
      <w:bookmarkEnd w:id="161"/>
      <w:bookmarkEnd w:id="162"/>
    </w:p>
    <w:p w14:paraId="2CB83F25" w14:textId="561377C3" w:rsidR="00D26B66" w:rsidRDefault="79611D24" w:rsidP="002133C7">
      <w:pPr>
        <w:numPr>
          <w:ilvl w:val="0"/>
          <w:numId w:val="24"/>
        </w:numPr>
        <w:jc w:val="both"/>
      </w:pPr>
      <w:r>
        <w:t>Hlavními formami řízení</w:t>
      </w:r>
      <w:r w:rsidR="2BF0FD54">
        <w:t xml:space="preserve"> </w:t>
      </w:r>
      <w:r>
        <w:t>ÚMČ Praha 14 jsou:</w:t>
      </w:r>
    </w:p>
    <w:p w14:paraId="335B4762" w14:textId="77777777" w:rsidR="00D26B66" w:rsidRDefault="00AE53FF" w:rsidP="002133C7">
      <w:pPr>
        <w:numPr>
          <w:ilvl w:val="0"/>
          <w:numId w:val="54"/>
        </w:numPr>
        <w:tabs>
          <w:tab w:val="clear" w:pos="660"/>
        </w:tabs>
        <w:ind w:left="1080"/>
        <w:jc w:val="both"/>
      </w:pPr>
      <w:r>
        <w:t>porada vedení (porada</w:t>
      </w:r>
      <w:r w:rsidR="00D26B66">
        <w:t xml:space="preserve"> starosty)</w:t>
      </w:r>
    </w:p>
    <w:p w14:paraId="4FCE4561" w14:textId="77777777" w:rsidR="00D26B66" w:rsidRDefault="00D26B66" w:rsidP="002133C7">
      <w:pPr>
        <w:numPr>
          <w:ilvl w:val="0"/>
          <w:numId w:val="54"/>
        </w:numPr>
        <w:tabs>
          <w:tab w:val="clear" w:pos="660"/>
        </w:tabs>
        <w:ind w:left="1080"/>
        <w:jc w:val="both"/>
      </w:pPr>
      <w:r>
        <w:t xml:space="preserve">porada vedoucích odborů </w:t>
      </w:r>
    </w:p>
    <w:p w14:paraId="37487EB8" w14:textId="77777777" w:rsidR="00D26B66" w:rsidRDefault="00D26B66" w:rsidP="002133C7">
      <w:pPr>
        <w:numPr>
          <w:ilvl w:val="0"/>
          <w:numId w:val="54"/>
        </w:numPr>
        <w:tabs>
          <w:tab w:val="clear" w:pos="660"/>
        </w:tabs>
        <w:ind w:left="1080"/>
        <w:jc w:val="both"/>
      </w:pPr>
      <w:r>
        <w:t xml:space="preserve">porady v rámci odborů </w:t>
      </w:r>
    </w:p>
    <w:p w14:paraId="73322292" w14:textId="49EEDD4C" w:rsidR="00D26B66" w:rsidRPr="00864143" w:rsidRDefault="00AE53FF" w:rsidP="00E604B6">
      <w:pPr>
        <w:pStyle w:val="Nadpis3"/>
      </w:pPr>
      <w:bookmarkStart w:id="163" w:name="_Toc148605176"/>
      <w:bookmarkStart w:id="164" w:name="_Toc167948328"/>
      <w:bookmarkStart w:id="165" w:name="_Toc167948400"/>
      <w:bookmarkStart w:id="166" w:name="_Toc188270807"/>
      <w:r w:rsidRPr="00864143">
        <w:t>Porada vedení (porada</w:t>
      </w:r>
      <w:r w:rsidR="00D26B66" w:rsidRPr="00864143">
        <w:t xml:space="preserve"> starosty)</w:t>
      </w:r>
      <w:bookmarkEnd w:id="163"/>
      <w:bookmarkEnd w:id="164"/>
      <w:bookmarkEnd w:id="165"/>
      <w:bookmarkEnd w:id="166"/>
    </w:p>
    <w:p w14:paraId="6565310D" w14:textId="3498032D" w:rsidR="00D26B66" w:rsidRDefault="1C82FC31" w:rsidP="00B61AD2">
      <w:pPr>
        <w:ind w:left="720" w:hanging="11"/>
        <w:jc w:val="both"/>
      </w:pPr>
      <w:r>
        <w:t>Poradu řídí starosta, v jeho nepřítomnosti či z jeho pověření jiný čl</w:t>
      </w:r>
      <w:r w:rsidR="14E4E399">
        <w:t>en porady vedení kromě tajemnice</w:t>
      </w:r>
      <w:r>
        <w:t xml:space="preserve">. Zúčastňují se </w:t>
      </w:r>
      <w:r w:rsidR="78FE09EC">
        <w:t>jí: starosta,</w:t>
      </w:r>
      <w:r w:rsidR="4C521BB7">
        <w:t xml:space="preserve"> </w:t>
      </w:r>
      <w:r w:rsidR="78FE09EC">
        <w:t>místostarostové</w:t>
      </w:r>
      <w:r>
        <w:t xml:space="preserve">, </w:t>
      </w:r>
      <w:r w:rsidR="0E6841A6">
        <w:t xml:space="preserve">členové rady, </w:t>
      </w:r>
      <w:r w:rsidR="62AB1084">
        <w:t>tajemnice</w:t>
      </w:r>
      <w:r w:rsidR="78FE09EC">
        <w:t>, případně</w:t>
      </w:r>
      <w:r>
        <w:t xml:space="preserve"> pověře</w:t>
      </w:r>
      <w:r w:rsidR="2DF3FEE6">
        <w:t>n</w:t>
      </w:r>
      <w:r w:rsidR="14E4E399">
        <w:t xml:space="preserve">í pracovníci </w:t>
      </w:r>
      <w:r w:rsidR="14E4E399">
        <w:lastRenderedPageBreak/>
        <w:t>kanceláře úřadu</w:t>
      </w:r>
      <w:r>
        <w:t>.</w:t>
      </w:r>
      <w:r w:rsidR="4C521BB7">
        <w:t xml:space="preserve"> </w:t>
      </w:r>
      <w:r>
        <w:t>Porady se konají minimálně 2x měsíčně, dle potřeby vícekrát. Všichni účastníci jsou povinni předkládat zásadní materiály z oblasti své působnosti k zabezpečení informovanosti ostatních.</w:t>
      </w:r>
    </w:p>
    <w:p w14:paraId="76179CDB" w14:textId="77777777" w:rsidR="00D26B66" w:rsidRDefault="00D26B66" w:rsidP="007C7CC2">
      <w:pPr>
        <w:ind w:firstLine="708"/>
      </w:pPr>
      <w:r>
        <w:t xml:space="preserve">Činnost porady vedení </w:t>
      </w:r>
    </w:p>
    <w:p w14:paraId="02E9754C" w14:textId="77777777" w:rsidR="00D26B66" w:rsidRDefault="00D26B66" w:rsidP="002133C7">
      <w:pPr>
        <w:numPr>
          <w:ilvl w:val="0"/>
          <w:numId w:val="55"/>
        </w:numPr>
        <w:tabs>
          <w:tab w:val="clear" w:pos="660"/>
        </w:tabs>
        <w:ind w:left="1080"/>
        <w:jc w:val="both"/>
      </w:pPr>
      <w:r>
        <w:t>jednotliví členové porady vedení informují o své činnosti od minulého jednání a předkládají návrhy pro jednání RMČ k posouzení</w:t>
      </w:r>
    </w:p>
    <w:p w14:paraId="5145A246" w14:textId="77777777" w:rsidR="00D26B66" w:rsidRDefault="00D26B66" w:rsidP="002133C7">
      <w:pPr>
        <w:numPr>
          <w:ilvl w:val="0"/>
          <w:numId w:val="55"/>
        </w:numPr>
        <w:tabs>
          <w:tab w:val="clear" w:pos="660"/>
        </w:tabs>
        <w:ind w:left="1080"/>
        <w:jc w:val="both"/>
      </w:pPr>
      <w:r>
        <w:t>jednotliví členové porady vedení předkládají vždy k projednání materiály, které vyžadují koordinovat postup s ostatními členy porady vedení</w:t>
      </w:r>
    </w:p>
    <w:p w14:paraId="776F4413" w14:textId="4DCF779C" w:rsidR="00D26B66" w:rsidRDefault="79611D24" w:rsidP="002133C7">
      <w:pPr>
        <w:numPr>
          <w:ilvl w:val="0"/>
          <w:numId w:val="55"/>
        </w:numPr>
        <w:tabs>
          <w:tab w:val="clear" w:pos="660"/>
        </w:tabs>
        <w:ind w:left="1080"/>
        <w:jc w:val="both"/>
      </w:pPr>
      <w:r>
        <w:t>úkoly z porady vedení pro jednotlivé členy jsou doporučující, pokud s nimi</w:t>
      </w:r>
      <w:r w:rsidR="2BF0FD54">
        <w:t xml:space="preserve"> </w:t>
      </w:r>
      <w:r>
        <w:t>adresát nesouhlasí, předloží informaci na jednání RMČ</w:t>
      </w:r>
    </w:p>
    <w:p w14:paraId="02938C49" w14:textId="5E3BD1A7" w:rsidR="00D26B66" w:rsidRPr="00864143" w:rsidRDefault="00D26B66" w:rsidP="00E604B6">
      <w:pPr>
        <w:pStyle w:val="Nadpis3"/>
      </w:pPr>
      <w:bookmarkStart w:id="167" w:name="_Toc148605177"/>
      <w:bookmarkStart w:id="168" w:name="_Toc167948329"/>
      <w:bookmarkStart w:id="169" w:name="_Toc167948401"/>
      <w:bookmarkStart w:id="170" w:name="_Toc188270808"/>
      <w:r w:rsidRPr="00864143">
        <w:t>Porada vedoucích odborů</w:t>
      </w:r>
      <w:bookmarkEnd w:id="167"/>
      <w:bookmarkEnd w:id="168"/>
      <w:bookmarkEnd w:id="169"/>
      <w:bookmarkEnd w:id="170"/>
    </w:p>
    <w:p w14:paraId="717977E6" w14:textId="6B7EB715" w:rsidR="00D26B66" w:rsidRDefault="79611D24">
      <w:pPr>
        <w:ind w:left="720"/>
        <w:jc w:val="both"/>
      </w:pPr>
      <w:r>
        <w:t>Poradu ved</w:t>
      </w:r>
      <w:r w:rsidR="5DEA9D40">
        <w:t xml:space="preserve">oucích odborů řídí </w:t>
      </w:r>
      <w:r w:rsidR="000F2D41">
        <w:t>tajemnice</w:t>
      </w:r>
      <w:r>
        <w:t>, případně pověřený zást</w:t>
      </w:r>
      <w:r w:rsidR="5DEA9D40">
        <w:t xml:space="preserve">upce. Zúčastňují se jí </w:t>
      </w:r>
      <w:r w:rsidR="000F2D41">
        <w:t>tajemnice</w:t>
      </w:r>
      <w:r>
        <w:t>, vedoucí odborů a přiz</w:t>
      </w:r>
      <w:r w:rsidR="12DF5391">
        <w:t xml:space="preserve">vaní pracovníci. </w:t>
      </w:r>
      <w:r>
        <w:t>Porady se konají dle potřeby. Slouží ke koordinaci činno</w:t>
      </w:r>
      <w:r w:rsidR="12DF5391">
        <w:t xml:space="preserve">stí v rámci úřadu a k vzájemné </w:t>
      </w:r>
      <w:r>
        <w:t>informova</w:t>
      </w:r>
      <w:r w:rsidR="3D11EDC7">
        <w:t>n</w:t>
      </w:r>
      <w:r w:rsidR="12DF5391">
        <w:t xml:space="preserve">osti vedoucích odborů. </w:t>
      </w:r>
      <w:r w:rsidR="000F2D41">
        <w:t>Tajemnice</w:t>
      </w:r>
      <w:r>
        <w:t xml:space="preserve"> ukládá na této poradě vedoucím odborů</w:t>
      </w:r>
      <w:r w:rsidR="2BF0FD54">
        <w:t xml:space="preserve"> </w:t>
      </w:r>
      <w:r>
        <w:t>úkoly. Úkoly z porady jsou závazné. Vedoucí o</w:t>
      </w:r>
      <w:r w:rsidR="3D11EDC7">
        <w:t>dborů</w:t>
      </w:r>
      <w:r w:rsidR="2BF0FD54">
        <w:t xml:space="preserve"> </w:t>
      </w:r>
      <w:r w:rsidR="3D11EDC7">
        <w:t xml:space="preserve">jsou na vyzvání </w:t>
      </w:r>
      <w:r w:rsidR="000F2D41">
        <w:t>tajemnice</w:t>
      </w:r>
      <w:r w:rsidR="008A4E8E">
        <w:t xml:space="preserve"> </w:t>
      </w:r>
      <w:r w:rsidR="12DF5391">
        <w:t>a</w:t>
      </w:r>
      <w:r>
        <w:t xml:space="preserve"> povinni na poradě stručně informovat o činnosti svého odboru za období od poslední porady a o plnění uložených úkolů. Vedoucí odborů</w:t>
      </w:r>
      <w:r w:rsidR="2BF0FD54">
        <w:t xml:space="preserve"> </w:t>
      </w:r>
      <w:r>
        <w:t>jsou oprávněni předkládat návrhy na řešení</w:t>
      </w:r>
      <w:r w:rsidR="2BF0FD54">
        <w:t xml:space="preserve"> </w:t>
      </w:r>
      <w:r>
        <w:t>problémů z oblasti jejich působnosti a mohou žádat o jejich posouzení na poradě vedení.</w:t>
      </w:r>
    </w:p>
    <w:p w14:paraId="5BF9B947" w14:textId="366A1D71" w:rsidR="00D26B66" w:rsidRPr="00864143" w:rsidRDefault="00D26B66" w:rsidP="00E604B6">
      <w:pPr>
        <w:pStyle w:val="Nadpis3"/>
      </w:pPr>
      <w:bookmarkStart w:id="171" w:name="_Toc148605178"/>
      <w:bookmarkStart w:id="172" w:name="_Toc167948330"/>
      <w:bookmarkStart w:id="173" w:name="_Toc167948402"/>
      <w:bookmarkStart w:id="174" w:name="_Toc188270809"/>
      <w:r w:rsidRPr="00864143">
        <w:t>Porady v rámci odborů</w:t>
      </w:r>
      <w:bookmarkEnd w:id="171"/>
      <w:bookmarkEnd w:id="172"/>
      <w:bookmarkEnd w:id="173"/>
      <w:bookmarkEnd w:id="174"/>
    </w:p>
    <w:p w14:paraId="1645B9FA" w14:textId="782CB892" w:rsidR="00D26B66" w:rsidRDefault="79611D24" w:rsidP="00F45A2B">
      <w:pPr>
        <w:ind w:left="720" w:hanging="12"/>
        <w:jc w:val="both"/>
      </w:pPr>
      <w:r>
        <w:t>Vedoucí odborů organizují porady v rámci odborů dle potřeby. Úkoly zajišťované nižšími organi</w:t>
      </w:r>
      <w:r w:rsidR="3BB0D469">
        <w:t>začními útvary (oddělení, úseky</w:t>
      </w:r>
      <w:r>
        <w:t>) projednávají s</w:t>
      </w:r>
      <w:r w:rsidR="2BF0FD54">
        <w:t xml:space="preserve"> </w:t>
      </w:r>
      <w:r>
        <w:t>vedoucími těchto organizačních jednotek. Zápisy z porad odborů se předkládají vedení úřadu</w:t>
      </w:r>
      <w:r w:rsidR="0F9812BD">
        <w:t xml:space="preserve"> </w:t>
      </w:r>
      <w:r>
        <w:t>pouze v případech, kdy se jedná o stanoviska nebo návrhy pracovníků k řešení úkolů odborů,</w:t>
      </w:r>
      <w:r w:rsidR="2BF0FD54">
        <w:t xml:space="preserve"> </w:t>
      </w:r>
      <w:r>
        <w:t>případně úřadu.</w:t>
      </w:r>
    </w:p>
    <w:p w14:paraId="0BFC75DA" w14:textId="5BCBC918" w:rsidR="00D26B66" w:rsidRDefault="79611D24" w:rsidP="00F45A2B">
      <w:pPr>
        <w:ind w:left="720" w:hanging="12"/>
        <w:jc w:val="both"/>
      </w:pPr>
      <w:r>
        <w:t>Dalšími nástroji řízení jsou vnitřní organizačně řídící normy a přijatá usnesení</w:t>
      </w:r>
      <w:r w:rsidR="2BF0FD54">
        <w:t xml:space="preserve"> </w:t>
      </w:r>
      <w:r>
        <w:t>RMČ a ZMČ.</w:t>
      </w:r>
    </w:p>
    <w:p w14:paraId="6F41F15A" w14:textId="1774219A" w:rsidR="00D26B66" w:rsidRPr="00864143" w:rsidRDefault="00D26B66" w:rsidP="00022830">
      <w:pPr>
        <w:pStyle w:val="Nadpis2"/>
        <w:ind w:left="993" w:hanging="633"/>
      </w:pPr>
      <w:bookmarkStart w:id="175" w:name="_Toc148605179"/>
      <w:bookmarkStart w:id="176" w:name="_Toc167948331"/>
      <w:bookmarkStart w:id="177" w:name="_Toc167948403"/>
      <w:bookmarkStart w:id="178" w:name="_Toc188270810"/>
      <w:r w:rsidRPr="00864143">
        <w:t>Obecné vymezení pravomoci a působnosti odborů</w:t>
      </w:r>
      <w:bookmarkEnd w:id="175"/>
      <w:bookmarkEnd w:id="176"/>
      <w:bookmarkEnd w:id="177"/>
      <w:bookmarkEnd w:id="178"/>
      <w:r w:rsidRPr="00864143">
        <w:t xml:space="preserve"> </w:t>
      </w:r>
    </w:p>
    <w:p w14:paraId="4FD4FCA2" w14:textId="77777777" w:rsidR="00D26B66" w:rsidRDefault="00D26B66">
      <w:pPr>
        <w:spacing w:before="120" w:line="240" w:lineRule="atLeast"/>
        <w:jc w:val="both"/>
      </w:pPr>
      <w:r>
        <w:t>Obecné vymezení pravomoci a působnosti odborů vychází z kompetencí, svěřených městské části ZMP a Statutem, popř. dalšími předpisy hmotně právního nebo procesního charakteru. Příkladný výčet činností jednotlivých odborů je uveden v kapitole 5</w:t>
      </w:r>
      <w:r w:rsidR="00DD3ECF">
        <w:t>.21</w:t>
      </w:r>
      <w:r>
        <w:t xml:space="preserve">. </w:t>
      </w:r>
      <w:r>
        <w:rPr>
          <w:color w:val="000000"/>
        </w:rPr>
        <w:t>Organizačního řádu.</w:t>
      </w:r>
      <w:r>
        <w:t xml:space="preserve"> </w:t>
      </w:r>
    </w:p>
    <w:p w14:paraId="38ECC545" w14:textId="68EFBEF3" w:rsidR="00D26B66" w:rsidRPr="00864143" w:rsidRDefault="00D26B66" w:rsidP="00022830">
      <w:pPr>
        <w:pStyle w:val="Nadpis2"/>
        <w:ind w:left="993" w:hanging="633"/>
      </w:pPr>
      <w:bookmarkStart w:id="179" w:name="_Toc148605180"/>
      <w:bookmarkStart w:id="180" w:name="_Toc167948332"/>
      <w:bookmarkStart w:id="181" w:name="_Toc167948404"/>
      <w:bookmarkStart w:id="182" w:name="_Toc188270811"/>
      <w:r w:rsidRPr="00864143">
        <w:t>Vnitřní předpisy</w:t>
      </w:r>
      <w:bookmarkEnd w:id="179"/>
      <w:bookmarkEnd w:id="180"/>
      <w:bookmarkEnd w:id="181"/>
      <w:bookmarkEnd w:id="182"/>
    </w:p>
    <w:p w14:paraId="6E58A98D" w14:textId="77777777" w:rsidR="00D26B66" w:rsidRPr="009147E2" w:rsidRDefault="00D26B66">
      <w:pPr>
        <w:rPr>
          <w:i/>
        </w:rPr>
      </w:pPr>
      <w:r>
        <w:t xml:space="preserve">Vnitřní </w:t>
      </w:r>
      <w:proofErr w:type="gramStart"/>
      <w:r>
        <w:t>předpisy - organizačně</w:t>
      </w:r>
      <w:proofErr w:type="gramEnd"/>
      <w:r>
        <w:t xml:space="preserve"> řídící normy - upravují vnitřní chod úřadu </w:t>
      </w:r>
      <w:r w:rsidR="00665FD5">
        <w:t>a specifikují, v rámci související platné právní úpravy,</w:t>
      </w:r>
      <w:r>
        <w:t xml:space="preserve"> podmínky, základní funkce a cíle úřadu. </w:t>
      </w:r>
    </w:p>
    <w:p w14:paraId="7EEFCE2B" w14:textId="77777777" w:rsidR="00E604B6" w:rsidRDefault="79611D24" w:rsidP="00E604B6">
      <w:pPr>
        <w:jc w:val="both"/>
      </w:pPr>
      <w:r>
        <w:t>Základní vnitřní předpisy související s Organizačním řádem jsou Pracovní řád QS 55-02, Podpisový řád QS 55-03, Spisový a skartační řád QS 42-04, Hospodaření s majetkem MČ Praha 14 QI 61-01 a Vnitřní platový předpis QI 61-01-05</w:t>
      </w:r>
      <w:r w:rsidR="1A2A6CDC">
        <w:t>.</w:t>
      </w:r>
      <w:bookmarkStart w:id="183" w:name="_Toc148605181"/>
      <w:bookmarkStart w:id="184" w:name="_Toc167948333"/>
      <w:bookmarkStart w:id="185" w:name="_Toc167948405"/>
    </w:p>
    <w:p w14:paraId="5BAC0127" w14:textId="479E3DF2" w:rsidR="00E604B6" w:rsidRDefault="00D26B66" w:rsidP="00022830">
      <w:pPr>
        <w:pStyle w:val="Nadpis2"/>
        <w:ind w:left="993" w:hanging="633"/>
      </w:pPr>
      <w:bookmarkStart w:id="186" w:name="_Toc188270812"/>
      <w:r w:rsidRPr="00E604B6">
        <w:lastRenderedPageBreak/>
        <w:t>Hlavní náplně činností odborů</w:t>
      </w:r>
      <w:bookmarkStart w:id="187" w:name="_Toc148605182"/>
      <w:bookmarkStart w:id="188" w:name="_Toc167948334"/>
      <w:bookmarkStart w:id="189" w:name="_Toc167948406"/>
      <w:bookmarkEnd w:id="183"/>
      <w:bookmarkEnd w:id="184"/>
      <w:bookmarkEnd w:id="185"/>
      <w:bookmarkEnd w:id="186"/>
    </w:p>
    <w:p w14:paraId="57BF531A" w14:textId="20E3BBE5" w:rsidR="00D26B66" w:rsidRPr="00E604B6" w:rsidRDefault="00485DC9" w:rsidP="00E604B6">
      <w:pPr>
        <w:pStyle w:val="Nadpis3"/>
      </w:pPr>
      <w:bookmarkStart w:id="190" w:name="_Toc188270813"/>
      <w:r w:rsidRPr="00E604B6">
        <w:t>Útvar interního auditu</w:t>
      </w:r>
      <w:r w:rsidR="440777CC" w:rsidRPr="00E604B6">
        <w:t xml:space="preserve"> (</w:t>
      </w:r>
      <w:r w:rsidRPr="00E604B6">
        <w:t>ÚIA</w:t>
      </w:r>
      <w:r w:rsidR="440777CC" w:rsidRPr="00E604B6">
        <w:t>)</w:t>
      </w:r>
      <w:bookmarkEnd w:id="187"/>
      <w:bookmarkEnd w:id="188"/>
      <w:bookmarkEnd w:id="189"/>
      <w:bookmarkEnd w:id="190"/>
    </w:p>
    <w:p w14:paraId="03DBA5E0" w14:textId="3E230939" w:rsidR="005F3675" w:rsidRPr="00E604B6" w:rsidRDefault="005F3675" w:rsidP="005F3675">
      <w:pPr>
        <w:jc w:val="both"/>
      </w:pPr>
      <w:bookmarkStart w:id="191" w:name="_Toc146527917"/>
      <w:r w:rsidRPr="00E604B6">
        <w:t>Útvar interního auditu je přímo podřízen starostovi MČ, který zajišťuje jeho funkční nezávislost a organizační oddělení od řídících výkonných struktur.</w:t>
      </w:r>
    </w:p>
    <w:p w14:paraId="227A1966" w14:textId="77777777" w:rsidR="005A640C" w:rsidRDefault="005A640C" w:rsidP="005A640C">
      <w:bookmarkStart w:id="192" w:name="_Toc148605183"/>
      <w:bookmarkStart w:id="193" w:name="_Toc167948335"/>
    </w:p>
    <w:p w14:paraId="01173866" w14:textId="6E53DE0A" w:rsidR="00D26B66" w:rsidRPr="00BA73AE" w:rsidRDefault="00D26B66" w:rsidP="005A640C">
      <w:r w:rsidRPr="00BA73AE">
        <w:t>Organizační členění</w:t>
      </w:r>
      <w:bookmarkEnd w:id="191"/>
      <w:bookmarkEnd w:id="192"/>
      <w:bookmarkEnd w:id="193"/>
    </w:p>
    <w:p w14:paraId="46247D4C" w14:textId="1E9AEBB9" w:rsidR="0077406B" w:rsidRPr="00C54327" w:rsidRDefault="0DDBFA5B" w:rsidP="002133C7">
      <w:pPr>
        <w:pStyle w:val="Odstavecseseznamem"/>
        <w:numPr>
          <w:ilvl w:val="0"/>
          <w:numId w:val="24"/>
        </w:numPr>
        <w:tabs>
          <w:tab w:val="clear" w:pos="720"/>
        </w:tabs>
        <w:ind w:left="426"/>
        <w:rPr>
          <w:b/>
          <w:bCs/>
        </w:rPr>
      </w:pPr>
      <w:r w:rsidRPr="0077406B">
        <w:t xml:space="preserve">vedoucí </w:t>
      </w:r>
      <w:r w:rsidR="003571EE">
        <w:t>útvaru</w:t>
      </w:r>
    </w:p>
    <w:p w14:paraId="7A5F218B" w14:textId="43F17D46" w:rsidR="00CD0C44" w:rsidRPr="00CD0C44" w:rsidRDefault="005F3675" w:rsidP="002133C7">
      <w:pPr>
        <w:pStyle w:val="Odstavecseseznamem"/>
        <w:numPr>
          <w:ilvl w:val="0"/>
          <w:numId w:val="24"/>
        </w:numPr>
        <w:tabs>
          <w:tab w:val="clear" w:pos="720"/>
        </w:tabs>
        <w:ind w:left="426"/>
      </w:pPr>
      <w:r>
        <w:t>referenti</w:t>
      </w:r>
      <w:r w:rsidR="006622C8">
        <w:t xml:space="preserve"> útvaru</w:t>
      </w:r>
      <w:r w:rsidR="3D131FA8">
        <w:t xml:space="preserve"> (auditor a manažer kvality)</w:t>
      </w:r>
    </w:p>
    <w:p w14:paraId="03137D44" w14:textId="47309CD7" w:rsidR="004F0AB5" w:rsidRPr="0083611C" w:rsidRDefault="2C536497" w:rsidP="0083611C">
      <w:pPr>
        <w:pStyle w:val="Nadpis4"/>
      </w:pPr>
      <w:bookmarkStart w:id="194" w:name="_Toc148605184"/>
      <w:bookmarkStart w:id="195" w:name="_Toc188270814"/>
      <w:r w:rsidRPr="0083611C">
        <w:t xml:space="preserve">Vedoucí </w:t>
      </w:r>
      <w:r w:rsidR="00F17601" w:rsidRPr="0083611C">
        <w:t>útvaru</w:t>
      </w:r>
      <w:bookmarkEnd w:id="194"/>
      <w:bookmarkEnd w:id="195"/>
    </w:p>
    <w:p w14:paraId="189461A0" w14:textId="03E9AA4F" w:rsidR="004F0AB5" w:rsidRDefault="2C536497" w:rsidP="002133C7">
      <w:pPr>
        <w:pStyle w:val="Odstavecseseznamem"/>
        <w:numPr>
          <w:ilvl w:val="0"/>
          <w:numId w:val="30"/>
        </w:numPr>
        <w:tabs>
          <w:tab w:val="clear" w:pos="360"/>
        </w:tabs>
        <w:jc w:val="both"/>
      </w:pPr>
      <w:r>
        <w:t xml:space="preserve">řídí činnost </w:t>
      </w:r>
      <w:r w:rsidR="00F17601">
        <w:t xml:space="preserve">útvaru </w:t>
      </w:r>
    </w:p>
    <w:p w14:paraId="5A4CB8F0" w14:textId="32BEE870" w:rsidR="004F0AB5" w:rsidRDefault="2C536497" w:rsidP="002133C7">
      <w:pPr>
        <w:pStyle w:val="Odstavecseseznamem"/>
        <w:numPr>
          <w:ilvl w:val="0"/>
          <w:numId w:val="30"/>
        </w:numPr>
        <w:tabs>
          <w:tab w:val="clear" w:pos="360"/>
        </w:tabs>
        <w:spacing w:line="259" w:lineRule="auto"/>
        <w:jc w:val="both"/>
      </w:pPr>
      <w:r>
        <w:t>sestavuje plán kontrolní činnosti MČ (</w:t>
      </w:r>
      <w:proofErr w:type="gramStart"/>
      <w:r w:rsidR="44F3BC48">
        <w:t xml:space="preserve">tříletý - </w:t>
      </w:r>
      <w:r>
        <w:t>veřejnosprávní</w:t>
      </w:r>
      <w:proofErr w:type="gramEnd"/>
      <w:r>
        <w:t xml:space="preserve"> kontroly</w:t>
      </w:r>
      <w:r w:rsidR="005F3675">
        <w:t xml:space="preserve"> PO</w:t>
      </w:r>
      <w:r w:rsidR="6F2D2112">
        <w:t>, roční - veřejnosprávní kontroly PO a příjemců dotací na daný rok</w:t>
      </w:r>
      <w:r>
        <w:t>)</w:t>
      </w:r>
      <w:r w:rsidR="005F3675">
        <w:t>, a plán</w:t>
      </w:r>
      <w:r w:rsidR="2FE0B9E2">
        <w:t xml:space="preserve"> činnosti Útvaru</w:t>
      </w:r>
      <w:r w:rsidR="005F3675">
        <w:t xml:space="preserve"> interního auditu</w:t>
      </w:r>
    </w:p>
    <w:p w14:paraId="4CD3FCF4" w14:textId="4D1C25D5" w:rsidR="005F3675" w:rsidRPr="00C21452" w:rsidRDefault="005F3675" w:rsidP="002133C7">
      <w:pPr>
        <w:numPr>
          <w:ilvl w:val="0"/>
          <w:numId w:val="30"/>
        </w:numPr>
        <w:jc w:val="both"/>
      </w:pPr>
      <w:r>
        <w:t>zabezpečuje plnění úkolů interního auditu, stanovených zákonem č. 320/2001 Sb., o </w:t>
      </w:r>
      <w:r w:rsidRPr="06578AD4">
        <w:rPr>
          <w:color w:val="000000" w:themeColor="text1"/>
        </w:rPr>
        <w:t xml:space="preserve">finanční kontrole ve veřejné správě a o změně některých zákonů, ve znění pozdějších předpisů, </w:t>
      </w:r>
    </w:p>
    <w:p w14:paraId="7B9BF20E" w14:textId="342434FD" w:rsidR="005F3675" w:rsidRDefault="005F3675" w:rsidP="002133C7">
      <w:pPr>
        <w:numPr>
          <w:ilvl w:val="0"/>
          <w:numId w:val="30"/>
        </w:numPr>
        <w:jc w:val="both"/>
      </w:pPr>
      <w:r>
        <w:t xml:space="preserve">zajišťuje výkon následné veřejnosprávní kontroly příspěvkových organizací zřízených MČ Praha 14 a u příjemců dotací </w:t>
      </w:r>
    </w:p>
    <w:p w14:paraId="4A2E9CA5" w14:textId="5C8B3F01" w:rsidR="004F0AB5" w:rsidRDefault="2C536497" w:rsidP="002133C7">
      <w:pPr>
        <w:pStyle w:val="Odstavecseseznamem"/>
        <w:numPr>
          <w:ilvl w:val="0"/>
          <w:numId w:val="30"/>
        </w:numPr>
        <w:tabs>
          <w:tab w:val="clear" w:pos="360"/>
        </w:tabs>
        <w:jc w:val="both"/>
      </w:pPr>
      <w:r>
        <w:t>zpracovává materiály pro RMČ</w:t>
      </w:r>
      <w:r w:rsidR="005F3675">
        <w:t xml:space="preserve">, příp. </w:t>
      </w:r>
      <w:r>
        <w:t xml:space="preserve"> ZMČ Praha 14, příp. další orgány MČ</w:t>
      </w:r>
      <w:r w:rsidR="005F3675">
        <w:t>, týkající se činnosti ÚIA</w:t>
      </w:r>
    </w:p>
    <w:p w14:paraId="35571994" w14:textId="6538B64C" w:rsidR="00983A5E" w:rsidRPr="00490EB4" w:rsidRDefault="2C536497" w:rsidP="002133C7">
      <w:pPr>
        <w:pStyle w:val="Odstavecseseznamem"/>
        <w:numPr>
          <w:ilvl w:val="0"/>
          <w:numId w:val="30"/>
        </w:numPr>
        <w:tabs>
          <w:tab w:val="clear" w:pos="360"/>
        </w:tabs>
        <w:spacing w:after="280"/>
        <w:jc w:val="both"/>
        <w:rPr>
          <w:b/>
        </w:rPr>
      </w:pPr>
      <w:r>
        <w:t>zpracovává dokumenty QMS za odbor a je odpovědný za aktualizaci těchto dokumentů a interních předpisů, u nichž je garantem</w:t>
      </w:r>
      <w:bookmarkStart w:id="196" w:name="_Toc177186776"/>
    </w:p>
    <w:p w14:paraId="7EE7A1AD" w14:textId="48CF03DD" w:rsidR="00983A5E" w:rsidRPr="00490EB4" w:rsidRDefault="3DD4923E" w:rsidP="0083611C">
      <w:pPr>
        <w:pStyle w:val="Nadpis4"/>
      </w:pPr>
      <w:bookmarkStart w:id="197" w:name="_Toc148605185"/>
      <w:bookmarkStart w:id="198" w:name="_Toc188270815"/>
      <w:r w:rsidRPr="00C54327">
        <w:t xml:space="preserve">Činnost </w:t>
      </w:r>
      <w:r w:rsidR="00BF4A9D">
        <w:t>auditora</w:t>
      </w:r>
      <w:bookmarkEnd w:id="197"/>
      <w:bookmarkEnd w:id="198"/>
      <w:r w:rsidR="15C706F8" w:rsidRPr="00C54327">
        <w:t xml:space="preserve"> </w:t>
      </w:r>
    </w:p>
    <w:p w14:paraId="0DC1AD50" w14:textId="7B9CE29D" w:rsidR="00983595" w:rsidRPr="00C21452" w:rsidRDefault="1B609E64" w:rsidP="002133C7">
      <w:pPr>
        <w:numPr>
          <w:ilvl w:val="0"/>
          <w:numId w:val="4"/>
        </w:numPr>
        <w:ind w:left="357" w:hanging="357"/>
        <w:jc w:val="both"/>
      </w:pPr>
      <w:r>
        <w:t>zabezpečuje plnění úkolů interního auditu, stanovených zákonem č. 320/2001 Sb., o </w:t>
      </w:r>
      <w:r w:rsidRPr="06578AD4">
        <w:rPr>
          <w:color w:val="000000" w:themeColor="text1"/>
        </w:rPr>
        <w:t>finanční kontrole ve</w:t>
      </w:r>
      <w:r w:rsidR="75739283" w:rsidRPr="06578AD4">
        <w:rPr>
          <w:color w:val="000000" w:themeColor="text1"/>
        </w:rPr>
        <w:t> </w:t>
      </w:r>
      <w:r w:rsidRPr="06578AD4">
        <w:rPr>
          <w:color w:val="000000" w:themeColor="text1"/>
        </w:rPr>
        <w:t>veřejné správě a o změně některých zákonů, ve znění pozdějších předpisů,</w:t>
      </w:r>
      <w:r w:rsidR="19A567B1" w:rsidRPr="06578AD4">
        <w:rPr>
          <w:color w:val="000000" w:themeColor="text1"/>
        </w:rPr>
        <w:t xml:space="preserve"> </w:t>
      </w:r>
    </w:p>
    <w:p w14:paraId="5A227E4C" w14:textId="2A02722D" w:rsidR="00983595" w:rsidRDefault="5894EEDA" w:rsidP="002133C7">
      <w:pPr>
        <w:numPr>
          <w:ilvl w:val="0"/>
          <w:numId w:val="4"/>
        </w:numPr>
        <w:ind w:left="357" w:hanging="357"/>
        <w:jc w:val="both"/>
      </w:pPr>
      <w:r>
        <w:t xml:space="preserve">podílí se </w:t>
      </w:r>
      <w:r w:rsidR="1E42E9CD">
        <w:t>na zabezpečování</w:t>
      </w:r>
      <w:r w:rsidR="233252FB">
        <w:t xml:space="preserve"> následn</w:t>
      </w:r>
      <w:r w:rsidR="0047D9D1">
        <w:t>ých</w:t>
      </w:r>
      <w:r w:rsidR="233252FB">
        <w:t xml:space="preserve"> veřejnosprávní</w:t>
      </w:r>
      <w:r w:rsidR="23C33622">
        <w:t>ch</w:t>
      </w:r>
      <w:r w:rsidR="233252FB">
        <w:t xml:space="preserve"> kontrol</w:t>
      </w:r>
      <w:r w:rsidR="5091D4D0">
        <w:t xml:space="preserve"> příspěvkových organizací zřízených MČ Praha 14</w:t>
      </w:r>
    </w:p>
    <w:p w14:paraId="3830D618" w14:textId="3CAE4ECF" w:rsidR="485D6AAF" w:rsidRDefault="485D6AAF" w:rsidP="002133C7">
      <w:pPr>
        <w:numPr>
          <w:ilvl w:val="0"/>
          <w:numId w:val="4"/>
        </w:numPr>
        <w:ind w:left="357" w:hanging="357"/>
        <w:jc w:val="both"/>
      </w:pPr>
      <w:r>
        <w:t>podílí se na zabezpečování následných veřejnosprávních kontrol u příjemců veřejné finanční podpory poskytované z rozpočtu MČ Praha 14</w:t>
      </w:r>
    </w:p>
    <w:p w14:paraId="025F24E9" w14:textId="4A23E764" w:rsidR="79E99FEC" w:rsidRDefault="79E99FEC" w:rsidP="002133C7">
      <w:pPr>
        <w:numPr>
          <w:ilvl w:val="0"/>
          <w:numId w:val="4"/>
        </w:numPr>
        <w:ind w:left="357" w:hanging="357"/>
        <w:jc w:val="both"/>
      </w:pPr>
      <w:r>
        <w:t>podílí se na</w:t>
      </w:r>
      <w:r w:rsidR="25268D65">
        <w:t xml:space="preserve"> další kontrolní činnosti MČ dle potřeby a zadání (např. </w:t>
      </w:r>
      <w:r w:rsidR="5FA49BFD">
        <w:t>kontroly hlavní pokladny, k</w:t>
      </w:r>
      <w:r w:rsidR="25268D65">
        <w:t>ontrola u SMP 14, a.s.</w:t>
      </w:r>
      <w:r w:rsidR="15C706F8">
        <w:t>)</w:t>
      </w:r>
    </w:p>
    <w:p w14:paraId="13BF2186" w14:textId="78F6D503" w:rsidR="3E1178AB" w:rsidRDefault="3E1178AB" w:rsidP="3E1178AB">
      <w:pPr>
        <w:ind w:left="357" w:hanging="357"/>
        <w:jc w:val="both"/>
      </w:pPr>
    </w:p>
    <w:p w14:paraId="283CCA94" w14:textId="2775E022" w:rsidR="00DB7262" w:rsidRDefault="00983595" w:rsidP="00490EB4">
      <w:pPr>
        <w:spacing w:after="240"/>
        <w:jc w:val="both"/>
        <w:rPr>
          <w:b/>
          <w:bCs/>
          <w:i/>
          <w:iCs/>
        </w:rPr>
      </w:pPr>
      <w:r>
        <w:rPr>
          <w:b/>
          <w:bCs/>
          <w:i/>
          <w:iCs/>
        </w:rPr>
        <w:t>Samostatná působnost</w:t>
      </w:r>
      <w:r w:rsidRPr="00BF66FA">
        <w:rPr>
          <w:b/>
          <w:bCs/>
          <w:i/>
          <w:iCs/>
        </w:rPr>
        <w:t xml:space="preserve"> </w:t>
      </w:r>
      <w:r>
        <w:rPr>
          <w:b/>
          <w:bCs/>
          <w:i/>
          <w:iCs/>
        </w:rPr>
        <w:t xml:space="preserve">je </w:t>
      </w:r>
      <w:r w:rsidRPr="00BF66FA">
        <w:rPr>
          <w:b/>
          <w:bCs/>
          <w:i/>
          <w:iCs/>
        </w:rPr>
        <w:t xml:space="preserve">upravená zákonem č. 320/2001 Sb., o finanční kontrole a o změně některých zákonů, ve znění pozdějších </w:t>
      </w:r>
      <w:r>
        <w:rPr>
          <w:b/>
          <w:bCs/>
          <w:i/>
          <w:iCs/>
        </w:rPr>
        <w:t>předpisů</w:t>
      </w:r>
      <w:r w:rsidR="00A738D4">
        <w:rPr>
          <w:b/>
          <w:bCs/>
          <w:i/>
          <w:iCs/>
        </w:rPr>
        <w:t>.</w:t>
      </w:r>
    </w:p>
    <w:p w14:paraId="3F34608A" w14:textId="0301F528" w:rsidR="00DB7262" w:rsidRPr="0083611C" w:rsidRDefault="175F3AC8" w:rsidP="0083611C">
      <w:pPr>
        <w:pStyle w:val="Nadpis4"/>
      </w:pPr>
      <w:bookmarkStart w:id="199" w:name="_Toc148605186"/>
      <w:bookmarkStart w:id="200" w:name="_Toc188270816"/>
      <w:r w:rsidRPr="0083611C">
        <w:lastRenderedPageBreak/>
        <w:t xml:space="preserve">Činnost </w:t>
      </w:r>
      <w:r w:rsidR="30062EFC" w:rsidRPr="0083611C">
        <w:t>manažera kvality</w:t>
      </w:r>
      <w:bookmarkEnd w:id="199"/>
      <w:bookmarkEnd w:id="200"/>
      <w:r w:rsidR="005F3675" w:rsidRPr="0083611C">
        <w:t xml:space="preserve"> </w:t>
      </w:r>
    </w:p>
    <w:p w14:paraId="306FB827" w14:textId="31C4DFE5" w:rsidR="006622C8" w:rsidRPr="006622C8" w:rsidRDefault="00A4618F" w:rsidP="002133C7">
      <w:pPr>
        <w:numPr>
          <w:ilvl w:val="0"/>
          <w:numId w:val="29"/>
        </w:numPr>
        <w:jc w:val="both"/>
        <w:rPr>
          <w:color w:val="000000"/>
          <w:u w:val="single"/>
        </w:rPr>
      </w:pPr>
      <w:r w:rsidRPr="00773E5A">
        <w:rPr>
          <w:color w:val="000000" w:themeColor="text1"/>
        </w:rPr>
        <w:t>zajišťuje podklady pro výkon</w:t>
      </w:r>
      <w:r w:rsidR="006622C8">
        <w:t xml:space="preserve"> interního auditu dle zákona č. 320/2001 Sb., o </w:t>
      </w:r>
      <w:r w:rsidR="006622C8" w:rsidRPr="3E1178AB">
        <w:rPr>
          <w:color w:val="000000" w:themeColor="text1"/>
        </w:rPr>
        <w:t>finanční kontrole ve veřejné správě a o změně některých zákonů, ve znění pozdějších předpisů,</w:t>
      </w:r>
    </w:p>
    <w:p w14:paraId="576860A1" w14:textId="3BF74355" w:rsidR="00DB7262" w:rsidRPr="00C21452" w:rsidRDefault="006622C8" w:rsidP="002133C7">
      <w:pPr>
        <w:numPr>
          <w:ilvl w:val="0"/>
          <w:numId w:val="29"/>
        </w:numPr>
        <w:jc w:val="both"/>
        <w:rPr>
          <w:color w:val="000000"/>
          <w:u w:val="single"/>
        </w:rPr>
      </w:pPr>
      <w:r>
        <w:rPr>
          <w:color w:val="000000" w:themeColor="text1"/>
        </w:rPr>
        <w:t xml:space="preserve">plní funkci manažera kvality v organizaci, </w:t>
      </w:r>
      <w:r w:rsidR="386A4B3B" w:rsidRPr="06578AD4">
        <w:rPr>
          <w:color w:val="000000" w:themeColor="text1"/>
        </w:rPr>
        <w:t>koordinuje práce na udržování a zlepšování zavedeného systému řízení kvality dle požadavků ČSN EN ISO 9001</w:t>
      </w:r>
    </w:p>
    <w:p w14:paraId="5A4FD9CD" w14:textId="7DE63EA6" w:rsidR="00DB7262" w:rsidRPr="00AF4604" w:rsidRDefault="386A4B3B" w:rsidP="002133C7">
      <w:pPr>
        <w:numPr>
          <w:ilvl w:val="0"/>
          <w:numId w:val="29"/>
        </w:numPr>
        <w:jc w:val="both"/>
      </w:pPr>
      <w:r>
        <w:t>řídí a organizuje provádění interních auditů kvality a jejich vyhodnocování a p</w:t>
      </w:r>
      <w:r w:rsidR="2307A993">
        <w:t xml:space="preserve">lní další požadavky dané </w:t>
      </w:r>
      <w:r>
        <w:t>ČSN EN ISO 9001 v oblasti řízení kvality, včetně koordinace a vytváření podpory vedoucím odborů při zpracování Ročních zp</w:t>
      </w:r>
      <w:r w:rsidR="2307A993">
        <w:t>ráv o fungování QMS u odborů</w:t>
      </w:r>
      <w:r>
        <w:t xml:space="preserve"> v souladu s dokumenty QMS</w:t>
      </w:r>
    </w:p>
    <w:p w14:paraId="44637B18" w14:textId="3A0A2149" w:rsidR="00DB7262" w:rsidRPr="00A738D4" w:rsidRDefault="62BFAE7B" w:rsidP="002133C7">
      <w:pPr>
        <w:numPr>
          <w:ilvl w:val="0"/>
          <w:numId w:val="29"/>
        </w:numPr>
        <w:jc w:val="both"/>
        <w:rPr>
          <w:u w:val="single"/>
        </w:rPr>
      </w:pPr>
      <w:r>
        <w:t>systematicky a metodicky vede proces řízení rizik ÚMČ P14 a koordinuje postupy při provádění analýzy rizik</w:t>
      </w:r>
      <w:r w:rsidR="3DB6606B">
        <w:t>,</w:t>
      </w:r>
      <w:r>
        <w:t xml:space="preserve"> včetně zpracování výstupů pro potřeby vedení MČ P14</w:t>
      </w:r>
      <w:r w:rsidR="0B6AB2CB">
        <w:t xml:space="preserve">, resp. </w:t>
      </w:r>
      <w:r w:rsidR="4EAB9DEB">
        <w:t>Ú</w:t>
      </w:r>
      <w:r w:rsidR="006622C8">
        <w:t xml:space="preserve">tvaru </w:t>
      </w:r>
      <w:r w:rsidR="0B6AB2CB">
        <w:t>interního auditu</w:t>
      </w:r>
    </w:p>
    <w:p w14:paraId="37761798" w14:textId="47319007" w:rsidR="00DB7262" w:rsidRDefault="175F3AC8" w:rsidP="002133C7">
      <w:pPr>
        <w:numPr>
          <w:ilvl w:val="0"/>
          <w:numId w:val="29"/>
        </w:numPr>
        <w:jc w:val="both"/>
      </w:pPr>
      <w:r>
        <w:t>na základě podnětů garantů jednotlivých dokumentů vkládá aktualizované revize/vydání směrnic, instrukcí, map procesů, přehledů procesů a formulářů do elektronické Evidence dokumentů a zajišťuje prostřednictvím elektronické pošty seznamování zaměstnanců s těmi dokumenty, u nichž došlo k </w:t>
      </w:r>
      <w:r w:rsidR="4F5B5465">
        <w:t xml:space="preserve">věcné </w:t>
      </w:r>
      <w:r>
        <w:t>změně oproti minulému znění</w:t>
      </w:r>
      <w:r w:rsidR="63F9D9CA">
        <w:t>. Je odpovědn</w:t>
      </w:r>
      <w:r w:rsidR="19AD184E">
        <w:t>ý</w:t>
      </w:r>
      <w:r w:rsidR="63F9D9CA">
        <w:t xml:space="preserve"> za kontrolu včasné aktualizace interních dokumentů</w:t>
      </w:r>
      <w:r w:rsidR="60415EE7">
        <w:t xml:space="preserve"> ÚMČ</w:t>
      </w:r>
      <w:r w:rsidR="006622C8">
        <w:t>.</w:t>
      </w:r>
    </w:p>
    <w:p w14:paraId="4873EDD2" w14:textId="2CE808DB" w:rsidR="00DB7262" w:rsidRPr="00490EB4" w:rsidRDefault="00916632" w:rsidP="002133C7">
      <w:pPr>
        <w:numPr>
          <w:ilvl w:val="0"/>
          <w:numId w:val="29"/>
        </w:numPr>
        <w:spacing w:after="280"/>
        <w:jc w:val="both"/>
      </w:pPr>
      <w:r>
        <w:t xml:space="preserve">zajišťuje další činnosti vyplývající ze </w:t>
      </w:r>
      <w:r w:rsidR="005A5A82">
        <w:t>zavedeného systému řízení kvalit</w:t>
      </w:r>
    </w:p>
    <w:p w14:paraId="227775B2" w14:textId="6F092A2A" w:rsidR="004C1F05" w:rsidRPr="00C54327" w:rsidRDefault="004C1F05" w:rsidP="00E604B6">
      <w:pPr>
        <w:pStyle w:val="Nadpis3"/>
      </w:pPr>
      <w:bookmarkStart w:id="201" w:name="_Toc148605187"/>
      <w:bookmarkStart w:id="202" w:name="_Toc167948336"/>
      <w:bookmarkStart w:id="203" w:name="_Toc167948407"/>
      <w:bookmarkStart w:id="204" w:name="_Toc188270817"/>
      <w:r w:rsidRPr="00C54327">
        <w:t>Odbor právních a kontrolních činností (OPKČ)</w:t>
      </w:r>
      <w:bookmarkEnd w:id="201"/>
      <w:bookmarkEnd w:id="202"/>
      <w:bookmarkEnd w:id="203"/>
      <w:bookmarkEnd w:id="204"/>
    </w:p>
    <w:p w14:paraId="1D065136" w14:textId="40E35DF0" w:rsidR="00DB7262" w:rsidRDefault="5BE2C1B5" w:rsidP="06578AD4">
      <w:pPr>
        <w:rPr>
          <w:u w:val="single"/>
        </w:rPr>
      </w:pPr>
      <w:r w:rsidRPr="06578AD4">
        <w:rPr>
          <w:u w:val="single"/>
        </w:rPr>
        <w:t>Organizační členění:</w:t>
      </w:r>
    </w:p>
    <w:p w14:paraId="5F16595E" w14:textId="2BE0CCD4" w:rsidR="00DB7262" w:rsidRDefault="5BE2C1B5" w:rsidP="002133C7">
      <w:pPr>
        <w:numPr>
          <w:ilvl w:val="0"/>
          <w:numId w:val="29"/>
        </w:numPr>
        <w:rPr>
          <w:u w:val="single"/>
        </w:rPr>
      </w:pPr>
      <w:r>
        <w:t>oddělení právní a veřejných zakázek</w:t>
      </w:r>
    </w:p>
    <w:p w14:paraId="656F6A3B" w14:textId="365D3418" w:rsidR="386A4B3B" w:rsidRDefault="386A4B3B" w:rsidP="002133C7">
      <w:pPr>
        <w:numPr>
          <w:ilvl w:val="0"/>
          <w:numId w:val="29"/>
        </w:numPr>
      </w:pPr>
      <w:r>
        <w:t>úsek kontroly a stížností</w:t>
      </w:r>
    </w:p>
    <w:p w14:paraId="0323AAAC" w14:textId="319087B4" w:rsidR="005C3E82" w:rsidRDefault="42CFBBF2" w:rsidP="002133C7">
      <w:pPr>
        <w:numPr>
          <w:ilvl w:val="0"/>
          <w:numId w:val="29"/>
        </w:numPr>
        <w:spacing w:after="280"/>
      </w:pPr>
      <w:r>
        <w:t>referent OPKČ</w:t>
      </w:r>
    </w:p>
    <w:p w14:paraId="0A57385E" w14:textId="5E789A00" w:rsidR="005C3E82" w:rsidRPr="0083611C" w:rsidRDefault="2381372F" w:rsidP="0083611C">
      <w:pPr>
        <w:pStyle w:val="Nadpis4"/>
      </w:pPr>
      <w:bookmarkStart w:id="205" w:name="_Toc148605188"/>
      <w:bookmarkStart w:id="206" w:name="_Toc188270818"/>
      <w:r w:rsidRPr="0083611C">
        <w:t>Vedoucí odboru</w:t>
      </w:r>
      <w:bookmarkEnd w:id="205"/>
      <w:bookmarkEnd w:id="206"/>
    </w:p>
    <w:p w14:paraId="2399689F" w14:textId="610F1F50" w:rsidR="3BAB1551" w:rsidRDefault="3BAB1551" w:rsidP="002133C7">
      <w:pPr>
        <w:numPr>
          <w:ilvl w:val="0"/>
          <w:numId w:val="30"/>
        </w:numPr>
        <w:tabs>
          <w:tab w:val="clear" w:pos="360"/>
        </w:tabs>
        <w:ind w:left="357" w:hanging="357"/>
        <w:jc w:val="both"/>
      </w:pPr>
      <w:r>
        <w:t>řídí činnost odboru</w:t>
      </w:r>
    </w:p>
    <w:p w14:paraId="06A05A37" w14:textId="1C313C85" w:rsidR="3BAB1551" w:rsidRDefault="3BAB1551" w:rsidP="002133C7">
      <w:pPr>
        <w:numPr>
          <w:ilvl w:val="0"/>
          <w:numId w:val="30"/>
        </w:numPr>
        <w:tabs>
          <w:tab w:val="clear" w:pos="360"/>
        </w:tabs>
        <w:ind w:left="357" w:hanging="357"/>
        <w:jc w:val="both"/>
      </w:pPr>
      <w:r>
        <w:t>zajišťuje právní podporu MČ</w:t>
      </w:r>
    </w:p>
    <w:p w14:paraId="4F1A2440" w14:textId="27EB88D8" w:rsidR="005C3E82" w:rsidRPr="00665FD5" w:rsidRDefault="0693A4B8" w:rsidP="002133C7">
      <w:pPr>
        <w:numPr>
          <w:ilvl w:val="0"/>
          <w:numId w:val="30"/>
        </w:numPr>
        <w:tabs>
          <w:tab w:val="clear" w:pos="360"/>
        </w:tabs>
        <w:ind w:left="357" w:hanging="357"/>
        <w:jc w:val="both"/>
      </w:pPr>
      <w:r>
        <w:t xml:space="preserve">je odpovědný za </w:t>
      </w:r>
      <w:r w:rsidR="213ED930">
        <w:t>vyhotovení výroční zprávy o poskytnutých informacích dle zákona č. 106/1999 Sb., o svobodném přístupu k informacím, ve znění pozdějších předpisů a předkládá jí RMČ</w:t>
      </w:r>
    </w:p>
    <w:p w14:paraId="099EA9F6" w14:textId="11ED87BC" w:rsidR="00665FD5" w:rsidRDefault="0693A4B8" w:rsidP="002133C7">
      <w:pPr>
        <w:numPr>
          <w:ilvl w:val="0"/>
          <w:numId w:val="30"/>
        </w:numPr>
        <w:tabs>
          <w:tab w:val="clear" w:pos="360"/>
        </w:tabs>
        <w:ind w:left="357" w:hanging="357"/>
        <w:jc w:val="both"/>
      </w:pPr>
      <w:r>
        <w:t>zajišťuje úkoly pověřence pro ochranu osobních údajů v souladu s </w:t>
      </w:r>
      <w:proofErr w:type="spellStart"/>
      <w:r>
        <w:t>ust</w:t>
      </w:r>
      <w:proofErr w:type="spellEnd"/>
      <w:r>
        <w:t>. čl. 39 nařízení Evropského parlamentu a Rady (EU) 2016/679 ze dne 27. dubna 2016, o ochraně fyzických osob v souvislosti se zpracováním osobních údajů a o volném pohybu těchto</w:t>
      </w:r>
      <w:r w:rsidR="505FD9B4">
        <w:t xml:space="preserve"> údajů a o zrušení směrnice 95/46/ES</w:t>
      </w:r>
      <w:r w:rsidR="021E2AA0">
        <w:t>;</w:t>
      </w:r>
      <w:r w:rsidR="505FD9B4">
        <w:t xml:space="preserve"> </w:t>
      </w:r>
      <w:r w:rsidR="74FDBD4C">
        <w:t>p</w:t>
      </w:r>
      <w:r w:rsidR="505FD9B4">
        <w:t xml:space="preserve">ověřenec pro ochranu osobních údajů je při výkonu této agendy přímo podřízen starostovi MČ, který zajišťuje jeho funkční nezávislost a </w:t>
      </w:r>
      <w:r w:rsidR="5EC068CC">
        <w:t xml:space="preserve">organizační </w:t>
      </w:r>
      <w:r w:rsidR="505FD9B4">
        <w:t>oddělení od řídících výkonných struktur</w:t>
      </w:r>
    </w:p>
    <w:p w14:paraId="4ACB4924" w14:textId="5ACAAD25" w:rsidR="004C1F05" w:rsidRPr="00C54327" w:rsidRDefault="004C1F05" w:rsidP="0083611C">
      <w:pPr>
        <w:pStyle w:val="Nadpis4"/>
      </w:pPr>
      <w:bookmarkStart w:id="207" w:name="_Toc148605189"/>
      <w:bookmarkStart w:id="208" w:name="_Toc188270819"/>
      <w:r w:rsidRPr="00C54327">
        <w:t>Činnost oddělení právního a veřejných zakázek</w:t>
      </w:r>
      <w:bookmarkEnd w:id="207"/>
      <w:bookmarkEnd w:id="208"/>
    </w:p>
    <w:p w14:paraId="73C1B96D" w14:textId="2AE0527C" w:rsidR="004C1F05" w:rsidRPr="00754308" w:rsidRDefault="5BE2C1B5" w:rsidP="002133C7">
      <w:pPr>
        <w:numPr>
          <w:ilvl w:val="0"/>
          <w:numId w:val="29"/>
        </w:numPr>
        <w:jc w:val="both"/>
      </w:pPr>
      <w:r>
        <w:t>zajišťuje komplexní právní činnost související s působností MČ</w:t>
      </w:r>
    </w:p>
    <w:p w14:paraId="69F37225" w14:textId="77777777" w:rsidR="004C1F05" w:rsidRPr="00754308" w:rsidRDefault="5BE2C1B5" w:rsidP="002133C7">
      <w:pPr>
        <w:numPr>
          <w:ilvl w:val="0"/>
          <w:numId w:val="29"/>
        </w:numPr>
        <w:jc w:val="both"/>
      </w:pPr>
      <w:r>
        <w:t>na základě pověření zastupuje MČ při soudních jednáních a při jednáních s ostatními orgány veřejné moci,</w:t>
      </w:r>
    </w:p>
    <w:p w14:paraId="2B008A8C" w14:textId="7AC9240D" w:rsidR="004C1F05" w:rsidRPr="00754308" w:rsidRDefault="5BE2C1B5" w:rsidP="002133C7">
      <w:pPr>
        <w:numPr>
          <w:ilvl w:val="0"/>
          <w:numId w:val="29"/>
        </w:numPr>
        <w:jc w:val="both"/>
      </w:pPr>
      <w:r>
        <w:t>z právního hlediska posuzuje smlouvy, jež jsou navrženy k akceptaci MČ</w:t>
      </w:r>
    </w:p>
    <w:p w14:paraId="4ECFDAAD" w14:textId="11791218" w:rsidR="004C1F05" w:rsidRPr="00754308" w:rsidRDefault="5BE2C1B5" w:rsidP="002133C7">
      <w:pPr>
        <w:numPr>
          <w:ilvl w:val="0"/>
          <w:numId w:val="29"/>
        </w:numPr>
        <w:jc w:val="both"/>
      </w:pPr>
      <w:r>
        <w:t>podílí se na přípravě smluv uzavíraných MČ</w:t>
      </w:r>
    </w:p>
    <w:p w14:paraId="1704F312" w14:textId="6CB7D07F" w:rsidR="004C1F05" w:rsidRPr="00754308" w:rsidRDefault="5BE2C1B5" w:rsidP="002133C7">
      <w:pPr>
        <w:numPr>
          <w:ilvl w:val="0"/>
          <w:numId w:val="29"/>
        </w:numPr>
        <w:jc w:val="both"/>
      </w:pPr>
      <w:r>
        <w:lastRenderedPageBreak/>
        <w:t>zabezpečuje proces zadávání veřejných zakázek v rozsahu a v souladu s platnou interní směrnicí o zadávání veřejných zakázek</w:t>
      </w:r>
    </w:p>
    <w:p w14:paraId="33EDB34F" w14:textId="62C697AA" w:rsidR="004C1F05" w:rsidRPr="00754308" w:rsidRDefault="5BE2C1B5" w:rsidP="002133C7">
      <w:pPr>
        <w:numPr>
          <w:ilvl w:val="0"/>
          <w:numId w:val="29"/>
        </w:numPr>
        <w:jc w:val="both"/>
      </w:pPr>
      <w:r>
        <w:t>archivuje dokumenty týkající se veřejných zakázek zadaných MČ, poskytuje konzultace a odbornou pomoc odborům ÚMČ P14</w:t>
      </w:r>
    </w:p>
    <w:p w14:paraId="4104B943" w14:textId="77777777" w:rsidR="004C1F05" w:rsidRPr="00754308" w:rsidRDefault="5BE2C1B5" w:rsidP="002133C7">
      <w:pPr>
        <w:numPr>
          <w:ilvl w:val="0"/>
          <w:numId w:val="29"/>
        </w:numPr>
        <w:jc w:val="both"/>
      </w:pPr>
      <w:r>
        <w:t>podílí se na zpracování podkladů dožádaných soudy či jinými orgány veřejné moci</w:t>
      </w:r>
      <w:r w:rsidR="79B0728B">
        <w:t>,</w:t>
      </w:r>
    </w:p>
    <w:p w14:paraId="6D4417D4" w14:textId="77B53497" w:rsidR="004C1F05" w:rsidRPr="00754308" w:rsidRDefault="5BE2C1B5" w:rsidP="002133C7">
      <w:pPr>
        <w:numPr>
          <w:ilvl w:val="0"/>
          <w:numId w:val="29"/>
        </w:numPr>
        <w:jc w:val="both"/>
      </w:pPr>
      <w:r>
        <w:t>vyjadřuje se ke zpracovaným interním předpisům</w:t>
      </w:r>
    </w:p>
    <w:p w14:paraId="68530DB5" w14:textId="7DAF6AE8" w:rsidR="004C1F05" w:rsidRPr="008940A3" w:rsidRDefault="5BE2C1B5" w:rsidP="002133C7">
      <w:pPr>
        <w:numPr>
          <w:ilvl w:val="0"/>
          <w:numId w:val="29"/>
        </w:numPr>
        <w:jc w:val="both"/>
      </w:pPr>
      <w:r>
        <w:t>vede evidenci došlé a odeslané pošty odboru</w:t>
      </w:r>
    </w:p>
    <w:p w14:paraId="652C1D98" w14:textId="7A44558A" w:rsidR="000D0E91" w:rsidRPr="00C54327" w:rsidRDefault="000D0E91" w:rsidP="0083611C">
      <w:pPr>
        <w:pStyle w:val="Nadpis4"/>
        <w:rPr>
          <w:color w:val="000080"/>
        </w:rPr>
      </w:pPr>
      <w:bookmarkStart w:id="209" w:name="_Toc188012532"/>
      <w:bookmarkStart w:id="210" w:name="_Toc188270820"/>
      <w:bookmarkStart w:id="211" w:name="_Toc148605190"/>
      <w:bookmarkStart w:id="212" w:name="_Toc188270821"/>
      <w:bookmarkEnd w:id="196"/>
      <w:bookmarkEnd w:id="209"/>
      <w:bookmarkEnd w:id="210"/>
      <w:r w:rsidRPr="00C54327">
        <w:t>Činnost úseku kontroly a stížností</w:t>
      </w:r>
      <w:bookmarkEnd w:id="211"/>
      <w:bookmarkEnd w:id="212"/>
      <w:r w:rsidR="006540C7" w:rsidRPr="00C54327">
        <w:t xml:space="preserve"> </w:t>
      </w:r>
    </w:p>
    <w:p w14:paraId="6878EA83" w14:textId="1EBD816C" w:rsidR="000D0E91" w:rsidRPr="009D58E9" w:rsidRDefault="1EE0EA67" w:rsidP="002133C7">
      <w:pPr>
        <w:numPr>
          <w:ilvl w:val="0"/>
          <w:numId w:val="31"/>
        </w:numPr>
        <w:tabs>
          <w:tab w:val="clear" w:pos="360"/>
        </w:tabs>
        <w:ind w:left="284" w:hanging="284"/>
        <w:jc w:val="both"/>
        <w:rPr>
          <w:b/>
          <w:bCs/>
        </w:rPr>
      </w:pPr>
      <w:r>
        <w:t>vykonává funkci podpůrného orgánu veřejných funkcionářů podle zákona č. 159/2006 Sb., o střetu zájmů</w:t>
      </w:r>
      <w:r w:rsidR="15C706F8">
        <w:t>,</w:t>
      </w:r>
      <w:r w:rsidR="3FF702CB">
        <w:t xml:space="preserve"> </w:t>
      </w:r>
      <w:r w:rsidR="455D6500">
        <w:t>ve znění pozdějších předpisů</w:t>
      </w:r>
    </w:p>
    <w:p w14:paraId="01C98753" w14:textId="671AC2C8" w:rsidR="009D58E9" w:rsidRDefault="5A4503A4" w:rsidP="002133C7">
      <w:pPr>
        <w:pStyle w:val="Odstavecseseznamem"/>
        <w:numPr>
          <w:ilvl w:val="0"/>
          <w:numId w:val="31"/>
        </w:numPr>
        <w:tabs>
          <w:tab w:val="clear" w:pos="360"/>
          <w:tab w:val="num" w:pos="284"/>
        </w:tabs>
        <w:jc w:val="both"/>
      </w:pPr>
      <w:r w:rsidRPr="6DD279DE">
        <w:t>zabezpečuje metodiku a implementaci základních registrů dle zákona č.111/2009 Sb., o základních</w:t>
      </w:r>
      <w:r w:rsidR="00C566D9">
        <w:t xml:space="preserve"> </w:t>
      </w:r>
      <w:r w:rsidRPr="6DD279DE">
        <w:t>registrech</w:t>
      </w:r>
      <w:r w:rsidR="00747FC1">
        <w:t>, ve znění pozdějších předpisů</w:t>
      </w:r>
      <w:r w:rsidR="00552FD5">
        <w:t>,</w:t>
      </w:r>
      <w:r w:rsidRPr="6DD279DE">
        <w:t xml:space="preserve"> v rámci ÚMČ P14</w:t>
      </w:r>
    </w:p>
    <w:p w14:paraId="1602D7D0" w14:textId="496F664A" w:rsidR="000D0E91" w:rsidRDefault="000D0E91" w:rsidP="002133C7">
      <w:pPr>
        <w:numPr>
          <w:ilvl w:val="0"/>
          <w:numId w:val="31"/>
        </w:numPr>
        <w:tabs>
          <w:tab w:val="clear" w:pos="360"/>
          <w:tab w:val="left" w:pos="426"/>
        </w:tabs>
        <w:ind w:left="284" w:hanging="284"/>
        <w:jc w:val="both"/>
      </w:pPr>
      <w:r>
        <w:t>podílí se na kontrolní činnosti vůči SMP 14</w:t>
      </w:r>
    </w:p>
    <w:p w14:paraId="061E1085" w14:textId="51B40278" w:rsidR="000D0E91" w:rsidRDefault="32D0C06E" w:rsidP="002133C7">
      <w:pPr>
        <w:numPr>
          <w:ilvl w:val="0"/>
          <w:numId w:val="31"/>
        </w:numPr>
        <w:tabs>
          <w:tab w:val="clear" w:pos="360"/>
        </w:tabs>
        <w:ind w:left="284" w:hanging="284"/>
        <w:jc w:val="both"/>
      </w:pPr>
      <w:r>
        <w:t>v případě kontrolou zjištěných závažných skutečností má</w:t>
      </w:r>
      <w:r w:rsidR="4C521BB7">
        <w:t xml:space="preserve"> </w:t>
      </w:r>
      <w:r>
        <w:t>oznamovací povinnost příslušným orgánům</w:t>
      </w:r>
      <w:r w:rsidR="65CC6FCB">
        <w:t xml:space="preserve"> </w:t>
      </w:r>
      <w:r>
        <w:t>státní správy, a to po</w:t>
      </w:r>
      <w:r w:rsidR="4C521BB7">
        <w:t xml:space="preserve"> </w:t>
      </w:r>
      <w:r>
        <w:t xml:space="preserve">projednání s vedením </w:t>
      </w:r>
      <w:r w:rsidR="29958EFF">
        <w:t>ÚMČ P14</w:t>
      </w:r>
    </w:p>
    <w:p w14:paraId="4A6C7C82" w14:textId="01CF8A6B" w:rsidR="000D0E91" w:rsidRDefault="3837040F" w:rsidP="002133C7">
      <w:pPr>
        <w:numPr>
          <w:ilvl w:val="0"/>
          <w:numId w:val="31"/>
        </w:numPr>
        <w:tabs>
          <w:tab w:val="clear" w:pos="360"/>
        </w:tabs>
        <w:ind w:left="284" w:hanging="284"/>
        <w:jc w:val="both"/>
      </w:pPr>
      <w:r w:rsidRPr="6DD279DE">
        <w:t>odpovídá za vyřizování stížností, oznámení a podnětů a vede</w:t>
      </w:r>
      <w:r w:rsidR="2BF0FD54" w:rsidRPr="6DD279DE">
        <w:t xml:space="preserve"> </w:t>
      </w:r>
      <w:r w:rsidRPr="6DD279DE">
        <w:t>jejich centrální evidenci</w:t>
      </w:r>
    </w:p>
    <w:p w14:paraId="3EF157ED" w14:textId="11FDCFAA" w:rsidR="000D0E91" w:rsidRDefault="10156C79" w:rsidP="002133C7">
      <w:pPr>
        <w:numPr>
          <w:ilvl w:val="0"/>
          <w:numId w:val="31"/>
        </w:numPr>
        <w:tabs>
          <w:tab w:val="clear" w:pos="360"/>
        </w:tabs>
        <w:ind w:left="284" w:hanging="284"/>
        <w:jc w:val="both"/>
      </w:pPr>
      <w:r w:rsidRPr="6DD279DE">
        <w:t>vypracovává</w:t>
      </w:r>
      <w:r w:rsidR="2BF0FD54" w:rsidRPr="6DD279DE">
        <w:t xml:space="preserve"> </w:t>
      </w:r>
      <w:r w:rsidRPr="6DD279DE">
        <w:t xml:space="preserve">pro </w:t>
      </w:r>
      <w:r w:rsidR="000F2D41">
        <w:t>tajemnic</w:t>
      </w:r>
      <w:r w:rsidR="00E33CE7">
        <w:t>i ÚMČ P14</w:t>
      </w:r>
      <w:r w:rsidR="3837040F" w:rsidRPr="6DD279DE">
        <w:t xml:space="preserve"> zprávu o došlých, vyřízených a nevyřízených stížnostech s rozborem jejich obsahu, příčin zjištěných závad a uvedením opatření provedených k</w:t>
      </w:r>
      <w:r w:rsidRPr="6DD279DE">
        <w:t> </w:t>
      </w:r>
      <w:r w:rsidR="3837040F" w:rsidRPr="6DD279DE">
        <w:t>nápravě</w:t>
      </w:r>
    </w:p>
    <w:p w14:paraId="4BC6EAA0" w14:textId="5114675A" w:rsidR="000D0E91" w:rsidRDefault="000D0E91" w:rsidP="002133C7">
      <w:pPr>
        <w:numPr>
          <w:ilvl w:val="0"/>
          <w:numId w:val="31"/>
        </w:numPr>
        <w:tabs>
          <w:tab w:val="clear" w:pos="360"/>
        </w:tabs>
        <w:ind w:left="284" w:hanging="284"/>
        <w:jc w:val="both"/>
      </w:pPr>
      <w:r>
        <w:t>zajišťuje součinnost s orgány vnější kontroly</w:t>
      </w:r>
    </w:p>
    <w:p w14:paraId="3BEF7BDA" w14:textId="77777777" w:rsidR="00BA0EA9" w:rsidRDefault="000D0E91" w:rsidP="002133C7">
      <w:pPr>
        <w:numPr>
          <w:ilvl w:val="0"/>
          <w:numId w:val="31"/>
        </w:numPr>
        <w:tabs>
          <w:tab w:val="clear" w:pos="360"/>
        </w:tabs>
        <w:ind w:left="284" w:hanging="284"/>
        <w:jc w:val="both"/>
      </w:pPr>
      <w:r>
        <w:t>spolupracuje s ostatními odbory ÚMČ P14, od kterých je oprávněno si vyžádat podklady k plnění svých úkolů</w:t>
      </w:r>
    </w:p>
    <w:p w14:paraId="15DA2A30" w14:textId="77777777" w:rsidR="00BA0EA9" w:rsidRDefault="000D0E91" w:rsidP="002133C7">
      <w:pPr>
        <w:numPr>
          <w:ilvl w:val="0"/>
          <w:numId w:val="31"/>
        </w:numPr>
        <w:tabs>
          <w:tab w:val="clear" w:pos="360"/>
        </w:tabs>
        <w:ind w:left="284" w:hanging="284"/>
        <w:jc w:val="both"/>
      </w:pPr>
      <w:r>
        <w:t>zabezpečuje agendu spojenou s realizací zákona č.</w:t>
      </w:r>
      <w:r w:rsidR="6B9B66F8">
        <w:t xml:space="preserve"> </w:t>
      </w:r>
      <w:r>
        <w:t>106/1999 Sb., o svobodném přístupu k informacím, ve znění pozdějších předpisů</w:t>
      </w:r>
    </w:p>
    <w:p w14:paraId="795C84C8" w14:textId="77777777" w:rsidR="00BA0EA9" w:rsidRDefault="000D0E91" w:rsidP="002133C7">
      <w:pPr>
        <w:numPr>
          <w:ilvl w:val="0"/>
          <w:numId w:val="31"/>
        </w:numPr>
        <w:tabs>
          <w:tab w:val="clear" w:pos="360"/>
        </w:tabs>
        <w:ind w:left="284" w:hanging="284"/>
        <w:jc w:val="both"/>
      </w:pPr>
      <w:r>
        <w:t>připravuje podklady</w:t>
      </w:r>
      <w:r w:rsidR="00D915DB">
        <w:t xml:space="preserve"> pro vedoucího odboru</w:t>
      </w:r>
      <w:r>
        <w:t xml:space="preserve"> pro vypracování výroční zprávy dle zákona č. 106/1999 Sb., o svobodném přístupu k informacím, ve znění pozdějších předpisů</w:t>
      </w:r>
    </w:p>
    <w:p w14:paraId="4B183E4C" w14:textId="77777777" w:rsidR="00BA0EA9" w:rsidRDefault="000D0E91" w:rsidP="002133C7">
      <w:pPr>
        <w:numPr>
          <w:ilvl w:val="0"/>
          <w:numId w:val="31"/>
        </w:numPr>
        <w:tabs>
          <w:tab w:val="clear" w:pos="360"/>
        </w:tabs>
        <w:ind w:left="284" w:hanging="284"/>
        <w:jc w:val="both"/>
      </w:pPr>
      <w:r>
        <w:t>p</w:t>
      </w:r>
      <w:r w:rsidR="00434146">
        <w:t xml:space="preserve">řipravuje podklady pro </w:t>
      </w:r>
      <w:r w:rsidR="000F2D41">
        <w:t>tajemnic</w:t>
      </w:r>
      <w:r w:rsidR="008A4E8E">
        <w:t>i</w:t>
      </w:r>
      <w:r>
        <w:t xml:space="preserve"> </w:t>
      </w:r>
      <w:r w:rsidR="00415F6F">
        <w:t xml:space="preserve">ÚMČ P14 </w:t>
      </w:r>
      <w:r>
        <w:t>pro vypracování výroční zprávy dle zákona č. 255/2012 Sb., o kontrole</w:t>
      </w:r>
      <w:r w:rsidR="00415F6F">
        <w:t>, ve znění pozdějších předpisů</w:t>
      </w:r>
    </w:p>
    <w:p w14:paraId="17697381" w14:textId="77777777" w:rsidR="00BA0EA9" w:rsidRDefault="58EDA4FF" w:rsidP="002133C7">
      <w:pPr>
        <w:numPr>
          <w:ilvl w:val="0"/>
          <w:numId w:val="31"/>
        </w:numPr>
        <w:tabs>
          <w:tab w:val="clear" w:pos="360"/>
        </w:tabs>
        <w:ind w:left="284" w:hanging="284"/>
        <w:jc w:val="both"/>
      </w:pPr>
      <w:r>
        <w:t xml:space="preserve">spolupracuje na přípravě </w:t>
      </w:r>
      <w:r w:rsidR="61CCCB35">
        <w:t>a zajištění voleb a referend</w:t>
      </w:r>
    </w:p>
    <w:p w14:paraId="29325C6E" w14:textId="2A8DA7C1" w:rsidR="06578AD4" w:rsidRDefault="5E73CD50" w:rsidP="002133C7">
      <w:pPr>
        <w:numPr>
          <w:ilvl w:val="0"/>
          <w:numId w:val="31"/>
        </w:numPr>
        <w:tabs>
          <w:tab w:val="clear" w:pos="360"/>
        </w:tabs>
        <w:ind w:left="284" w:hanging="284"/>
        <w:jc w:val="both"/>
      </w:pPr>
      <w:r>
        <w:t>zajišťuje agendu ochrany osob oznamujících protiprávní jednání</w:t>
      </w:r>
    </w:p>
    <w:p w14:paraId="7B4095FD" w14:textId="25075645" w:rsidR="60584B12" w:rsidRPr="00841742" w:rsidRDefault="60584B12" w:rsidP="0083611C">
      <w:pPr>
        <w:pStyle w:val="Nadpis4"/>
      </w:pPr>
      <w:bookmarkStart w:id="213" w:name="_Toc188270822"/>
      <w:r w:rsidRPr="00841742">
        <w:t>Činnost referenta OPKČ</w:t>
      </w:r>
      <w:bookmarkEnd w:id="213"/>
    </w:p>
    <w:p w14:paraId="2ADB2C8C" w14:textId="4BEFAF7D" w:rsidR="2D4452EC" w:rsidRDefault="2D4452EC" w:rsidP="002133C7">
      <w:pPr>
        <w:pStyle w:val="Odstavecseseznamem"/>
        <w:numPr>
          <w:ilvl w:val="0"/>
          <w:numId w:val="29"/>
        </w:numPr>
        <w:jc w:val="both"/>
        <w:rPr>
          <w:i/>
          <w:iCs/>
        </w:rPr>
      </w:pPr>
      <w:r>
        <w:t>zajišťuje uveřejnění smluv v registru smluv dle zákona č. 340/2015 Sb</w:t>
      </w:r>
      <w:r w:rsidRPr="06578AD4">
        <w:rPr>
          <w:i/>
          <w:iCs/>
        </w:rPr>
        <w:t xml:space="preserve">., </w:t>
      </w:r>
      <w:r w:rsidRPr="06578AD4">
        <w:rPr>
          <w:rStyle w:val="Zvraznn"/>
          <w:i w:val="0"/>
          <w:iCs w:val="0"/>
        </w:rPr>
        <w:t xml:space="preserve">o zvláštních podmínkách účinnosti některých smluv, uveřejňování těchto smluv a o registru smluv, ve znění pozdějších předpisů, </w:t>
      </w:r>
    </w:p>
    <w:p w14:paraId="298B73DD" w14:textId="446B7F4A" w:rsidR="2D4452EC" w:rsidRDefault="2D4452EC" w:rsidP="002133C7">
      <w:pPr>
        <w:pStyle w:val="Odstavecseseznamem"/>
        <w:numPr>
          <w:ilvl w:val="0"/>
          <w:numId w:val="29"/>
        </w:numPr>
        <w:jc w:val="both"/>
      </w:pPr>
      <w:r>
        <w:t>zajišťuje vyřizování petic a jejich evidenci v souladu s petičním zákonem</w:t>
      </w:r>
      <w:r w:rsidR="0E7D628E">
        <w:t xml:space="preserve"> a interním předpisem</w:t>
      </w:r>
      <w:r>
        <w:t>,</w:t>
      </w:r>
    </w:p>
    <w:p w14:paraId="06279250" w14:textId="0E0397B4" w:rsidR="06578AD4" w:rsidRDefault="2D4452EC" w:rsidP="002133C7">
      <w:pPr>
        <w:pStyle w:val="Odstavecseseznamem"/>
        <w:numPr>
          <w:ilvl w:val="0"/>
          <w:numId w:val="29"/>
        </w:numPr>
        <w:spacing w:after="360"/>
        <w:jc w:val="both"/>
      </w:pPr>
      <w:r>
        <w:t>vede centrální evidenci smluv uzavřených MČ</w:t>
      </w:r>
      <w:r w:rsidR="7BB7943B">
        <w:t>.</w:t>
      </w:r>
    </w:p>
    <w:p w14:paraId="45780AF9" w14:textId="77777777" w:rsidR="00022830" w:rsidRDefault="00022830" w:rsidP="00022830">
      <w:pPr>
        <w:pStyle w:val="Odstavecseseznamem"/>
        <w:spacing w:after="360"/>
        <w:ind w:left="360"/>
        <w:jc w:val="both"/>
      </w:pPr>
    </w:p>
    <w:p w14:paraId="6658600D" w14:textId="55126ECB" w:rsidR="00D26B66" w:rsidRPr="00C54327" w:rsidRDefault="005C3E82" w:rsidP="00E604B6">
      <w:pPr>
        <w:pStyle w:val="Nadpis3"/>
        <w:rPr>
          <w:sz w:val="31"/>
          <w:szCs w:val="31"/>
        </w:rPr>
      </w:pPr>
      <w:bookmarkStart w:id="214" w:name="_Toc148605191"/>
      <w:bookmarkStart w:id="215" w:name="_Toc167948337"/>
      <w:bookmarkStart w:id="216" w:name="_Toc167948408"/>
      <w:bookmarkStart w:id="217" w:name="_Toc188270823"/>
      <w:r w:rsidRPr="00C54327">
        <w:t>Kancelář úřadu (KÚ</w:t>
      </w:r>
      <w:r w:rsidR="00D26B66" w:rsidRPr="00C54327">
        <w:t>)</w:t>
      </w:r>
      <w:bookmarkEnd w:id="214"/>
      <w:bookmarkEnd w:id="215"/>
      <w:bookmarkEnd w:id="216"/>
      <w:bookmarkEnd w:id="217"/>
    </w:p>
    <w:p w14:paraId="6769B2EE" w14:textId="77777777" w:rsidR="00D26B66" w:rsidRDefault="00D26B66">
      <w:pPr>
        <w:rPr>
          <w:u w:val="single"/>
        </w:rPr>
      </w:pPr>
      <w:r>
        <w:rPr>
          <w:u w:val="single"/>
        </w:rPr>
        <w:t>Organizační členění:</w:t>
      </w:r>
    </w:p>
    <w:p w14:paraId="5D0236FD" w14:textId="165269FF" w:rsidR="00D26B66" w:rsidRDefault="79611D24">
      <w:pPr>
        <w:ind w:left="720" w:hanging="360"/>
      </w:pPr>
      <w:r>
        <w:lastRenderedPageBreak/>
        <w:t>-</w:t>
      </w:r>
      <w:r w:rsidR="2BF0FD54">
        <w:t xml:space="preserve"> </w:t>
      </w:r>
      <w:r w:rsidR="00D26B66">
        <w:tab/>
      </w:r>
      <w:r>
        <w:t>vedoucí odboru</w:t>
      </w:r>
    </w:p>
    <w:p w14:paraId="390482A5" w14:textId="224614E7" w:rsidR="005C3E82" w:rsidRDefault="19E7589B">
      <w:pPr>
        <w:ind w:left="720" w:hanging="360"/>
      </w:pPr>
      <w:r>
        <w:t xml:space="preserve">- </w:t>
      </w:r>
      <w:r w:rsidR="005C3E82">
        <w:tab/>
      </w:r>
      <w:r w:rsidR="021DC851">
        <w:t>oddělení</w:t>
      </w:r>
      <w:r w:rsidR="2BF0FD54">
        <w:t xml:space="preserve"> </w:t>
      </w:r>
      <w:r w:rsidR="021DC851">
        <w:t xml:space="preserve">sekretariátu členů rady </w:t>
      </w:r>
    </w:p>
    <w:p w14:paraId="7D14BBA5" w14:textId="77777777" w:rsidR="00D26B66" w:rsidRDefault="00D26B66" w:rsidP="002133C7">
      <w:pPr>
        <w:numPr>
          <w:ilvl w:val="0"/>
          <w:numId w:val="9"/>
        </w:numPr>
        <w:ind w:left="720"/>
      </w:pPr>
      <w:r>
        <w:t>oddělení personální</w:t>
      </w:r>
    </w:p>
    <w:p w14:paraId="1F6FA2A1" w14:textId="77777777" w:rsidR="00CA1D54" w:rsidRDefault="00CA1D54" w:rsidP="002133C7">
      <w:pPr>
        <w:numPr>
          <w:ilvl w:val="0"/>
          <w:numId w:val="9"/>
        </w:numPr>
        <w:tabs>
          <w:tab w:val="clear" w:pos="360"/>
        </w:tabs>
        <w:ind w:left="720"/>
      </w:pPr>
      <w:r>
        <w:t>úsek RMČ a ZMČ</w:t>
      </w:r>
    </w:p>
    <w:p w14:paraId="30A9B062" w14:textId="2FBBABB1" w:rsidR="00F04433" w:rsidRDefault="00CA1D54" w:rsidP="002133C7">
      <w:pPr>
        <w:numPr>
          <w:ilvl w:val="0"/>
          <w:numId w:val="9"/>
        </w:numPr>
        <w:tabs>
          <w:tab w:val="clear" w:pos="360"/>
        </w:tabs>
        <w:spacing w:after="240"/>
        <w:ind w:left="720"/>
      </w:pPr>
      <w:r>
        <w:t>úsek krizového řízení</w:t>
      </w:r>
    </w:p>
    <w:p w14:paraId="36102FAF" w14:textId="7E4AB408" w:rsidR="00D26B66" w:rsidRPr="00C54327" w:rsidRDefault="00D26B66" w:rsidP="0083611C">
      <w:pPr>
        <w:pStyle w:val="Nadpis4"/>
        <w:rPr>
          <w:sz w:val="28"/>
          <w:szCs w:val="28"/>
        </w:rPr>
      </w:pPr>
      <w:bookmarkStart w:id="218" w:name="_Toc148605192"/>
      <w:bookmarkStart w:id="219" w:name="_Toc188270824"/>
      <w:r w:rsidRPr="00C54327">
        <w:t>Vedoucí odboru</w:t>
      </w:r>
      <w:bookmarkEnd w:id="218"/>
      <w:bookmarkEnd w:id="219"/>
    </w:p>
    <w:p w14:paraId="260217CE" w14:textId="048DE713" w:rsidR="00D26B66" w:rsidRDefault="6821C62E" w:rsidP="002133C7">
      <w:pPr>
        <w:numPr>
          <w:ilvl w:val="0"/>
          <w:numId w:val="30"/>
        </w:numPr>
        <w:tabs>
          <w:tab w:val="clear" w:pos="360"/>
        </w:tabs>
        <w:ind w:left="720"/>
        <w:jc w:val="both"/>
      </w:pPr>
      <w:r>
        <w:t xml:space="preserve">řídí činnost odboru a zajišťuje koordinaci mezi </w:t>
      </w:r>
      <w:r w:rsidR="000D48AB">
        <w:t>zaměstnanci odboru</w:t>
      </w:r>
    </w:p>
    <w:p w14:paraId="7F544F6B" w14:textId="2FD572A2" w:rsidR="00F87D71" w:rsidRPr="00F87D71" w:rsidRDefault="6821C62E" w:rsidP="002133C7">
      <w:pPr>
        <w:numPr>
          <w:ilvl w:val="0"/>
          <w:numId w:val="30"/>
        </w:numPr>
        <w:tabs>
          <w:tab w:val="clear" w:pos="360"/>
        </w:tabs>
        <w:ind w:left="720"/>
        <w:jc w:val="both"/>
      </w:pPr>
      <w:r>
        <w:t>zajišťuje organizaci a syste</w:t>
      </w:r>
      <w:r w:rsidR="02BD7906">
        <w:t>matizaci organizačních vztahů</w:t>
      </w:r>
      <w:r w:rsidR="09856210">
        <w:t>,</w:t>
      </w:r>
      <w:r w:rsidR="02BD7906">
        <w:t xml:space="preserve"> </w:t>
      </w:r>
      <w:r w:rsidR="45227952">
        <w:t>zpracovává návrh počtu zaměstnanců</w:t>
      </w:r>
      <w:r w:rsidR="23089765">
        <w:t xml:space="preserve"> </w:t>
      </w:r>
      <w:r w:rsidR="45227952">
        <w:t>a jejich rozpis do odborů</w:t>
      </w:r>
      <w:r w:rsidR="23089765">
        <w:t xml:space="preserve"> </w:t>
      </w:r>
      <w:r w:rsidR="45227952">
        <w:t>podle funkčního zařazení</w:t>
      </w:r>
    </w:p>
    <w:p w14:paraId="6077B421" w14:textId="2A9B824D" w:rsidR="00D26B66" w:rsidRDefault="6821C62E" w:rsidP="002133C7">
      <w:pPr>
        <w:numPr>
          <w:ilvl w:val="0"/>
          <w:numId w:val="30"/>
        </w:numPr>
        <w:tabs>
          <w:tab w:val="clear" w:pos="360"/>
        </w:tabs>
        <w:ind w:left="720"/>
        <w:jc w:val="both"/>
      </w:pPr>
      <w:r>
        <w:t>zabezpečuje vzdělávání vedoucích úředníků</w:t>
      </w:r>
    </w:p>
    <w:p w14:paraId="6B46445B" w14:textId="2AE28875" w:rsidR="00D26B66" w:rsidRDefault="54C63194" w:rsidP="002133C7">
      <w:pPr>
        <w:numPr>
          <w:ilvl w:val="0"/>
          <w:numId w:val="30"/>
        </w:numPr>
        <w:tabs>
          <w:tab w:val="clear" w:pos="360"/>
        </w:tabs>
        <w:ind w:left="720"/>
        <w:jc w:val="both"/>
      </w:pPr>
      <w:r>
        <w:t>předkládá požadavek na finanční prostředky v rozpočtu úřadu na</w:t>
      </w:r>
      <w:r w:rsidR="23089765">
        <w:t xml:space="preserve"> </w:t>
      </w:r>
      <w:r>
        <w:t>vzdělávání zaměstnanců</w:t>
      </w:r>
      <w:r w:rsidR="23089765">
        <w:t xml:space="preserve"> </w:t>
      </w:r>
      <w:r>
        <w:t>a sleduje čerpání těchto prostředků</w:t>
      </w:r>
    </w:p>
    <w:p w14:paraId="01B94642" w14:textId="5A112259" w:rsidR="00D26B66" w:rsidRDefault="699E2F8E" w:rsidP="002133C7">
      <w:pPr>
        <w:numPr>
          <w:ilvl w:val="0"/>
          <w:numId w:val="30"/>
        </w:numPr>
        <w:tabs>
          <w:tab w:val="clear" w:pos="360"/>
        </w:tabs>
        <w:ind w:left="720"/>
        <w:jc w:val="both"/>
      </w:pPr>
      <w:r>
        <w:t xml:space="preserve">zpracovává </w:t>
      </w:r>
      <w:proofErr w:type="spellStart"/>
      <w:r>
        <w:t>vnitroorganizační</w:t>
      </w:r>
      <w:proofErr w:type="spellEnd"/>
      <w:r>
        <w:t xml:space="preserve"> předpisy</w:t>
      </w:r>
      <w:r w:rsidR="774B1EC8">
        <w:t xml:space="preserve"> vydávané starostou a </w:t>
      </w:r>
      <w:r w:rsidR="438BDCF1">
        <w:t>tajemnic</w:t>
      </w:r>
      <w:r w:rsidR="6D93F152">
        <w:t>í</w:t>
      </w:r>
      <w:r>
        <w:t xml:space="preserve"> úřadu </w:t>
      </w:r>
    </w:p>
    <w:p w14:paraId="72CCFFA8" w14:textId="5E5F86DF" w:rsidR="00D26B66" w:rsidRDefault="6821C62E" w:rsidP="002133C7">
      <w:pPr>
        <w:numPr>
          <w:ilvl w:val="0"/>
          <w:numId w:val="30"/>
        </w:numPr>
        <w:tabs>
          <w:tab w:val="clear" w:pos="360"/>
        </w:tabs>
        <w:ind w:left="720"/>
        <w:jc w:val="both"/>
      </w:pPr>
      <w:r>
        <w:t>připravuje a vyhotovuje materiály pro rozhodnutí RMČ a ZMČ Praha 14</w:t>
      </w:r>
    </w:p>
    <w:p w14:paraId="2753A24E" w14:textId="3ECFDD24" w:rsidR="0013591B" w:rsidRDefault="1FD116F0" w:rsidP="002133C7">
      <w:pPr>
        <w:numPr>
          <w:ilvl w:val="0"/>
          <w:numId w:val="30"/>
        </w:numPr>
        <w:tabs>
          <w:tab w:val="clear" w:pos="360"/>
        </w:tabs>
        <w:spacing w:after="280"/>
        <w:ind w:left="720"/>
        <w:jc w:val="both"/>
      </w:pPr>
      <w:r>
        <w:t>vede Škodní komisi</w:t>
      </w:r>
      <w:r w:rsidR="1855C2B5">
        <w:t xml:space="preserve"> a Zaměstnanecký fond</w:t>
      </w:r>
    </w:p>
    <w:p w14:paraId="4E8640E2" w14:textId="6A3F43AB" w:rsidR="00DF5F88" w:rsidRPr="00C54327" w:rsidRDefault="00841742" w:rsidP="0083611C">
      <w:pPr>
        <w:pStyle w:val="Nadpis4"/>
      </w:pPr>
      <w:bookmarkStart w:id="220" w:name="_Toc148605193"/>
      <w:bookmarkStart w:id="221" w:name="_Toc188270825"/>
      <w:r w:rsidRPr="00C54327">
        <w:t>Č</w:t>
      </w:r>
      <w:r w:rsidR="002F0B7F" w:rsidRPr="00C54327">
        <w:t>innost oddělení sekretariátu členů rady</w:t>
      </w:r>
      <w:bookmarkEnd w:id="220"/>
      <w:bookmarkEnd w:id="221"/>
    </w:p>
    <w:p w14:paraId="0F7400EF" w14:textId="04E6137E" w:rsidR="002F0B7F" w:rsidRDefault="005F23E6" w:rsidP="002133C7">
      <w:pPr>
        <w:numPr>
          <w:ilvl w:val="0"/>
          <w:numId w:val="31"/>
        </w:numPr>
        <w:tabs>
          <w:tab w:val="clear" w:pos="360"/>
        </w:tabs>
        <w:ind w:left="720"/>
        <w:jc w:val="both"/>
      </w:pPr>
      <w:r>
        <w:t>zajišťuje admi</w:t>
      </w:r>
      <w:r w:rsidR="002F0B7F">
        <w:t xml:space="preserve">nistrativní agendu pro </w:t>
      </w:r>
      <w:r w:rsidR="000F2D41">
        <w:t>tajemnic</w:t>
      </w:r>
      <w:r w:rsidR="008A4E8E">
        <w:t>i</w:t>
      </w:r>
      <w:r w:rsidR="002F0B7F">
        <w:t xml:space="preserve"> úřadu a vedoucího odboru</w:t>
      </w:r>
    </w:p>
    <w:p w14:paraId="70549AB3" w14:textId="3323858A" w:rsidR="005F23E6" w:rsidRDefault="005F23E6" w:rsidP="002133C7">
      <w:pPr>
        <w:numPr>
          <w:ilvl w:val="0"/>
          <w:numId w:val="31"/>
        </w:numPr>
        <w:tabs>
          <w:tab w:val="clear" w:pos="360"/>
        </w:tabs>
        <w:ind w:left="720"/>
        <w:jc w:val="both"/>
      </w:pPr>
      <w:r>
        <w:t xml:space="preserve">vede spisovou agendu, zajišťuje archivaci dokumentů </w:t>
      </w:r>
      <w:r w:rsidR="002F0B7F">
        <w:t xml:space="preserve">odboru </w:t>
      </w:r>
      <w:r>
        <w:t>v souladu se Spisovým a skartačním řádem</w:t>
      </w:r>
    </w:p>
    <w:p w14:paraId="78BFC8F9" w14:textId="74C6CC62" w:rsidR="002F0B7F" w:rsidRDefault="002F0B7F" w:rsidP="002133C7">
      <w:pPr>
        <w:numPr>
          <w:ilvl w:val="0"/>
          <w:numId w:val="31"/>
        </w:numPr>
        <w:tabs>
          <w:tab w:val="clear" w:pos="360"/>
        </w:tabs>
        <w:ind w:left="720"/>
        <w:jc w:val="both"/>
      </w:pPr>
      <w:r>
        <w:t>řídí činnost sekretariátů uvolněných členů RMČ</w:t>
      </w:r>
    </w:p>
    <w:p w14:paraId="708DF3B6" w14:textId="34B63FE6" w:rsidR="005F23E6" w:rsidRDefault="005F23E6" w:rsidP="002133C7">
      <w:pPr>
        <w:numPr>
          <w:ilvl w:val="0"/>
          <w:numId w:val="31"/>
        </w:numPr>
        <w:tabs>
          <w:tab w:val="clear" w:pos="360"/>
        </w:tabs>
        <w:ind w:left="720"/>
        <w:jc w:val="both"/>
      </w:pPr>
      <w:r>
        <w:t>zajišťuje přijetí návštěv, uskuteč</w:t>
      </w:r>
      <w:r w:rsidR="00DF5F88">
        <w:t xml:space="preserve">nění dalších </w:t>
      </w:r>
      <w:r w:rsidR="002F0B7F">
        <w:t xml:space="preserve">jednání u </w:t>
      </w:r>
      <w:r w:rsidR="000F2D41">
        <w:t>tajemnice</w:t>
      </w:r>
      <w:r>
        <w:t xml:space="preserve"> a vykonává další úkoly vyplývající z píse</w:t>
      </w:r>
      <w:r w:rsidR="002F0B7F">
        <w:t xml:space="preserve">mného a osobního styku </w:t>
      </w:r>
      <w:r w:rsidR="000F2D41">
        <w:t>tajemnice</w:t>
      </w:r>
      <w:r>
        <w:t xml:space="preserve"> s hosty, občany a z postavení</w:t>
      </w:r>
      <w:r w:rsidR="002F0B7F">
        <w:t xml:space="preserve"> a funkce </w:t>
      </w:r>
      <w:r w:rsidR="000F2D41">
        <w:t>tajemnice</w:t>
      </w:r>
      <w:r>
        <w:t xml:space="preserve"> úřadu</w:t>
      </w:r>
    </w:p>
    <w:p w14:paraId="6B945358" w14:textId="77777777" w:rsidR="00841E59" w:rsidRDefault="005F23E6" w:rsidP="002133C7">
      <w:pPr>
        <w:numPr>
          <w:ilvl w:val="0"/>
          <w:numId w:val="31"/>
        </w:numPr>
        <w:tabs>
          <w:tab w:val="clear" w:pos="360"/>
        </w:tabs>
        <w:ind w:left="720"/>
        <w:jc w:val="both"/>
      </w:pPr>
      <w:r>
        <w:t xml:space="preserve">připravuje podklady pro materiály na jednání RMČ a ZMČ Praha 14 </w:t>
      </w:r>
    </w:p>
    <w:p w14:paraId="6AD421BA" w14:textId="61ED66F9" w:rsidR="005F23E6" w:rsidRPr="000C4C29" w:rsidRDefault="1451E4DE" w:rsidP="002133C7">
      <w:pPr>
        <w:numPr>
          <w:ilvl w:val="0"/>
          <w:numId w:val="31"/>
        </w:numPr>
        <w:tabs>
          <w:tab w:val="clear" w:pos="360"/>
        </w:tabs>
        <w:ind w:left="720"/>
        <w:jc w:val="both"/>
      </w:pPr>
      <w:r>
        <w:t xml:space="preserve">sleduje plán RMČ a ZMČ </w:t>
      </w:r>
      <w:r w:rsidR="56C9984D">
        <w:t xml:space="preserve">Praha 14 </w:t>
      </w:r>
      <w:r>
        <w:t>a jeh</w:t>
      </w:r>
      <w:r w:rsidR="6E102764">
        <w:t xml:space="preserve">o plnění </w:t>
      </w:r>
      <w:r w:rsidR="56C9984D">
        <w:t>z působnosti</w:t>
      </w:r>
      <w:r w:rsidR="4C521BB7">
        <w:t xml:space="preserve"> </w:t>
      </w:r>
      <w:r w:rsidR="62AB1084">
        <w:t>tajemnice</w:t>
      </w:r>
      <w:r w:rsidR="40BD5305">
        <w:t xml:space="preserve"> </w:t>
      </w:r>
      <w:r>
        <w:t>úřadu</w:t>
      </w:r>
    </w:p>
    <w:p w14:paraId="671EBB47" w14:textId="368467A6" w:rsidR="005F23E6" w:rsidRDefault="1451E4DE" w:rsidP="002133C7">
      <w:pPr>
        <w:numPr>
          <w:ilvl w:val="0"/>
          <w:numId w:val="31"/>
        </w:numPr>
        <w:tabs>
          <w:tab w:val="clear" w:pos="360"/>
        </w:tabs>
        <w:ind w:left="720"/>
        <w:jc w:val="both"/>
      </w:pPr>
      <w:r>
        <w:t xml:space="preserve">zpracovává </w:t>
      </w:r>
      <w:proofErr w:type="spellStart"/>
      <w:r>
        <w:t>vnitroorganizační</w:t>
      </w:r>
      <w:proofErr w:type="spellEnd"/>
      <w:r>
        <w:t xml:space="preserve"> předpisy</w:t>
      </w:r>
      <w:r w:rsidR="56C9984D">
        <w:t xml:space="preserve"> vydávané starostou, </w:t>
      </w:r>
      <w:r w:rsidR="62AB1084">
        <w:t>tajemnic</w:t>
      </w:r>
      <w:r w:rsidR="40BD5305">
        <w:t>í</w:t>
      </w:r>
      <w:r w:rsidR="4C521BB7">
        <w:t xml:space="preserve"> </w:t>
      </w:r>
      <w:r>
        <w:t>úřadu</w:t>
      </w:r>
      <w:r w:rsidR="4C521BB7">
        <w:t xml:space="preserve"> </w:t>
      </w:r>
      <w:r w:rsidR="56C9984D">
        <w:t xml:space="preserve">a vedoucím odboru </w:t>
      </w:r>
      <w:r>
        <w:t>a vede jejich evidenci</w:t>
      </w:r>
    </w:p>
    <w:p w14:paraId="2103836A" w14:textId="7737DB8F" w:rsidR="005F23E6" w:rsidRDefault="317EA691" w:rsidP="002133C7">
      <w:pPr>
        <w:numPr>
          <w:ilvl w:val="0"/>
          <w:numId w:val="31"/>
        </w:numPr>
        <w:tabs>
          <w:tab w:val="clear" w:pos="360"/>
        </w:tabs>
        <w:ind w:left="720"/>
        <w:jc w:val="both"/>
      </w:pPr>
      <w:r w:rsidRPr="6DD279DE">
        <w:t>vede evidenci všech předpisů vy</w:t>
      </w:r>
      <w:r w:rsidR="021DC851" w:rsidRPr="6DD279DE">
        <w:t>daných starostou a</w:t>
      </w:r>
      <w:r w:rsidR="2BF0FD54" w:rsidRPr="6DD279DE">
        <w:t xml:space="preserve"> </w:t>
      </w:r>
      <w:r w:rsidR="000F2D41">
        <w:t>tajemnic</w:t>
      </w:r>
      <w:r w:rsidR="008A4E8E">
        <w:t>í</w:t>
      </w:r>
      <w:r w:rsidRPr="6DD279DE">
        <w:t xml:space="preserve"> úřadu </w:t>
      </w:r>
    </w:p>
    <w:p w14:paraId="1ED52D36" w14:textId="34EF034C" w:rsidR="005C3E82" w:rsidRDefault="005C3E82" w:rsidP="002133C7">
      <w:pPr>
        <w:numPr>
          <w:ilvl w:val="0"/>
          <w:numId w:val="31"/>
        </w:numPr>
        <w:tabs>
          <w:tab w:val="clear" w:pos="360"/>
        </w:tabs>
        <w:ind w:left="720"/>
        <w:jc w:val="both"/>
      </w:pPr>
      <w:r>
        <w:t>zabezpečuje aktualizaci předpisů podle normy ISO ve spolupráci s managerem kvality</w:t>
      </w:r>
    </w:p>
    <w:p w14:paraId="733430D4" w14:textId="505E484F" w:rsidR="00DF5F88" w:rsidRDefault="00DF5F88" w:rsidP="002133C7">
      <w:pPr>
        <w:numPr>
          <w:ilvl w:val="0"/>
          <w:numId w:val="31"/>
        </w:numPr>
        <w:tabs>
          <w:tab w:val="clear" w:pos="360"/>
        </w:tabs>
        <w:ind w:left="720"/>
        <w:jc w:val="both"/>
      </w:pPr>
      <w:r>
        <w:t>ved</w:t>
      </w:r>
      <w:r w:rsidR="002F0B7F">
        <w:t xml:space="preserve">e evidenci </w:t>
      </w:r>
      <w:proofErr w:type="spellStart"/>
      <w:r w:rsidR="002F0B7F">
        <w:t>repre</w:t>
      </w:r>
      <w:proofErr w:type="spellEnd"/>
      <w:r w:rsidR="002F0B7F">
        <w:t xml:space="preserve">-fondu </w:t>
      </w:r>
      <w:r w:rsidR="000F2D41">
        <w:t>tajemnice</w:t>
      </w:r>
      <w:r>
        <w:t>, jeho čerpání a provádí kontrolu věcné správnosti dokladů a jeho čerpání</w:t>
      </w:r>
    </w:p>
    <w:p w14:paraId="34422868" w14:textId="1A561D4C" w:rsidR="00884C14" w:rsidRDefault="00884C14" w:rsidP="002133C7">
      <w:pPr>
        <w:numPr>
          <w:ilvl w:val="0"/>
          <w:numId w:val="31"/>
        </w:numPr>
        <w:tabs>
          <w:tab w:val="clear" w:pos="360"/>
        </w:tabs>
        <w:ind w:left="720"/>
        <w:jc w:val="both"/>
      </w:pPr>
      <w:r w:rsidRPr="00884C14">
        <w:t xml:space="preserve">eviduje usnesení RMČ a ZMČ </w:t>
      </w:r>
      <w:r w:rsidR="00627B5B">
        <w:t xml:space="preserve">Praha 14 v oblasti činnosti </w:t>
      </w:r>
      <w:r w:rsidR="000F2D41">
        <w:t>tajemnice</w:t>
      </w:r>
      <w:r w:rsidRPr="00884C14">
        <w:t xml:space="preserve"> úřadu a sleduje jejich realizaci</w:t>
      </w:r>
      <w:r w:rsidR="00FD25DC">
        <w:t>,</w:t>
      </w:r>
    </w:p>
    <w:p w14:paraId="6914ED21" w14:textId="4C08E666" w:rsidR="00884C14" w:rsidRDefault="3602AD1F" w:rsidP="002133C7">
      <w:pPr>
        <w:numPr>
          <w:ilvl w:val="0"/>
          <w:numId w:val="31"/>
        </w:numPr>
        <w:tabs>
          <w:tab w:val="clear" w:pos="360"/>
        </w:tabs>
        <w:ind w:left="720"/>
        <w:jc w:val="both"/>
      </w:pPr>
      <w:r w:rsidRPr="6DD279DE">
        <w:t>zabezpečuje přípravu porad vedoucích odborů, kontroluje dodržování termínů plnění úkolů</w:t>
      </w:r>
      <w:r w:rsidR="2BF0FD54" w:rsidRPr="6DD279DE">
        <w:t xml:space="preserve"> </w:t>
      </w:r>
      <w:r w:rsidRPr="6DD279DE">
        <w:t>stanovených odborům</w:t>
      </w:r>
    </w:p>
    <w:p w14:paraId="62D9F28A" w14:textId="0C7BBFE2" w:rsidR="00884C14" w:rsidRDefault="00884C14" w:rsidP="002133C7">
      <w:pPr>
        <w:numPr>
          <w:ilvl w:val="0"/>
          <w:numId w:val="31"/>
        </w:numPr>
        <w:tabs>
          <w:tab w:val="clear" w:pos="360"/>
        </w:tabs>
        <w:ind w:left="720"/>
        <w:jc w:val="both"/>
      </w:pPr>
      <w:r w:rsidRPr="00884C14">
        <w:t xml:space="preserve">vede evidenci v úkolech a jejich plnění, které se týkají </w:t>
      </w:r>
      <w:r w:rsidR="000F2D41">
        <w:t>tajemnice</w:t>
      </w:r>
      <w:r w:rsidRPr="00884C14">
        <w:t xml:space="preserve"> úřadu</w:t>
      </w:r>
    </w:p>
    <w:p w14:paraId="5E3A7305" w14:textId="027CF901" w:rsidR="00627B5B" w:rsidRDefault="00627B5B" w:rsidP="002133C7">
      <w:pPr>
        <w:numPr>
          <w:ilvl w:val="0"/>
          <w:numId w:val="31"/>
        </w:numPr>
        <w:tabs>
          <w:tab w:val="clear" w:pos="360"/>
        </w:tabs>
        <w:ind w:left="720"/>
        <w:jc w:val="both"/>
      </w:pPr>
      <w:r>
        <w:t>komplexně zajišťuje odbornou agendu související s činností členů rady</w:t>
      </w:r>
    </w:p>
    <w:p w14:paraId="035B6D53" w14:textId="0F693BCF" w:rsidR="00627B5B" w:rsidRDefault="00627B5B" w:rsidP="002133C7">
      <w:pPr>
        <w:numPr>
          <w:ilvl w:val="0"/>
          <w:numId w:val="31"/>
        </w:numPr>
        <w:tabs>
          <w:tab w:val="clear" w:pos="360"/>
        </w:tabs>
        <w:ind w:left="720"/>
        <w:jc w:val="both"/>
      </w:pPr>
      <w:r>
        <w:t>vykonávání veškeré administrativní práce související s postavením a funkcí starosty, místostarostů a uvolněných členů rady</w:t>
      </w:r>
    </w:p>
    <w:p w14:paraId="657DA8D8" w14:textId="532840A1" w:rsidR="00627B5B" w:rsidRDefault="00627B5B" w:rsidP="002133C7">
      <w:pPr>
        <w:numPr>
          <w:ilvl w:val="0"/>
          <w:numId w:val="31"/>
        </w:numPr>
        <w:tabs>
          <w:tab w:val="clear" w:pos="360"/>
        </w:tabs>
        <w:ind w:left="720"/>
        <w:jc w:val="both"/>
      </w:pPr>
      <w:r>
        <w:t>organizuje a zajišťuje přijetí návštěv</w:t>
      </w:r>
      <w:r w:rsidR="003E3988">
        <w:t xml:space="preserve"> oficiálních hostů u starosty, místostarostů a uvolněných členů rady</w:t>
      </w:r>
    </w:p>
    <w:p w14:paraId="20C3604E" w14:textId="4A443575" w:rsidR="003E3988" w:rsidRDefault="003E3988" w:rsidP="002133C7">
      <w:pPr>
        <w:numPr>
          <w:ilvl w:val="0"/>
          <w:numId w:val="31"/>
        </w:numPr>
        <w:tabs>
          <w:tab w:val="clear" w:pos="360"/>
        </w:tabs>
        <w:ind w:left="720"/>
        <w:jc w:val="both"/>
      </w:pPr>
      <w:r>
        <w:lastRenderedPageBreak/>
        <w:t>zajišťuje přípravu materiálů pro jednání starosty, místostarostů a uvolněných členů rady</w:t>
      </w:r>
      <w:r w:rsidR="00FD25DC">
        <w:t>,</w:t>
      </w:r>
      <w:r w:rsidR="00841742">
        <w:t xml:space="preserve"> zpracovává podklady</w:t>
      </w:r>
    </w:p>
    <w:p w14:paraId="02525127" w14:textId="35C3A298" w:rsidR="003E3988" w:rsidRDefault="003E3988" w:rsidP="002133C7">
      <w:pPr>
        <w:numPr>
          <w:ilvl w:val="0"/>
          <w:numId w:val="31"/>
        </w:numPr>
        <w:tabs>
          <w:tab w:val="clear" w:pos="360"/>
        </w:tabs>
        <w:ind w:left="720"/>
        <w:jc w:val="both"/>
      </w:pPr>
      <w:r>
        <w:t>dle potřeby organizačně zajišťuje jednání RMČ a ZMČ</w:t>
      </w:r>
    </w:p>
    <w:p w14:paraId="39A1FBBA" w14:textId="2A2C017B" w:rsidR="002F3AC6" w:rsidRPr="002F3AC6" w:rsidRDefault="00841742" w:rsidP="002133C7">
      <w:pPr>
        <w:numPr>
          <w:ilvl w:val="0"/>
          <w:numId w:val="31"/>
        </w:numPr>
        <w:tabs>
          <w:tab w:val="clear" w:pos="360"/>
        </w:tabs>
        <w:ind w:left="720"/>
        <w:jc w:val="both"/>
      </w:pPr>
      <w:r>
        <w:t>vede evidenci kontrol (externích, interních) a výstupy z nich</w:t>
      </w:r>
    </w:p>
    <w:p w14:paraId="361072EC" w14:textId="34741A54" w:rsidR="008109DA" w:rsidRDefault="008109DA" w:rsidP="0083611C">
      <w:pPr>
        <w:pStyle w:val="Nadpis4"/>
      </w:pPr>
      <w:bookmarkStart w:id="222" w:name="_Toc148605194"/>
      <w:bookmarkStart w:id="223" w:name="_Toc188270826"/>
      <w:r>
        <w:t>Činnost referenta financování a rozpočtu</w:t>
      </w:r>
      <w:bookmarkEnd w:id="222"/>
      <w:bookmarkEnd w:id="223"/>
    </w:p>
    <w:p w14:paraId="0D3566D9" w14:textId="3A4B84B2" w:rsidR="00995849" w:rsidRDefault="00995849" w:rsidP="002133C7">
      <w:pPr>
        <w:numPr>
          <w:ilvl w:val="0"/>
          <w:numId w:val="32"/>
        </w:numPr>
        <w:tabs>
          <w:tab w:val="clear" w:pos="360"/>
        </w:tabs>
        <w:ind w:left="720"/>
        <w:jc w:val="both"/>
      </w:pPr>
      <w:r>
        <w:t>zpracovává návrh rozpočtu odboru, sleduje plnění rozpočtu, zajišťuje návrhy rozpočtových změn, zpracovává komentáře za oblast financování a rozpočet</w:t>
      </w:r>
    </w:p>
    <w:p w14:paraId="32A617A9" w14:textId="1C2AD050" w:rsidR="008367F3" w:rsidRDefault="008367F3" w:rsidP="002133C7">
      <w:pPr>
        <w:numPr>
          <w:ilvl w:val="0"/>
          <w:numId w:val="32"/>
        </w:numPr>
        <w:tabs>
          <w:tab w:val="clear" w:pos="360"/>
        </w:tabs>
        <w:ind w:left="720"/>
        <w:jc w:val="both"/>
      </w:pPr>
      <w:r>
        <w:t>plní funkci správce rozpočtu mzdových prostředků, včetně ostatních osobních nákladů, provádí kontrolu čerpání mzdového fondu a rozbory plnění mzdových prostředků</w:t>
      </w:r>
    </w:p>
    <w:p w14:paraId="1642E9C3" w14:textId="14522B73" w:rsidR="00D26B66" w:rsidRPr="00C54327" w:rsidRDefault="00394039" w:rsidP="0083611C">
      <w:pPr>
        <w:pStyle w:val="Nadpis4"/>
      </w:pPr>
      <w:bookmarkStart w:id="224" w:name="_Toc148605195"/>
      <w:bookmarkStart w:id="225" w:name="_Toc188270827"/>
      <w:r w:rsidRPr="00C54327">
        <w:t xml:space="preserve">Činnost </w:t>
      </w:r>
      <w:r w:rsidR="00D26B66" w:rsidRPr="00C54327">
        <w:t>personálního</w:t>
      </w:r>
      <w:r w:rsidRPr="00C54327">
        <w:t xml:space="preserve"> oddělení</w:t>
      </w:r>
      <w:bookmarkEnd w:id="224"/>
      <w:bookmarkEnd w:id="225"/>
    </w:p>
    <w:p w14:paraId="200E937E" w14:textId="43EFA210" w:rsidR="003E3988" w:rsidRDefault="003E3988" w:rsidP="002133C7">
      <w:pPr>
        <w:numPr>
          <w:ilvl w:val="0"/>
          <w:numId w:val="32"/>
        </w:numPr>
        <w:tabs>
          <w:tab w:val="clear" w:pos="360"/>
        </w:tabs>
        <w:ind w:left="720"/>
        <w:jc w:val="both"/>
      </w:pPr>
      <w:r>
        <w:t>zajišťuje výkon samosprávné činnosti provozního charakteru na úseku personálního obsazení ÚMČ Praha 14</w:t>
      </w:r>
    </w:p>
    <w:p w14:paraId="6A3CFE58" w14:textId="5B290A4A" w:rsidR="003E3988" w:rsidRDefault="003E3988" w:rsidP="002133C7">
      <w:pPr>
        <w:numPr>
          <w:ilvl w:val="0"/>
          <w:numId w:val="32"/>
        </w:numPr>
        <w:tabs>
          <w:tab w:val="clear" w:pos="360"/>
        </w:tabs>
        <w:ind w:left="720"/>
        <w:jc w:val="both"/>
      </w:pPr>
      <w:r>
        <w:t>provádí činnosti dle zákona č. 312/2002 Sb., o úřednících územních samosprávných celků a o změně některých zákonů a zabezpečuje činnosti ve smyslu ZMP, vše ve znění pozdějších předpisů</w:t>
      </w:r>
    </w:p>
    <w:p w14:paraId="40F6714D" w14:textId="507CA7DA" w:rsidR="00D26B66" w:rsidRDefault="0E984FB0" w:rsidP="002133C7">
      <w:pPr>
        <w:numPr>
          <w:ilvl w:val="0"/>
          <w:numId w:val="32"/>
        </w:numPr>
        <w:tabs>
          <w:tab w:val="clear" w:pos="360"/>
        </w:tabs>
        <w:ind w:left="720"/>
        <w:jc w:val="both"/>
      </w:pPr>
      <w:r>
        <w:t xml:space="preserve">připravuje pracovní </w:t>
      </w:r>
      <w:r w:rsidR="6D4A57A5">
        <w:t>a jiné obdobné smlouvy</w:t>
      </w:r>
      <w:r w:rsidR="79611D24">
        <w:t>, provádí změny v</w:t>
      </w:r>
      <w:r w:rsidR="6D4A57A5">
        <w:t xml:space="preserve"> </w:t>
      </w:r>
      <w:r w:rsidR="79611D24">
        <w:t>ob</w:t>
      </w:r>
      <w:r w:rsidR="6D4A57A5">
        <w:t>sahu těchto</w:t>
      </w:r>
      <w:r w:rsidR="6231F99E">
        <w:t xml:space="preserve"> smluv, připravuje rozvázání</w:t>
      </w:r>
      <w:r w:rsidR="79611D24">
        <w:t xml:space="preserve"> pracovní</w:t>
      </w:r>
      <w:r w:rsidR="6231F99E">
        <w:t>ho</w:t>
      </w:r>
      <w:r w:rsidR="79611D24">
        <w:t xml:space="preserve"> poměr</w:t>
      </w:r>
      <w:r w:rsidR="6231F99E">
        <w:t>u</w:t>
      </w:r>
      <w:r w:rsidR="79611D24">
        <w:t>, vystavuje potvrzení o zaměstnání při</w:t>
      </w:r>
      <w:r w:rsidR="2BF0FD54">
        <w:t xml:space="preserve"> </w:t>
      </w:r>
      <w:r w:rsidR="79611D24">
        <w:t>skončení pracovního poměru</w:t>
      </w:r>
    </w:p>
    <w:p w14:paraId="49657010" w14:textId="59403068" w:rsidR="00D26B66" w:rsidRDefault="00D26B66" w:rsidP="002133C7">
      <w:pPr>
        <w:numPr>
          <w:ilvl w:val="0"/>
          <w:numId w:val="32"/>
        </w:numPr>
        <w:tabs>
          <w:tab w:val="clear" w:pos="360"/>
        </w:tabs>
        <w:ind w:left="720"/>
        <w:jc w:val="both"/>
      </w:pPr>
      <w:r>
        <w:t>vede osobn</w:t>
      </w:r>
      <w:r w:rsidR="003E3988">
        <w:t xml:space="preserve">í evidenci a spisy zaměstnanců a dbá, aby vedoucí </w:t>
      </w:r>
      <w:r>
        <w:t>pracovníci seznámili nově přijaté zaměstnance s povinnostmi plynoucími z pracovního poměru</w:t>
      </w:r>
    </w:p>
    <w:p w14:paraId="5388EE87" w14:textId="0E8DFA4C" w:rsidR="00D26B66" w:rsidRDefault="79611D24" w:rsidP="002133C7">
      <w:pPr>
        <w:numPr>
          <w:ilvl w:val="0"/>
          <w:numId w:val="32"/>
        </w:numPr>
        <w:tabs>
          <w:tab w:val="clear" w:pos="360"/>
        </w:tabs>
        <w:ind w:left="720"/>
        <w:jc w:val="both"/>
      </w:pPr>
      <w:r>
        <w:t>rozhoduje otázky z oblasti pracovního práva v souladu s platnými</w:t>
      </w:r>
      <w:r w:rsidR="2BF0FD54">
        <w:t xml:space="preserve"> </w:t>
      </w:r>
      <w:r>
        <w:t>právními předpisy a pracovním řádem úřadu</w:t>
      </w:r>
    </w:p>
    <w:p w14:paraId="47338D48" w14:textId="77C7FA64" w:rsidR="00D915DB" w:rsidRDefault="0E984FB0" w:rsidP="002133C7">
      <w:pPr>
        <w:numPr>
          <w:ilvl w:val="0"/>
          <w:numId w:val="32"/>
        </w:numPr>
        <w:tabs>
          <w:tab w:val="clear" w:pos="360"/>
        </w:tabs>
        <w:ind w:left="720"/>
        <w:jc w:val="both"/>
      </w:pPr>
      <w:r>
        <w:t>zabezpečuje úkony spojené s konáním výběrových řízení na</w:t>
      </w:r>
      <w:r w:rsidR="2BF0FD54">
        <w:t xml:space="preserve"> </w:t>
      </w:r>
      <w:r>
        <w:t>úředníky úřadu dle</w:t>
      </w:r>
      <w:r w:rsidR="2BF0FD54">
        <w:t xml:space="preserve"> </w:t>
      </w:r>
      <w:r>
        <w:t>zákona o</w:t>
      </w:r>
      <w:r w:rsidR="2BF0FD54">
        <w:t xml:space="preserve"> </w:t>
      </w:r>
      <w:r>
        <w:t>úřednících územních samosprávných celků a ostatní zaměstnance</w:t>
      </w:r>
    </w:p>
    <w:p w14:paraId="1FBFCDA3" w14:textId="4DDDC4CA" w:rsidR="003E3988" w:rsidRPr="00D915DB" w:rsidRDefault="003E3988" w:rsidP="002133C7">
      <w:pPr>
        <w:numPr>
          <w:ilvl w:val="0"/>
          <w:numId w:val="32"/>
        </w:numPr>
        <w:tabs>
          <w:tab w:val="clear" w:pos="360"/>
        </w:tabs>
        <w:ind w:left="720"/>
        <w:jc w:val="both"/>
      </w:pPr>
      <w:r>
        <w:t>řeší pracovněprávní agendu související s obsazením míst jmenovaných ředitelů příspěvkových organizací</w:t>
      </w:r>
    </w:p>
    <w:p w14:paraId="1C40AED3" w14:textId="4FD359F7" w:rsidR="00D26B66" w:rsidRDefault="00D26B66" w:rsidP="002133C7">
      <w:pPr>
        <w:numPr>
          <w:ilvl w:val="0"/>
          <w:numId w:val="32"/>
        </w:numPr>
        <w:tabs>
          <w:tab w:val="clear" w:pos="360"/>
        </w:tabs>
        <w:ind w:left="720"/>
        <w:jc w:val="both"/>
      </w:pPr>
      <w:r>
        <w:t>vymezuje nároky na řádnou dovolenou a kontroluje její čerpání</w:t>
      </w:r>
    </w:p>
    <w:p w14:paraId="787F8880" w14:textId="77777777" w:rsidR="00D26B66" w:rsidRDefault="002E5676" w:rsidP="002133C7">
      <w:pPr>
        <w:numPr>
          <w:ilvl w:val="0"/>
          <w:numId w:val="32"/>
        </w:numPr>
        <w:tabs>
          <w:tab w:val="clear" w:pos="360"/>
        </w:tabs>
        <w:ind w:left="720"/>
        <w:jc w:val="both"/>
      </w:pPr>
      <w:r>
        <w:t xml:space="preserve">eviduje žádosti o </w:t>
      </w:r>
      <w:r w:rsidR="00D26B66">
        <w:t>úpravu pracovní doby a poskytování neplaceného volna dle návrhů vedoucích odborů</w:t>
      </w:r>
      <w:r w:rsidR="00FD25DC">
        <w:t>,</w:t>
      </w:r>
    </w:p>
    <w:p w14:paraId="4FA48B03" w14:textId="52416002" w:rsidR="00D26B66" w:rsidRDefault="00D26B66" w:rsidP="002133C7">
      <w:pPr>
        <w:numPr>
          <w:ilvl w:val="0"/>
          <w:numId w:val="32"/>
        </w:numPr>
        <w:tabs>
          <w:tab w:val="clear" w:pos="360"/>
        </w:tabs>
        <w:ind w:left="720"/>
        <w:jc w:val="both"/>
      </w:pPr>
      <w:r>
        <w:t>zpracovává přehledy docházky do zaměstnání</w:t>
      </w:r>
    </w:p>
    <w:p w14:paraId="22B81D22" w14:textId="5D82262C" w:rsidR="00D26B66" w:rsidRDefault="00884C14" w:rsidP="002133C7">
      <w:pPr>
        <w:numPr>
          <w:ilvl w:val="0"/>
          <w:numId w:val="32"/>
        </w:numPr>
        <w:tabs>
          <w:tab w:val="clear" w:pos="360"/>
        </w:tabs>
        <w:ind w:left="720"/>
        <w:jc w:val="both"/>
      </w:pPr>
      <w:r>
        <w:t>projednává a připravuje</w:t>
      </w:r>
      <w:r w:rsidR="00D26B66">
        <w:t xml:space="preserve"> dohody o provedení práce a o pracovní činnosti ve vnitřní správě úřadu a vede jejich evidenci</w:t>
      </w:r>
    </w:p>
    <w:p w14:paraId="0C425787" w14:textId="77777777" w:rsidR="00D26B66" w:rsidRDefault="00D26B66" w:rsidP="002133C7">
      <w:pPr>
        <w:numPr>
          <w:ilvl w:val="0"/>
          <w:numId w:val="32"/>
        </w:numPr>
        <w:tabs>
          <w:tab w:val="clear" w:pos="360"/>
        </w:tabs>
        <w:ind w:left="720"/>
        <w:jc w:val="both"/>
      </w:pPr>
      <w:r>
        <w:t>sleduje, kteří zaměstnanci splň</w:t>
      </w:r>
      <w:r w:rsidR="00A90D25">
        <w:t>ují podmínky nároku na důchod, vyhotovuje přílohy k žádosti o důchod</w:t>
      </w:r>
      <w:r w:rsidR="00FD25DC">
        <w:t>,</w:t>
      </w:r>
    </w:p>
    <w:p w14:paraId="68249608" w14:textId="30938411" w:rsidR="00D26B66" w:rsidRDefault="79611D24" w:rsidP="002133C7">
      <w:pPr>
        <w:numPr>
          <w:ilvl w:val="0"/>
          <w:numId w:val="32"/>
        </w:numPr>
        <w:tabs>
          <w:tab w:val="clear" w:pos="360"/>
        </w:tabs>
        <w:ind w:left="720"/>
        <w:jc w:val="both"/>
      </w:pPr>
      <w:r>
        <w:t>sleduje pracovní</w:t>
      </w:r>
      <w:r w:rsidR="53467B49">
        <w:t xml:space="preserve"> a životní výročí zaměstnanců, </w:t>
      </w:r>
      <w:r>
        <w:t>vyhotovuje podklady pro</w:t>
      </w:r>
      <w:r w:rsidR="2BF0FD54">
        <w:t xml:space="preserve"> </w:t>
      </w:r>
      <w:r>
        <w:t>poskytnutí mimořádných odměn při prvním odchodu do důchodu</w:t>
      </w:r>
    </w:p>
    <w:p w14:paraId="5E9C8F64" w14:textId="3D1C4AA6" w:rsidR="00D26B66" w:rsidRDefault="79611D24" w:rsidP="002133C7">
      <w:pPr>
        <w:numPr>
          <w:ilvl w:val="0"/>
          <w:numId w:val="32"/>
        </w:numPr>
        <w:tabs>
          <w:tab w:val="clear" w:pos="360"/>
        </w:tabs>
        <w:ind w:left="720"/>
        <w:jc w:val="both"/>
      </w:pPr>
      <w:r>
        <w:t>sepisuje na zákl</w:t>
      </w:r>
      <w:r w:rsidR="53467B49">
        <w:t>adě požadavků vedoucích odborů</w:t>
      </w:r>
      <w:r w:rsidR="2BF0FD54">
        <w:t xml:space="preserve"> </w:t>
      </w:r>
      <w:r>
        <w:t>dohody o hmotné odpovědnosti</w:t>
      </w:r>
    </w:p>
    <w:p w14:paraId="3735CB0B" w14:textId="01689481" w:rsidR="00D26B66" w:rsidRDefault="00D26B66" w:rsidP="002133C7">
      <w:pPr>
        <w:numPr>
          <w:ilvl w:val="0"/>
          <w:numId w:val="32"/>
        </w:numPr>
        <w:tabs>
          <w:tab w:val="clear" w:pos="360"/>
        </w:tabs>
        <w:ind w:left="720"/>
        <w:jc w:val="both"/>
      </w:pPr>
      <w:r>
        <w:t>vede evidenci platných uzavřených dohod o hmotné odpovědnosti</w:t>
      </w:r>
    </w:p>
    <w:p w14:paraId="178995E8" w14:textId="74CB4613" w:rsidR="00D26B66" w:rsidRDefault="00D26B66" w:rsidP="002133C7">
      <w:pPr>
        <w:numPr>
          <w:ilvl w:val="0"/>
          <w:numId w:val="32"/>
        </w:numPr>
        <w:tabs>
          <w:tab w:val="clear" w:pos="360"/>
        </w:tabs>
        <w:ind w:left="720"/>
        <w:jc w:val="both"/>
      </w:pPr>
      <w:r>
        <w:t>poskytuje metodickou pomoc vedoucím odborů a samostatných útvarů při navrhování pracovního</w:t>
      </w:r>
      <w:r w:rsidR="002E5676">
        <w:t xml:space="preserve"> a platového zařazení </w:t>
      </w:r>
      <w:r>
        <w:t>zaměstnanců, zpracovává platové návrhy, vypracovává platové výměry zaměstnanců</w:t>
      </w:r>
    </w:p>
    <w:p w14:paraId="14489683" w14:textId="354C4725" w:rsidR="00D26B66" w:rsidRDefault="53467B49" w:rsidP="002133C7">
      <w:pPr>
        <w:numPr>
          <w:ilvl w:val="0"/>
          <w:numId w:val="32"/>
        </w:numPr>
        <w:tabs>
          <w:tab w:val="clear" w:pos="360"/>
        </w:tabs>
        <w:ind w:left="720"/>
        <w:jc w:val="both"/>
      </w:pPr>
      <w:r>
        <w:t xml:space="preserve">zajišťuje hmotné zabezpečení </w:t>
      </w:r>
      <w:r w:rsidR="79611D24">
        <w:t>členů ZMČ Praha 14, uvolněných pro výkon funkce a poskytování odměn za výkon funkce neuvolněným členům ZMČ, předsedům komisí a výborů,</w:t>
      </w:r>
      <w:r w:rsidR="2BF0FD54">
        <w:t xml:space="preserve"> </w:t>
      </w:r>
      <w:r w:rsidR="79611D24">
        <w:t>v návaznosti na platné nařízení vlády o odměnách</w:t>
      </w:r>
      <w:r w:rsidR="3F70A181">
        <w:t xml:space="preserve"> členům zastupitelstev v obcích</w:t>
      </w:r>
    </w:p>
    <w:p w14:paraId="3FC2E007" w14:textId="4A521874" w:rsidR="00D26B66" w:rsidRDefault="00D26B66" w:rsidP="002133C7">
      <w:pPr>
        <w:numPr>
          <w:ilvl w:val="0"/>
          <w:numId w:val="32"/>
        </w:numPr>
        <w:tabs>
          <w:tab w:val="clear" w:pos="360"/>
        </w:tabs>
        <w:ind w:left="720"/>
        <w:jc w:val="both"/>
      </w:pPr>
      <w:r>
        <w:lastRenderedPageBreak/>
        <w:t>navrhuje objem mzdových prostředků na mimořádné odmě</w:t>
      </w:r>
      <w:r w:rsidR="00F87D71">
        <w:t>ny zaměstnancům</w:t>
      </w:r>
      <w:r>
        <w:t>, návrhy vedoucích odborů na mimořádné odměny zpracovává, eviduje a poukazuje k výplatám, sleduje čerpání fondu odměn</w:t>
      </w:r>
    </w:p>
    <w:p w14:paraId="32194E7A" w14:textId="4A80F4F4" w:rsidR="00D26B66" w:rsidRDefault="79611D24" w:rsidP="002133C7">
      <w:pPr>
        <w:numPr>
          <w:ilvl w:val="0"/>
          <w:numId w:val="32"/>
        </w:numPr>
        <w:tabs>
          <w:tab w:val="clear" w:pos="360"/>
        </w:tabs>
        <w:ind w:left="720"/>
        <w:jc w:val="both"/>
      </w:pPr>
      <w:r>
        <w:t>vede evidenci platového zařazení zaměstnanců a jednotlivých složek jejich platů podle odborů úřadu a na jejím</w:t>
      </w:r>
      <w:r w:rsidR="2BF0FD54">
        <w:t xml:space="preserve"> </w:t>
      </w:r>
      <w:r>
        <w:t>podkladě vypracovává všechny statistické výkazy a komentáře za</w:t>
      </w:r>
      <w:r w:rsidR="2BF0FD54">
        <w:t xml:space="preserve"> </w:t>
      </w:r>
      <w:r>
        <w:t>mzdovou oblast vnitřní správy včetně čtvrtletních výkazů pro Český</w:t>
      </w:r>
      <w:r w:rsidR="2BF0FD54">
        <w:t xml:space="preserve"> </w:t>
      </w:r>
      <w:r>
        <w:t>statistický úřad</w:t>
      </w:r>
    </w:p>
    <w:p w14:paraId="0FE4614F" w14:textId="5042142C" w:rsidR="00D26B66" w:rsidRDefault="00D26B66" w:rsidP="002133C7">
      <w:pPr>
        <w:numPr>
          <w:ilvl w:val="0"/>
          <w:numId w:val="32"/>
        </w:numPr>
        <w:tabs>
          <w:tab w:val="clear" w:pos="360"/>
        </w:tabs>
        <w:ind w:left="720"/>
        <w:jc w:val="both"/>
      </w:pPr>
      <w:r>
        <w:t>provádí výklad platových předpisů platných pro zaměstnance úřadu</w:t>
      </w:r>
    </w:p>
    <w:p w14:paraId="4775D603" w14:textId="100F2A24" w:rsidR="00D26B66" w:rsidRPr="00A90D25" w:rsidRDefault="002E0FAD" w:rsidP="002133C7">
      <w:pPr>
        <w:numPr>
          <w:ilvl w:val="0"/>
          <w:numId w:val="32"/>
        </w:numPr>
        <w:tabs>
          <w:tab w:val="clear" w:pos="360"/>
        </w:tabs>
        <w:ind w:left="720"/>
        <w:jc w:val="both"/>
      </w:pPr>
      <w:r>
        <w:t>organizuje školení k udržení kvalifikace úředníků pověřeným prováděním autorizované konverze a elektronickým podepisováním</w:t>
      </w:r>
    </w:p>
    <w:p w14:paraId="0EA0016B" w14:textId="30D06B6A" w:rsidR="00D26B66" w:rsidRDefault="1C82FC31" w:rsidP="002133C7">
      <w:pPr>
        <w:numPr>
          <w:ilvl w:val="0"/>
          <w:numId w:val="33"/>
        </w:numPr>
        <w:tabs>
          <w:tab w:val="clear" w:pos="360"/>
        </w:tabs>
        <w:ind w:left="720"/>
        <w:jc w:val="both"/>
      </w:pPr>
      <w:r>
        <w:t>provádí zúčtování platů a odměn zaměstna</w:t>
      </w:r>
      <w:r w:rsidR="19F31184">
        <w:t>n</w:t>
      </w:r>
      <w:r w:rsidR="77DF6734">
        <w:t xml:space="preserve">ců </w:t>
      </w:r>
      <w:r w:rsidR="19F31184">
        <w:t>a členů ZMČ</w:t>
      </w:r>
      <w:r w:rsidR="63689576">
        <w:t xml:space="preserve"> </w:t>
      </w:r>
    </w:p>
    <w:p w14:paraId="12324FA1" w14:textId="46B58E29" w:rsidR="00D26B66" w:rsidRDefault="00D26B66" w:rsidP="002133C7">
      <w:pPr>
        <w:numPr>
          <w:ilvl w:val="0"/>
          <w:numId w:val="33"/>
        </w:numPr>
        <w:tabs>
          <w:tab w:val="clear" w:pos="360"/>
        </w:tabs>
        <w:ind w:left="720"/>
        <w:jc w:val="both"/>
      </w:pPr>
      <w:r>
        <w:t>vypočítává částky odvodu pojistného na sociální a zdravotní pojištění a zákonné pojištění odpovědnosti organizace za škody způsobené pracovními úrazy a nemocemi z</w:t>
      </w:r>
      <w:r w:rsidR="00FD25DC">
        <w:t> </w:t>
      </w:r>
      <w:r>
        <w:t xml:space="preserve">povolání </w:t>
      </w:r>
    </w:p>
    <w:p w14:paraId="2F259880" w14:textId="3E1B8DC4" w:rsidR="00D26B66" w:rsidRDefault="00EF7714" w:rsidP="002133C7">
      <w:pPr>
        <w:numPr>
          <w:ilvl w:val="0"/>
          <w:numId w:val="33"/>
        </w:numPr>
        <w:tabs>
          <w:tab w:val="clear" w:pos="360"/>
        </w:tabs>
        <w:ind w:left="720"/>
        <w:jc w:val="both"/>
      </w:pPr>
      <w:r>
        <w:t>eviduje</w:t>
      </w:r>
      <w:r w:rsidR="00D26B66">
        <w:t xml:space="preserve"> výkazy vyplacených </w:t>
      </w:r>
      <w:r w:rsidR="009A78A5">
        <w:t>náhrad mezd</w:t>
      </w:r>
    </w:p>
    <w:p w14:paraId="50582524" w14:textId="421A6DFF" w:rsidR="00D26B66" w:rsidRDefault="79611D24" w:rsidP="002133C7">
      <w:pPr>
        <w:numPr>
          <w:ilvl w:val="0"/>
          <w:numId w:val="33"/>
        </w:numPr>
        <w:tabs>
          <w:tab w:val="clear" w:pos="360"/>
        </w:tabs>
        <w:ind w:left="720"/>
        <w:jc w:val="both"/>
      </w:pPr>
      <w:r>
        <w:t>provádí logické a věcné kontroly zpracovaných</w:t>
      </w:r>
      <w:r w:rsidR="2BF0FD54">
        <w:t xml:space="preserve"> </w:t>
      </w:r>
      <w:r>
        <w:t>mzdových sestav, správnost všech srážek a na základě toho</w:t>
      </w:r>
      <w:r w:rsidR="2BF0FD54">
        <w:t xml:space="preserve"> </w:t>
      </w:r>
      <w:r>
        <w:t xml:space="preserve">sestavuje podklady pro šek na výběr peněz na výplatu mezd a </w:t>
      </w:r>
      <w:r w:rsidR="61D14501">
        <w:t>náhrad mezd</w:t>
      </w:r>
    </w:p>
    <w:p w14:paraId="6095AA39" w14:textId="0AFAA8A8" w:rsidR="00D26B66" w:rsidRDefault="00D26B66" w:rsidP="002133C7">
      <w:pPr>
        <w:numPr>
          <w:ilvl w:val="0"/>
          <w:numId w:val="33"/>
        </w:numPr>
        <w:tabs>
          <w:tab w:val="clear" w:pos="360"/>
        </w:tabs>
        <w:ind w:left="720"/>
        <w:jc w:val="both"/>
      </w:pPr>
      <w:r>
        <w:t>sestavuje výkazy o pracovní neschop</w:t>
      </w:r>
      <w:r w:rsidR="00EF7714">
        <w:t>nosti pro PSSZ</w:t>
      </w:r>
    </w:p>
    <w:p w14:paraId="68B025DF" w14:textId="4D24E06A" w:rsidR="00D26B66" w:rsidRDefault="79611D24" w:rsidP="002133C7">
      <w:pPr>
        <w:numPr>
          <w:ilvl w:val="0"/>
          <w:numId w:val="33"/>
        </w:numPr>
        <w:tabs>
          <w:tab w:val="clear" w:pos="360"/>
        </w:tabs>
        <w:ind w:left="720"/>
        <w:jc w:val="both"/>
      </w:pPr>
      <w:r>
        <w:t>vyúčtovává daň z příjmů ze závislé činnosti, sleduje podklady</w:t>
      </w:r>
      <w:r w:rsidR="2BF0FD54">
        <w:t xml:space="preserve"> </w:t>
      </w:r>
      <w:r>
        <w:t>k úlevám na dani, provádí roční vyúčtování daně z příjmu ze závislé činnosti, sestavuje výkazy daně</w:t>
      </w:r>
    </w:p>
    <w:p w14:paraId="48A9BBB2" w14:textId="1AC222DE" w:rsidR="00D26B66" w:rsidRDefault="79611D24" w:rsidP="002133C7">
      <w:pPr>
        <w:numPr>
          <w:ilvl w:val="0"/>
          <w:numId w:val="33"/>
        </w:numPr>
        <w:tabs>
          <w:tab w:val="clear" w:pos="360"/>
        </w:tabs>
        <w:ind w:left="720"/>
        <w:jc w:val="both"/>
      </w:pPr>
      <w:r>
        <w:t>vyhotovuje pro banku převodní příkazy odvodů, daní a pojistného, půjček, spoření</w:t>
      </w:r>
      <w:r w:rsidR="574371AD">
        <w:t xml:space="preserve"> apod.</w:t>
      </w:r>
    </w:p>
    <w:p w14:paraId="329273C8" w14:textId="1AAB7CFD" w:rsidR="00D26B66" w:rsidRDefault="79611D24" w:rsidP="002133C7">
      <w:pPr>
        <w:numPr>
          <w:ilvl w:val="0"/>
          <w:numId w:val="33"/>
        </w:numPr>
        <w:tabs>
          <w:tab w:val="clear" w:pos="360"/>
        </w:tabs>
        <w:ind w:left="720"/>
        <w:jc w:val="both"/>
      </w:pPr>
      <w:r>
        <w:t>vyhotovuje výkaz o čerpání mzdových prostředků podle</w:t>
      </w:r>
      <w:r w:rsidR="2BF0FD54">
        <w:t xml:space="preserve"> </w:t>
      </w:r>
      <w:r>
        <w:t>jednotlivých kapitol a úseků činnosti úřadu</w:t>
      </w:r>
      <w:r w:rsidR="3F70A181">
        <w:t>,</w:t>
      </w:r>
    </w:p>
    <w:p w14:paraId="37708A83" w14:textId="24C068C1" w:rsidR="00D26B66" w:rsidRDefault="79611D24" w:rsidP="002133C7">
      <w:pPr>
        <w:numPr>
          <w:ilvl w:val="0"/>
          <w:numId w:val="33"/>
        </w:numPr>
        <w:tabs>
          <w:tab w:val="clear" w:pos="360"/>
        </w:tabs>
        <w:ind w:left="720"/>
        <w:jc w:val="both"/>
      </w:pPr>
      <w:r>
        <w:t>vyhotovuje evidenční listy důchodového pojištění, zajišťuje každoroční doplňování údajů o výdělku a o době zaměstnání</w:t>
      </w:r>
      <w:r w:rsidR="2BF0FD54">
        <w:t xml:space="preserve"> </w:t>
      </w:r>
      <w:r>
        <w:t>pro důchodové zabezpečení, po výstupu zaměstnanců odesílá evidenční listy důchodového pojištění na Českou správu sociálního zabezpečení</w:t>
      </w:r>
    </w:p>
    <w:p w14:paraId="737E88AC" w14:textId="047F803F" w:rsidR="00D26B66" w:rsidRDefault="00D26B66" w:rsidP="002133C7">
      <w:pPr>
        <w:numPr>
          <w:ilvl w:val="0"/>
          <w:numId w:val="33"/>
        </w:numPr>
        <w:tabs>
          <w:tab w:val="clear" w:pos="360"/>
        </w:tabs>
        <w:ind w:left="720"/>
        <w:jc w:val="both"/>
      </w:pPr>
      <w:r>
        <w:t>zajišťuje potvrzení výše příjmů k žádostem o dávky státní sociální podpory</w:t>
      </w:r>
    </w:p>
    <w:p w14:paraId="584E1A74" w14:textId="627E7375" w:rsidR="00D26B66" w:rsidRDefault="79611D24" w:rsidP="002133C7">
      <w:pPr>
        <w:numPr>
          <w:ilvl w:val="0"/>
          <w:numId w:val="33"/>
        </w:numPr>
        <w:ind w:left="714" w:hanging="357"/>
      </w:pPr>
      <w:r>
        <w:t>vyhotovuje</w:t>
      </w:r>
      <w:r w:rsidR="2BF0FD54">
        <w:t xml:space="preserve"> </w:t>
      </w:r>
      <w:r>
        <w:t>potvrzení o výši příjmů zaměstnancům,</w:t>
      </w:r>
      <w:r w:rsidR="2BF0FD54">
        <w:t xml:space="preserve"> </w:t>
      </w:r>
      <w:r>
        <w:t>pokud to vyplývá z obecně závazných předpisů</w:t>
      </w:r>
    </w:p>
    <w:p w14:paraId="4967EB22" w14:textId="77777777" w:rsidR="00490EB4" w:rsidRDefault="00D26B66" w:rsidP="002133C7">
      <w:pPr>
        <w:numPr>
          <w:ilvl w:val="0"/>
          <w:numId w:val="33"/>
        </w:numPr>
        <w:ind w:left="714" w:hanging="357"/>
      </w:pPr>
      <w:r>
        <w:t>provádí přihlášky a odhlášky zaměstnanců u zdravotních pojišťoven</w:t>
      </w:r>
    </w:p>
    <w:p w14:paraId="5923966D" w14:textId="77777777" w:rsidR="00490EB4" w:rsidRDefault="1C82FC31" w:rsidP="002133C7">
      <w:pPr>
        <w:numPr>
          <w:ilvl w:val="0"/>
          <w:numId w:val="33"/>
        </w:numPr>
        <w:ind w:left="714" w:hanging="357"/>
      </w:pPr>
      <w:r>
        <w:t>sleduje splácení půjček ze zaměstnaneckého fondu</w:t>
      </w:r>
    </w:p>
    <w:p w14:paraId="206536D9" w14:textId="77777777" w:rsidR="00490EB4" w:rsidRDefault="1C82FC31" w:rsidP="002133C7">
      <w:pPr>
        <w:numPr>
          <w:ilvl w:val="0"/>
          <w:numId w:val="33"/>
        </w:numPr>
        <w:ind w:left="714" w:hanging="357"/>
      </w:pPr>
      <w:r>
        <w:t>sleduje čerpání přesčasových hodin a hodin pracovní pohotovosti v návaznosti na</w:t>
      </w:r>
      <w:r w:rsidR="63689576">
        <w:t xml:space="preserve"> </w:t>
      </w:r>
      <w:r>
        <w:t xml:space="preserve">stanovené limity </w:t>
      </w:r>
    </w:p>
    <w:p w14:paraId="663491AC" w14:textId="77777777" w:rsidR="00490EB4" w:rsidRDefault="1C82FC31" w:rsidP="002133C7">
      <w:pPr>
        <w:numPr>
          <w:ilvl w:val="0"/>
          <w:numId w:val="33"/>
        </w:numPr>
        <w:ind w:left="714" w:hanging="357"/>
      </w:pPr>
      <w:r>
        <w:t xml:space="preserve">archivuje veškerou mzdovou dokumentaci včetně výplat </w:t>
      </w:r>
      <w:r w:rsidR="2513B8CF">
        <w:t>náhrad mezd</w:t>
      </w:r>
    </w:p>
    <w:p w14:paraId="1E6CB493" w14:textId="2D566384" w:rsidR="00D26B66" w:rsidRPr="00F82340" w:rsidRDefault="1C82FC31" w:rsidP="002133C7">
      <w:pPr>
        <w:numPr>
          <w:ilvl w:val="0"/>
          <w:numId w:val="33"/>
        </w:numPr>
        <w:ind w:left="714" w:hanging="357"/>
      </w:pPr>
      <w:r>
        <w:t>zajišťuje na základě požadavků jednotlivých</w:t>
      </w:r>
      <w:r w:rsidR="63689576">
        <w:t xml:space="preserve"> </w:t>
      </w:r>
      <w:r w:rsidR="3AE4FEE4">
        <w:t>odborů</w:t>
      </w:r>
      <w:r>
        <w:t xml:space="preserve"> prohlubování kvalifikace, tj.</w:t>
      </w:r>
      <w:r w:rsidR="19669FAD">
        <w:t xml:space="preserve"> </w:t>
      </w:r>
      <w:r>
        <w:t>vstupní vzdělávání zaměstnanců, přípravu a ověřování zvláštní odborné způsobilosti k</w:t>
      </w:r>
      <w:r w:rsidR="19669FAD">
        <w:t> </w:t>
      </w:r>
      <w:r>
        <w:t>výkonu</w:t>
      </w:r>
      <w:r w:rsidR="19669FAD">
        <w:t xml:space="preserve"> </w:t>
      </w:r>
      <w:r>
        <w:t>funkce</w:t>
      </w:r>
      <w:r w:rsidR="19669FAD">
        <w:t xml:space="preserve"> </w:t>
      </w:r>
      <w:r>
        <w:t>úředníka a průběžné vzdělávání zaměstnanců</w:t>
      </w:r>
    </w:p>
    <w:p w14:paraId="4B5830A3" w14:textId="5B0F0ACF" w:rsidR="00D26B66" w:rsidRDefault="5B57620E" w:rsidP="002133C7">
      <w:pPr>
        <w:numPr>
          <w:ilvl w:val="1"/>
          <w:numId w:val="33"/>
        </w:numPr>
        <w:tabs>
          <w:tab w:val="clear" w:pos="1440"/>
        </w:tabs>
        <w:ind w:left="720"/>
      </w:pPr>
      <w:r>
        <w:t>sleduje plán</w:t>
      </w:r>
      <w:r w:rsidR="43894340">
        <w:t>y</w:t>
      </w:r>
      <w:r>
        <w:t xml:space="preserve"> vzdělávání a jeho plnění</w:t>
      </w:r>
    </w:p>
    <w:p w14:paraId="12DFF0A0" w14:textId="6B1E9FC2" w:rsidR="00F67BB0" w:rsidRDefault="0037451D" w:rsidP="002133C7">
      <w:pPr>
        <w:numPr>
          <w:ilvl w:val="1"/>
          <w:numId w:val="33"/>
        </w:numPr>
        <w:tabs>
          <w:tab w:val="clear" w:pos="1440"/>
        </w:tabs>
        <w:spacing w:line="259" w:lineRule="auto"/>
        <w:ind w:left="720"/>
      </w:pPr>
      <w:r>
        <w:t xml:space="preserve">zajišťuje mzdovou agendu, </w:t>
      </w:r>
      <w:r w:rsidR="0F0E1F7B">
        <w:t>eviduje exekuce na mzdy zaměstnanců a provádí srážky na základě exekučních výměrů</w:t>
      </w:r>
    </w:p>
    <w:p w14:paraId="718F01D3" w14:textId="7986D8BA" w:rsidR="00F04433" w:rsidRDefault="0F0E1F7B" w:rsidP="002133C7">
      <w:pPr>
        <w:numPr>
          <w:ilvl w:val="1"/>
          <w:numId w:val="33"/>
        </w:numPr>
        <w:tabs>
          <w:tab w:val="clear" w:pos="1440"/>
        </w:tabs>
        <w:spacing w:after="280"/>
        <w:ind w:left="720"/>
      </w:pPr>
      <w:r>
        <w:t>provádí kontroly zaměstnanců v době pracovní neschopnosti po dobu pobírání náhrady mzdy</w:t>
      </w:r>
    </w:p>
    <w:p w14:paraId="1F396DD8" w14:textId="29AC1ACD" w:rsidR="00CA1D54" w:rsidRPr="00C54327" w:rsidRDefault="00CA1D54" w:rsidP="0083611C">
      <w:pPr>
        <w:pStyle w:val="Nadpis4"/>
      </w:pPr>
      <w:bookmarkStart w:id="226" w:name="_Toc148605196"/>
      <w:bookmarkStart w:id="227" w:name="_Toc188270828"/>
      <w:r w:rsidRPr="00C54327">
        <w:t>Činnost úseku RMČ a ZMČ</w:t>
      </w:r>
      <w:bookmarkEnd w:id="226"/>
      <w:bookmarkEnd w:id="227"/>
      <w:r w:rsidRPr="00C54327">
        <w:t xml:space="preserve"> </w:t>
      </w:r>
    </w:p>
    <w:p w14:paraId="7937B821" w14:textId="21EFEAE8" w:rsidR="00CA1D54" w:rsidRDefault="5ECC653F" w:rsidP="002133C7">
      <w:pPr>
        <w:numPr>
          <w:ilvl w:val="0"/>
          <w:numId w:val="28"/>
        </w:numPr>
        <w:jc w:val="both"/>
      </w:pPr>
      <w:r w:rsidRPr="6DD279DE">
        <w:t>sleduje plán RMČ a ZMČ a jeho plnění z působnosti</w:t>
      </w:r>
      <w:r w:rsidR="2BF0FD54" w:rsidRPr="6DD279DE">
        <w:t xml:space="preserve"> </w:t>
      </w:r>
      <w:r w:rsidRPr="6DD279DE">
        <w:t>starosty</w:t>
      </w:r>
    </w:p>
    <w:p w14:paraId="699FC0D3" w14:textId="0C13818E" w:rsidR="00CA1D54" w:rsidRDefault="00CA1D54" w:rsidP="002133C7">
      <w:pPr>
        <w:numPr>
          <w:ilvl w:val="0"/>
          <w:numId w:val="28"/>
        </w:numPr>
        <w:jc w:val="both"/>
      </w:pPr>
      <w:r>
        <w:t>připravuje a organizačně zabezpečuje jednání RMČ a ZMČ dle jednacích řádů RMČ a ZMČ</w:t>
      </w:r>
    </w:p>
    <w:p w14:paraId="30B53BCA" w14:textId="635DCBB2" w:rsidR="00CA1D54" w:rsidRDefault="5ECC653F" w:rsidP="002133C7">
      <w:pPr>
        <w:numPr>
          <w:ilvl w:val="0"/>
          <w:numId w:val="28"/>
        </w:numPr>
        <w:jc w:val="both"/>
        <w:rPr>
          <w:b/>
          <w:bCs/>
        </w:rPr>
      </w:pPr>
      <w:r w:rsidRPr="6DD279DE">
        <w:t>vede evidenci usnesení RMČ a ZMČ v oblasti činnosti</w:t>
      </w:r>
      <w:r w:rsidR="2BF0FD54" w:rsidRPr="6DD279DE">
        <w:t xml:space="preserve"> </w:t>
      </w:r>
      <w:r w:rsidRPr="6DD279DE">
        <w:t>starosty a sleduje jejich realizaci</w:t>
      </w:r>
    </w:p>
    <w:p w14:paraId="33C385C2" w14:textId="205C64D3" w:rsidR="00CA1D54" w:rsidRDefault="00CA1D54" w:rsidP="002133C7">
      <w:pPr>
        <w:numPr>
          <w:ilvl w:val="0"/>
          <w:numId w:val="28"/>
        </w:numPr>
        <w:jc w:val="both"/>
        <w:rPr>
          <w:b/>
          <w:bCs/>
        </w:rPr>
      </w:pPr>
      <w:r>
        <w:t>vyhotovuje a archivuje originály zápisů a usnesení z jednání RMČ a ZMČ</w:t>
      </w:r>
    </w:p>
    <w:p w14:paraId="6EEF20FD" w14:textId="1394C17B" w:rsidR="00CA1D54" w:rsidRDefault="00CA1D54" w:rsidP="002133C7">
      <w:pPr>
        <w:numPr>
          <w:ilvl w:val="0"/>
          <w:numId w:val="28"/>
        </w:numPr>
        <w:jc w:val="both"/>
      </w:pPr>
      <w:r>
        <w:t>kontroluje dodržování termínů a plnění úkolů stanovených RMČ a ZMČ</w:t>
      </w:r>
    </w:p>
    <w:p w14:paraId="66D18EFB" w14:textId="4CCF4275" w:rsidR="00CA1D54" w:rsidRDefault="00CA1D54" w:rsidP="002133C7">
      <w:pPr>
        <w:numPr>
          <w:ilvl w:val="0"/>
          <w:numId w:val="28"/>
        </w:numPr>
        <w:jc w:val="both"/>
      </w:pPr>
      <w:r>
        <w:lastRenderedPageBreak/>
        <w:t>organizačně zajišťuje jednání výborů ZMČ a komisí RMČ</w:t>
      </w:r>
    </w:p>
    <w:p w14:paraId="106723CE" w14:textId="463553E0" w:rsidR="00CA1D54" w:rsidRDefault="00CA1D54" w:rsidP="002133C7">
      <w:pPr>
        <w:numPr>
          <w:ilvl w:val="0"/>
          <w:numId w:val="28"/>
        </w:numPr>
        <w:jc w:val="both"/>
        <w:rPr>
          <w:b/>
          <w:bCs/>
        </w:rPr>
      </w:pPr>
      <w:r>
        <w:t>archivuje zápisy z jednání komisí a vede evidenci členů komisí RMČ</w:t>
      </w:r>
    </w:p>
    <w:p w14:paraId="5FD54989" w14:textId="06DF9C42" w:rsidR="00CA1D54" w:rsidRDefault="00CA1D54" w:rsidP="002133C7">
      <w:pPr>
        <w:numPr>
          <w:ilvl w:val="0"/>
          <w:numId w:val="28"/>
        </w:numPr>
        <w:jc w:val="both"/>
        <w:rPr>
          <w:b/>
          <w:bCs/>
        </w:rPr>
      </w:pPr>
      <w:r>
        <w:t>archivuje zápisy z jednání výborů a vede evidenci členů výborů ZMČ</w:t>
      </w:r>
    </w:p>
    <w:p w14:paraId="1472F359" w14:textId="2D356268" w:rsidR="00CA1D54" w:rsidRDefault="5ECC653F" w:rsidP="002133C7">
      <w:pPr>
        <w:numPr>
          <w:ilvl w:val="0"/>
          <w:numId w:val="28"/>
        </w:numPr>
        <w:jc w:val="both"/>
        <w:rPr>
          <w:b/>
          <w:bCs/>
          <w:i/>
          <w:iCs/>
        </w:rPr>
      </w:pPr>
      <w:r w:rsidRPr="6DD279DE">
        <w:t>zpracovává náměty a návrhy jednotlivých komisí k projednání RMČ Praha 14</w:t>
      </w:r>
    </w:p>
    <w:p w14:paraId="18EE6A5C" w14:textId="740D09D8" w:rsidR="00CA1D54" w:rsidRDefault="5ECC653F" w:rsidP="002133C7">
      <w:pPr>
        <w:numPr>
          <w:ilvl w:val="0"/>
          <w:numId w:val="28"/>
        </w:numPr>
        <w:jc w:val="both"/>
      </w:pPr>
      <w:r w:rsidRPr="6DD279DE">
        <w:t>zpracovává náměty a návrhy</w:t>
      </w:r>
      <w:r w:rsidR="2BF0FD54" w:rsidRPr="6DD279DE">
        <w:t xml:space="preserve"> </w:t>
      </w:r>
      <w:r w:rsidRPr="6DD279DE">
        <w:t>výborů ZMČ k projednání ZMČ</w:t>
      </w:r>
    </w:p>
    <w:p w14:paraId="0D731AC6" w14:textId="333F8A0C" w:rsidR="00CA1D54" w:rsidRDefault="00CA1D54" w:rsidP="002133C7">
      <w:pPr>
        <w:numPr>
          <w:ilvl w:val="0"/>
          <w:numId w:val="28"/>
        </w:numPr>
        <w:jc w:val="both"/>
        <w:rPr>
          <w:b/>
          <w:bCs/>
        </w:rPr>
      </w:pPr>
      <w:r>
        <w:t>vede evidenci členů ZMČ Praha 14</w:t>
      </w:r>
    </w:p>
    <w:p w14:paraId="13D6DF1F" w14:textId="279FBB76" w:rsidR="00CA1D54" w:rsidRDefault="00CA1D54" w:rsidP="002133C7">
      <w:pPr>
        <w:numPr>
          <w:ilvl w:val="0"/>
          <w:numId w:val="28"/>
        </w:numPr>
        <w:jc w:val="both"/>
        <w:rPr>
          <w:b/>
          <w:bCs/>
        </w:rPr>
      </w:pPr>
      <w:r>
        <w:t>zabezpečuje informace pro členy ZMČ ve věcech, které souvisejí s výkonem jejich funkce</w:t>
      </w:r>
    </w:p>
    <w:p w14:paraId="353A5CCA" w14:textId="35E7742F" w:rsidR="00CA1D54" w:rsidRPr="001C61DE" w:rsidRDefault="5ECC653F" w:rsidP="002133C7">
      <w:pPr>
        <w:numPr>
          <w:ilvl w:val="0"/>
          <w:numId w:val="28"/>
        </w:numPr>
        <w:jc w:val="both"/>
        <w:rPr>
          <w:b/>
          <w:bCs/>
        </w:rPr>
      </w:pPr>
      <w:r w:rsidRPr="6DD279DE">
        <w:t>zúčastňuje se jednání veden</w:t>
      </w:r>
      <w:r w:rsidR="3602AD1F" w:rsidRPr="6DD279DE">
        <w:t>ých starostou, místostarosty, uvolněnými členy rady</w:t>
      </w:r>
      <w:r w:rsidRPr="6DD279DE">
        <w:t xml:space="preserve"> a</w:t>
      </w:r>
      <w:r w:rsidR="2BF0FD54" w:rsidRPr="6DD279DE">
        <w:t xml:space="preserve"> </w:t>
      </w:r>
      <w:r w:rsidRPr="6DD279DE">
        <w:t>vyhotovuje z nich zápisy</w:t>
      </w:r>
    </w:p>
    <w:p w14:paraId="1B067186" w14:textId="0B611282" w:rsidR="00CA1D54" w:rsidRDefault="00CA1D54" w:rsidP="002133C7">
      <w:pPr>
        <w:numPr>
          <w:ilvl w:val="0"/>
          <w:numId w:val="28"/>
        </w:numPr>
        <w:jc w:val="both"/>
      </w:pPr>
      <w:r>
        <w:t xml:space="preserve">vede evidenci narozených dětí na území </w:t>
      </w:r>
      <w:proofErr w:type="spellStart"/>
      <w:r>
        <w:t>m.č</w:t>
      </w:r>
      <w:proofErr w:type="spellEnd"/>
      <w:r>
        <w:t>. Praha 14 a zasílá blahopřání rodičům k jejich narození</w:t>
      </w:r>
    </w:p>
    <w:p w14:paraId="60BF8EE0" w14:textId="52739A3D" w:rsidR="00B05AD9" w:rsidRDefault="00CA1D54" w:rsidP="002133C7">
      <w:pPr>
        <w:numPr>
          <w:ilvl w:val="0"/>
          <w:numId w:val="28"/>
        </w:numPr>
        <w:jc w:val="both"/>
      </w:pPr>
      <w:r>
        <w:t xml:space="preserve">vede evidenci občanů starších 70 let na území </w:t>
      </w:r>
      <w:proofErr w:type="spellStart"/>
      <w:r>
        <w:t>m.č</w:t>
      </w:r>
      <w:proofErr w:type="spellEnd"/>
      <w:r>
        <w:t>. Praha 14, podle životního jubilea zasílá těmto občanům blahopřání nebo je navštěvuje, předává blahopřání a balíčky</w:t>
      </w:r>
    </w:p>
    <w:p w14:paraId="7ACE0629" w14:textId="20DD3178" w:rsidR="000C4C29" w:rsidRPr="002133C7" w:rsidRDefault="315970F9" w:rsidP="002133C7">
      <w:pPr>
        <w:numPr>
          <w:ilvl w:val="0"/>
          <w:numId w:val="28"/>
        </w:numPr>
        <w:jc w:val="both"/>
      </w:pPr>
      <w:r>
        <w:t xml:space="preserve">vede evidenci </w:t>
      </w:r>
      <w:proofErr w:type="spellStart"/>
      <w:r>
        <w:t>reprefondu</w:t>
      </w:r>
      <w:proofErr w:type="spellEnd"/>
      <w:r>
        <w:t xml:space="preserve"> pro uvolněné členy rady, výbory a komise, jeho čerpání a provádí kontrolu věcné</w:t>
      </w:r>
      <w:r w:rsidR="2BF0FD54">
        <w:t xml:space="preserve"> </w:t>
      </w:r>
      <w:r>
        <w:t>správnosti dokladů a jeho čerpání</w:t>
      </w:r>
    </w:p>
    <w:p w14:paraId="49630FDD" w14:textId="5936D22A" w:rsidR="007A351C" w:rsidRPr="00490EB4" w:rsidRDefault="00CA1D54" w:rsidP="0083611C">
      <w:pPr>
        <w:pStyle w:val="Nadpis4"/>
      </w:pPr>
      <w:bookmarkStart w:id="228" w:name="_Toc148605197"/>
      <w:bookmarkStart w:id="229" w:name="_Toc188270829"/>
      <w:r w:rsidRPr="00347FD6">
        <w:t>Činnost úseku krizového řízení (ÚKŘ)</w:t>
      </w:r>
      <w:bookmarkEnd w:id="228"/>
      <w:bookmarkEnd w:id="229"/>
    </w:p>
    <w:p w14:paraId="78647BD4" w14:textId="3A140287" w:rsidR="007A351C" w:rsidRDefault="54CD0B30" w:rsidP="007A351C">
      <w:pPr>
        <w:jc w:val="both"/>
        <w:rPr>
          <w:b/>
          <w:bCs/>
        </w:rPr>
      </w:pPr>
      <w:r>
        <w:t>Úsek je organizačně členěn na</w:t>
      </w:r>
      <w:r w:rsidR="2CA9B6F3">
        <w:t>:</w:t>
      </w:r>
    </w:p>
    <w:p w14:paraId="41EF7F75" w14:textId="77777777" w:rsidR="007A351C" w:rsidRDefault="007A351C" w:rsidP="002133C7">
      <w:pPr>
        <w:numPr>
          <w:ilvl w:val="1"/>
          <w:numId w:val="73"/>
        </w:numPr>
        <w:jc w:val="both"/>
      </w:pPr>
      <w:r>
        <w:t>agendu vedoucího úseku – bezpečnostního ředitele</w:t>
      </w:r>
    </w:p>
    <w:p w14:paraId="1BF986B2" w14:textId="407E1845" w:rsidR="007A351C" w:rsidRDefault="54CD0B30" w:rsidP="002133C7">
      <w:pPr>
        <w:numPr>
          <w:ilvl w:val="1"/>
          <w:numId w:val="73"/>
        </w:numPr>
        <w:jc w:val="both"/>
      </w:pPr>
      <w:r w:rsidRPr="6DD279DE">
        <w:t>agendu krizového plánování, civilního nouzového plánování (CNP) a hospodářská opatření</w:t>
      </w:r>
      <w:r w:rsidR="2BF0FD54" w:rsidRPr="6DD279DE">
        <w:t xml:space="preserve"> </w:t>
      </w:r>
      <w:r w:rsidRPr="6DD279DE">
        <w:t>pro krizové stavy (HOPKS)</w:t>
      </w:r>
    </w:p>
    <w:p w14:paraId="4EB11050" w14:textId="77777777" w:rsidR="007A351C" w:rsidRDefault="007A351C" w:rsidP="002133C7">
      <w:pPr>
        <w:numPr>
          <w:ilvl w:val="1"/>
          <w:numId w:val="73"/>
        </w:numPr>
        <w:jc w:val="both"/>
      </w:pPr>
      <w:r>
        <w:t>agendu ochrany obyvatelstva MČ, Povodňového plánu a administrativní činnosti</w:t>
      </w:r>
    </w:p>
    <w:p w14:paraId="79CBA8FF" w14:textId="77777777" w:rsidR="007A351C" w:rsidRDefault="748B672A" w:rsidP="002133C7">
      <w:pPr>
        <w:numPr>
          <w:ilvl w:val="1"/>
          <w:numId w:val="73"/>
        </w:numPr>
        <w:jc w:val="both"/>
      </w:pPr>
      <w:r>
        <w:t>agendu pojišťovnictví</w:t>
      </w:r>
    </w:p>
    <w:p w14:paraId="41D415B1" w14:textId="29972D64" w:rsidR="22276975" w:rsidRDefault="22276975" w:rsidP="002133C7">
      <w:pPr>
        <w:numPr>
          <w:ilvl w:val="1"/>
          <w:numId w:val="73"/>
        </w:numPr>
        <w:jc w:val="both"/>
      </w:pPr>
      <w:r w:rsidRPr="327AA8BC">
        <w:t>agendu škodní komise</w:t>
      </w:r>
    </w:p>
    <w:p w14:paraId="151F39F9" w14:textId="77777777" w:rsidR="007A351C" w:rsidRDefault="007A351C" w:rsidP="007A351C">
      <w:pPr>
        <w:ind w:left="720"/>
        <w:jc w:val="both"/>
      </w:pPr>
      <w:r>
        <w:t xml:space="preserve">Úsek krizového řízení </w:t>
      </w:r>
      <w:r>
        <w:rPr>
          <w:u w:val="single"/>
        </w:rPr>
        <w:t xml:space="preserve">v samostatné působnosti </w:t>
      </w:r>
      <w:r>
        <w:t xml:space="preserve">zabezpečuje činnosti související s pojištěním majetku a odpovědnosti městské části. </w:t>
      </w:r>
    </w:p>
    <w:p w14:paraId="124F7B89" w14:textId="31EC1D08" w:rsidR="007A351C" w:rsidRPr="00490EB4" w:rsidRDefault="007A351C" w:rsidP="00490EB4">
      <w:pPr>
        <w:spacing w:after="280"/>
        <w:ind w:left="720"/>
        <w:jc w:val="both"/>
      </w:pPr>
      <w:r>
        <w:t xml:space="preserve">Úsek krizového řízení </w:t>
      </w:r>
      <w:r>
        <w:rPr>
          <w:u w:val="single"/>
        </w:rPr>
        <w:t>v přenesené působnosti</w:t>
      </w:r>
      <w:r>
        <w:t xml:space="preserve"> vykonává státní správu ve věcech obrany a ochrany teritoria a obyvatelstva MČ, zabezpečuje zpracování plánů pro řešení krizových a havarijních situací. Vede agendu ochrany utajovaných informací. </w:t>
      </w:r>
    </w:p>
    <w:p w14:paraId="37410EA6" w14:textId="4A2293A6" w:rsidR="007A351C" w:rsidRPr="00490EB4" w:rsidRDefault="00347FD6" w:rsidP="00490EB4">
      <w:pPr>
        <w:pStyle w:val="Nadpis9"/>
        <w:spacing w:after="280"/>
        <w:rPr>
          <w:b/>
          <w:bCs/>
          <w:i/>
          <w:iCs/>
          <w:u w:val="single"/>
        </w:rPr>
      </w:pPr>
      <w:r>
        <w:rPr>
          <w:u w:val="single"/>
        </w:rPr>
        <w:t>Činnost</w:t>
      </w:r>
      <w:r w:rsidR="007A351C">
        <w:rPr>
          <w:u w:val="single"/>
        </w:rPr>
        <w:t xml:space="preserve"> vedoucího úseku – bezpečnostního ředitele</w:t>
      </w:r>
    </w:p>
    <w:p w14:paraId="69299703" w14:textId="3B08EBD8" w:rsidR="007A351C" w:rsidRDefault="007A351C" w:rsidP="00DA6D4A">
      <w:pPr>
        <w:ind w:left="720"/>
      </w:pPr>
      <w:r>
        <w:t>Přenesená působnost:</w:t>
      </w:r>
    </w:p>
    <w:p w14:paraId="2666A0D2" w14:textId="77777777" w:rsidR="00490EB4" w:rsidRDefault="76C2EB5A" w:rsidP="002133C7">
      <w:pPr>
        <w:pStyle w:val="Odstavecseseznamem"/>
        <w:numPr>
          <w:ilvl w:val="0"/>
          <w:numId w:val="83"/>
        </w:numPr>
        <w:jc w:val="both"/>
      </w:pPr>
      <w:r>
        <w:t>zabezpečuje</w:t>
      </w:r>
      <w:r w:rsidR="63689576">
        <w:t xml:space="preserve"> </w:t>
      </w:r>
      <w:r>
        <w:t>zpracování</w:t>
      </w:r>
      <w:r w:rsidR="63689576">
        <w:t xml:space="preserve"> </w:t>
      </w:r>
      <w:r>
        <w:t>Povodňového</w:t>
      </w:r>
      <w:r w:rsidR="63689576">
        <w:t xml:space="preserve"> </w:t>
      </w:r>
      <w:r>
        <w:t>plánu</w:t>
      </w:r>
      <w:r w:rsidR="63689576">
        <w:t xml:space="preserve"> </w:t>
      </w:r>
      <w:r>
        <w:t>MČ</w:t>
      </w:r>
      <w:r w:rsidR="4C521BB7">
        <w:t xml:space="preserve"> </w:t>
      </w:r>
      <w:r>
        <w:t>Praha</w:t>
      </w:r>
      <w:r w:rsidR="4C521BB7">
        <w:t xml:space="preserve"> </w:t>
      </w:r>
      <w:r>
        <w:t>14</w:t>
      </w:r>
      <w:r w:rsidR="63689576">
        <w:t xml:space="preserve"> </w:t>
      </w:r>
      <w:r>
        <w:t>včetně</w:t>
      </w:r>
      <w:r w:rsidR="4C521BB7">
        <w:t xml:space="preserve"> </w:t>
      </w:r>
      <w:r>
        <w:t>jeho</w:t>
      </w:r>
    </w:p>
    <w:p w14:paraId="649727B3" w14:textId="77777777" w:rsidR="00490EB4" w:rsidRDefault="76C2EB5A" w:rsidP="0004645A">
      <w:pPr>
        <w:ind w:left="993" w:firstLine="360"/>
        <w:jc w:val="both"/>
      </w:pPr>
      <w:r>
        <w:t>aktualizace a</w:t>
      </w:r>
      <w:r w:rsidR="4C521BB7">
        <w:t xml:space="preserve"> </w:t>
      </w:r>
      <w:r>
        <w:t>navrhuje členy povodňové komise, kterou starosta MČ dle zákona</w:t>
      </w:r>
    </w:p>
    <w:p w14:paraId="55178C59" w14:textId="206F3028" w:rsidR="007A351C" w:rsidRDefault="76C2EB5A" w:rsidP="00490EB4">
      <w:pPr>
        <w:pStyle w:val="Odstavecseseznamem"/>
        <w:ind w:left="1353"/>
        <w:jc w:val="both"/>
      </w:pPr>
      <w:r>
        <w:t>č.254/2001 Sb., o vodách, ve znění pozdějších předpisů, § 79 odst.2, zřizuje</w:t>
      </w:r>
    </w:p>
    <w:p w14:paraId="03702593" w14:textId="2F351B2A" w:rsidR="007A351C" w:rsidRDefault="00925332" w:rsidP="00F04433">
      <w:pPr>
        <w:ind w:left="1418" w:hanging="426"/>
        <w:jc w:val="both"/>
      </w:pPr>
      <w:r>
        <w:t>b)</w:t>
      </w:r>
      <w:r>
        <w:tab/>
      </w:r>
      <w:r w:rsidR="54CD0B30" w:rsidRPr="6DD279DE">
        <w:t>zodpovídá</w:t>
      </w:r>
      <w:r w:rsidR="2BF0FD54" w:rsidRPr="6DD279DE">
        <w:t xml:space="preserve"> </w:t>
      </w:r>
      <w:r w:rsidR="54CD0B30" w:rsidRPr="6DD279DE">
        <w:t>za</w:t>
      </w:r>
      <w:r w:rsidR="2BF0FD54" w:rsidRPr="6DD279DE">
        <w:t xml:space="preserve"> </w:t>
      </w:r>
      <w:r w:rsidR="54CD0B30" w:rsidRPr="6DD279DE">
        <w:t>výkon</w:t>
      </w:r>
      <w:r w:rsidR="2BF0FD54" w:rsidRPr="6DD279DE">
        <w:t xml:space="preserve"> </w:t>
      </w:r>
      <w:r w:rsidR="54CD0B30" w:rsidRPr="6DD279DE">
        <w:t>státní</w:t>
      </w:r>
      <w:r w:rsidR="2BF0FD54" w:rsidRPr="6DD279DE">
        <w:t xml:space="preserve"> </w:t>
      </w:r>
      <w:r w:rsidR="54CD0B30" w:rsidRPr="6DD279DE">
        <w:t>správy a samosprávy ve věcech</w:t>
      </w:r>
      <w:r w:rsidR="2BF0FD54" w:rsidRPr="6DD279DE">
        <w:t xml:space="preserve"> </w:t>
      </w:r>
      <w:r w:rsidR="54CD0B30" w:rsidRPr="6DD279DE">
        <w:t>obrany a ochrany území MČ</w:t>
      </w:r>
      <w:r w:rsidR="2BF0FD54" w:rsidRPr="6DD279DE">
        <w:t xml:space="preserve"> </w:t>
      </w:r>
      <w:r w:rsidR="54CD0B30" w:rsidRPr="6DD279DE">
        <w:t>Praha 14</w:t>
      </w:r>
    </w:p>
    <w:p w14:paraId="005E39D2" w14:textId="59285E6D" w:rsidR="007A351C" w:rsidRDefault="00925332" w:rsidP="00F04433">
      <w:pPr>
        <w:ind w:left="1418" w:hanging="425"/>
        <w:jc w:val="both"/>
      </w:pPr>
      <w:r>
        <w:t>c)</w:t>
      </w:r>
      <w:r>
        <w:tab/>
      </w:r>
      <w:r w:rsidR="7FDFCFAD">
        <w:t>řídí</w:t>
      </w:r>
      <w:r w:rsidR="2BF0FD54">
        <w:t xml:space="preserve"> </w:t>
      </w:r>
      <w:r w:rsidR="7FDFCFAD">
        <w:t>úsek</w:t>
      </w:r>
      <w:r w:rsidR="54CD0B30">
        <w:t xml:space="preserve"> v souladu s platnými zákony, vyhláškami, Statutem, usnesením RMČ a ZMČ Praha 14 a úkoly starosty a </w:t>
      </w:r>
      <w:r w:rsidR="000F2D41">
        <w:t>tajemnice</w:t>
      </w:r>
      <w:r w:rsidR="54CD0B30">
        <w:t xml:space="preserve"> úřadu </w:t>
      </w:r>
    </w:p>
    <w:p w14:paraId="67320D32" w14:textId="532A23E5" w:rsidR="007A351C" w:rsidRDefault="007A351C" w:rsidP="002133C7">
      <w:pPr>
        <w:pStyle w:val="Odstavecseseznamem"/>
        <w:numPr>
          <w:ilvl w:val="0"/>
          <w:numId w:val="13"/>
        </w:numPr>
        <w:tabs>
          <w:tab w:val="clear" w:pos="720"/>
          <w:tab w:val="num" w:pos="1843"/>
        </w:tabs>
        <w:spacing w:after="280"/>
        <w:ind w:left="1418" w:hanging="425"/>
        <w:jc w:val="both"/>
      </w:pPr>
      <w:r>
        <w:t xml:space="preserve">zajišťuje po stránce odborné a organizační jednání krizového štábu MČ a bezpečnostní rady MČ </w:t>
      </w:r>
    </w:p>
    <w:p w14:paraId="06313319" w14:textId="77777777" w:rsidR="007A351C" w:rsidRDefault="007A351C" w:rsidP="007A351C">
      <w:pPr>
        <w:ind w:left="720"/>
        <w:jc w:val="both"/>
      </w:pPr>
      <w:r>
        <w:t>Na úseku ochrany utajovaných informací:</w:t>
      </w:r>
    </w:p>
    <w:p w14:paraId="28820A32" w14:textId="2FAB4AFA" w:rsidR="007A351C" w:rsidRDefault="007A351C" w:rsidP="002133C7">
      <w:pPr>
        <w:pStyle w:val="Odstavecseseznamem"/>
        <w:numPr>
          <w:ilvl w:val="0"/>
          <w:numId w:val="13"/>
        </w:numPr>
        <w:tabs>
          <w:tab w:val="clear" w:pos="720"/>
          <w:tab w:val="num" w:pos="1418"/>
        </w:tabs>
        <w:ind w:left="1418" w:hanging="425"/>
        <w:jc w:val="both"/>
      </w:pPr>
      <w:r>
        <w:lastRenderedPageBreak/>
        <w:t xml:space="preserve">osobně vykonává úkoly bezpečnostního ředitele a zodpovídá za realizaci zákona č.412/2005 Sb., o ochraně utajovaných informací a o bezpečnostní způsobilosti, ve znění pozdějších předpisů, s výjimkou těch, které provádí sám </w:t>
      </w:r>
    </w:p>
    <w:p w14:paraId="1FCDD7EA" w14:textId="77777777" w:rsidR="007A351C" w:rsidRDefault="007A351C" w:rsidP="002133C7">
      <w:pPr>
        <w:numPr>
          <w:ilvl w:val="0"/>
          <w:numId w:val="13"/>
        </w:numPr>
        <w:tabs>
          <w:tab w:val="clear" w:pos="720"/>
          <w:tab w:val="left" w:pos="1418"/>
        </w:tabs>
        <w:ind w:left="1418" w:hanging="425"/>
        <w:jc w:val="both"/>
      </w:pPr>
      <w:r>
        <w:t>vykonává a zajišťuje ochranu utajovaných informací a provádí pro statutární orgán op</w:t>
      </w:r>
      <w:r w:rsidR="00475F85">
        <w:t xml:space="preserve">atření bezpečnostní prověrky </w:t>
      </w:r>
      <w:r>
        <w:t xml:space="preserve">stupně </w:t>
      </w:r>
      <w:r w:rsidR="00475F85">
        <w:t>VYHRAZENÉ</w:t>
      </w:r>
    </w:p>
    <w:p w14:paraId="36E0E4E1" w14:textId="6810C1DE" w:rsidR="007A351C" w:rsidRDefault="54CD0B30" w:rsidP="002133C7">
      <w:pPr>
        <w:numPr>
          <w:ilvl w:val="0"/>
          <w:numId w:val="13"/>
        </w:numPr>
        <w:tabs>
          <w:tab w:val="clear" w:pos="720"/>
          <w:tab w:val="num" w:pos="1560"/>
        </w:tabs>
        <w:ind w:left="1418" w:hanging="425"/>
        <w:jc w:val="both"/>
      </w:pPr>
      <w:r w:rsidRPr="6DD279DE">
        <w:t>zpracovává</w:t>
      </w:r>
      <w:r w:rsidR="2BF0FD54" w:rsidRPr="6DD279DE">
        <w:t xml:space="preserve"> </w:t>
      </w:r>
      <w:r w:rsidRPr="6DD279DE">
        <w:t>přehled míst nebo funkcí, u kterých je nezbytné seznamovat se s utajovanými skutečnostmi</w:t>
      </w:r>
    </w:p>
    <w:p w14:paraId="6CB96068" w14:textId="77777777" w:rsidR="007A351C" w:rsidRDefault="007A351C" w:rsidP="002133C7">
      <w:pPr>
        <w:numPr>
          <w:ilvl w:val="0"/>
          <w:numId w:val="13"/>
        </w:numPr>
        <w:tabs>
          <w:tab w:val="clear" w:pos="720"/>
          <w:tab w:val="num" w:pos="1418"/>
        </w:tabs>
        <w:ind w:left="1418" w:hanging="425"/>
        <w:jc w:val="both"/>
      </w:pPr>
      <w:r>
        <w:t>zajišťuje vedení evidence určených osob, u kterých došlo k zániku určení</w:t>
      </w:r>
    </w:p>
    <w:p w14:paraId="1EB4595D" w14:textId="77777777" w:rsidR="007A351C" w:rsidRDefault="007A351C" w:rsidP="002133C7">
      <w:pPr>
        <w:numPr>
          <w:ilvl w:val="0"/>
          <w:numId w:val="13"/>
        </w:numPr>
        <w:tabs>
          <w:tab w:val="clear" w:pos="720"/>
          <w:tab w:val="num" w:pos="1418"/>
        </w:tabs>
        <w:ind w:left="1418" w:hanging="425"/>
        <w:jc w:val="both"/>
      </w:pPr>
      <w:r>
        <w:t>vede k navrhovaným osobám spisy, které nejsou součástí personálního spisu</w:t>
      </w:r>
    </w:p>
    <w:p w14:paraId="07D507B3" w14:textId="77777777" w:rsidR="007A351C" w:rsidRDefault="007A351C" w:rsidP="002133C7">
      <w:pPr>
        <w:numPr>
          <w:ilvl w:val="0"/>
          <w:numId w:val="13"/>
        </w:numPr>
        <w:ind w:left="1418" w:hanging="425"/>
        <w:jc w:val="both"/>
      </w:pPr>
      <w:r>
        <w:t>oznamuje písemně NBÚ všechny změny, které mohou mít vliv na vydání osvědčení, potvrzení nebo certifikátu</w:t>
      </w:r>
    </w:p>
    <w:p w14:paraId="12951960" w14:textId="77777777" w:rsidR="007A351C" w:rsidRDefault="007A351C" w:rsidP="002133C7">
      <w:pPr>
        <w:numPr>
          <w:ilvl w:val="0"/>
          <w:numId w:val="13"/>
        </w:numPr>
        <w:ind w:left="1418" w:hanging="425"/>
        <w:jc w:val="both"/>
      </w:pPr>
      <w:r>
        <w:t>navrhované osoby seznamuje s podmínkami a způsobem provedení bezpečnostní prověrky</w:t>
      </w:r>
    </w:p>
    <w:p w14:paraId="7CFB25F4" w14:textId="5E90C69D" w:rsidR="007A351C" w:rsidRDefault="54CD0B30" w:rsidP="002133C7">
      <w:pPr>
        <w:numPr>
          <w:ilvl w:val="0"/>
          <w:numId w:val="13"/>
        </w:numPr>
        <w:ind w:left="1418" w:hanging="425"/>
        <w:jc w:val="both"/>
      </w:pPr>
      <w:r w:rsidRPr="6DD279DE">
        <w:t>informuje navrhované osoby</w:t>
      </w:r>
      <w:r w:rsidR="2BF0FD54" w:rsidRPr="6DD279DE">
        <w:t xml:space="preserve"> </w:t>
      </w:r>
      <w:r w:rsidRPr="6DD279DE">
        <w:t>o zásadách ochrany utajovaných informací, jejich právech, povinnostech a následcích porušení ochrany utajovaných informací</w:t>
      </w:r>
    </w:p>
    <w:p w14:paraId="49EBF6AE" w14:textId="77777777" w:rsidR="007A351C" w:rsidRDefault="007A351C" w:rsidP="002133C7">
      <w:pPr>
        <w:numPr>
          <w:ilvl w:val="0"/>
          <w:numId w:val="13"/>
        </w:numPr>
        <w:ind w:left="1418" w:hanging="425"/>
        <w:jc w:val="both"/>
      </w:pPr>
      <w:r>
        <w:t>oznamuje písemně bez zbytečného odkladu cestou statutárního orgánu NBÚ případy neoprávněného nakládání s utajovanou informací a přijatá opatření</w:t>
      </w:r>
    </w:p>
    <w:p w14:paraId="7C63408E" w14:textId="77777777" w:rsidR="007A351C" w:rsidRDefault="007A351C" w:rsidP="002133C7">
      <w:pPr>
        <w:numPr>
          <w:ilvl w:val="0"/>
          <w:numId w:val="13"/>
        </w:numPr>
        <w:ind w:left="1418" w:hanging="425"/>
        <w:jc w:val="both"/>
      </w:pPr>
      <w:r>
        <w:t>eviduje případy neoprávněného nakládání s utajovanými informacemi</w:t>
      </w:r>
    </w:p>
    <w:p w14:paraId="00C0BE36" w14:textId="1989B280" w:rsidR="007A351C" w:rsidRDefault="007A351C" w:rsidP="002133C7">
      <w:pPr>
        <w:numPr>
          <w:ilvl w:val="0"/>
          <w:numId w:val="13"/>
        </w:numPr>
        <w:ind w:left="1418" w:hanging="425"/>
        <w:jc w:val="both"/>
      </w:pPr>
      <w:r>
        <w:t>sleduje, zda určené osoby splňují podmínky stanovené zákonem č.412/2005 Sb.,</w:t>
      </w:r>
      <w:r w:rsidR="00925332">
        <w:t xml:space="preserve"> </w:t>
      </w:r>
      <w:r>
        <w:t>o ochraně utajovaných informací a bezpečnostní způsobilosti, v platném znění, po celou dobu určení</w:t>
      </w:r>
    </w:p>
    <w:p w14:paraId="7D4DDB6E" w14:textId="77777777" w:rsidR="007A351C" w:rsidRDefault="007A351C" w:rsidP="002133C7">
      <w:pPr>
        <w:numPr>
          <w:ilvl w:val="0"/>
          <w:numId w:val="13"/>
        </w:numPr>
        <w:ind w:left="1418" w:hanging="425"/>
        <w:jc w:val="both"/>
      </w:pPr>
      <w:r>
        <w:t>zajišťuje odbornou přípravu určených osob</w:t>
      </w:r>
    </w:p>
    <w:p w14:paraId="2EE8058C" w14:textId="77777777" w:rsidR="007A351C" w:rsidRDefault="007A351C" w:rsidP="002133C7">
      <w:pPr>
        <w:numPr>
          <w:ilvl w:val="0"/>
          <w:numId w:val="13"/>
        </w:numPr>
        <w:ind w:left="1418" w:hanging="425"/>
        <w:jc w:val="both"/>
      </w:pPr>
      <w:r>
        <w:t>spolupracuje s NBÚ na metodickém vedení a personální práci s určenými osobami</w:t>
      </w:r>
    </w:p>
    <w:p w14:paraId="1629912C" w14:textId="77777777" w:rsidR="007A351C" w:rsidRDefault="007A351C" w:rsidP="002133C7">
      <w:pPr>
        <w:numPr>
          <w:ilvl w:val="0"/>
          <w:numId w:val="13"/>
        </w:numPr>
        <w:ind w:left="1418" w:hanging="425"/>
        <w:jc w:val="both"/>
      </w:pPr>
      <w:r>
        <w:t>plní úkoly v oblasti ochrany utajovaných informací, které vyplývají z mezinárodních smluv</w:t>
      </w:r>
    </w:p>
    <w:p w14:paraId="140C7761" w14:textId="5586B4CE" w:rsidR="007A351C" w:rsidRDefault="007A351C" w:rsidP="002133C7">
      <w:pPr>
        <w:numPr>
          <w:ilvl w:val="0"/>
          <w:numId w:val="13"/>
        </w:numPr>
        <w:spacing w:after="280"/>
        <w:ind w:left="1418" w:hanging="425"/>
        <w:jc w:val="both"/>
      </w:pPr>
      <w:r>
        <w:t xml:space="preserve">zajišťuje stanovení a označení příslušného stupně utajení a vyhotovuje žádost o vydání osvědčení NBÚ </w:t>
      </w:r>
    </w:p>
    <w:p w14:paraId="3D4C788A" w14:textId="35204F68" w:rsidR="007A351C" w:rsidRDefault="76C2EB5A" w:rsidP="00BA0EA9">
      <w:pPr>
        <w:spacing w:after="120"/>
        <w:ind w:left="142"/>
        <w:rPr>
          <w:b/>
          <w:bCs/>
          <w:i/>
          <w:iCs/>
        </w:rPr>
      </w:pPr>
      <w:r w:rsidRPr="55B0F28F">
        <w:rPr>
          <w:b/>
          <w:bCs/>
          <w:i/>
          <w:iCs/>
        </w:rPr>
        <w:t>Přenesená působnost upravená Statutem hlavního města Prahy (příloha č.2)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5"/>
        <w:gridCol w:w="993"/>
        <w:gridCol w:w="6378"/>
      </w:tblGrid>
      <w:tr w:rsidR="007A351C" w:rsidRPr="007A351C" w14:paraId="5E53E692" w14:textId="77777777" w:rsidTr="001D595E">
        <w:trPr>
          <w:trHeight w:val="560"/>
        </w:trPr>
        <w:tc>
          <w:tcPr>
            <w:tcW w:w="1275" w:type="dxa"/>
            <w:tcBorders>
              <w:top w:val="single" w:sz="4" w:space="0" w:color="auto"/>
              <w:left w:val="single" w:sz="4" w:space="0" w:color="auto"/>
              <w:bottom w:val="single" w:sz="4" w:space="0" w:color="auto"/>
              <w:right w:val="double" w:sz="4" w:space="0" w:color="auto"/>
            </w:tcBorders>
            <w:vAlign w:val="center"/>
            <w:hideMark/>
          </w:tcPr>
          <w:p w14:paraId="0CD0335C" w14:textId="585C3357" w:rsidR="007A351C" w:rsidRDefault="54CD0B30" w:rsidP="001D595E">
            <w:pPr>
              <w:spacing w:line="256" w:lineRule="auto"/>
              <w:jc w:val="center"/>
              <w:rPr>
                <w:lang w:eastAsia="en-US"/>
              </w:rPr>
            </w:pPr>
            <w:r w:rsidRPr="6DD279DE">
              <w:rPr>
                <w:lang w:eastAsia="en-US"/>
              </w:rPr>
              <w:t>Předpis</w:t>
            </w:r>
          </w:p>
        </w:tc>
        <w:tc>
          <w:tcPr>
            <w:tcW w:w="993" w:type="dxa"/>
            <w:tcBorders>
              <w:top w:val="single" w:sz="4" w:space="0" w:color="auto"/>
              <w:left w:val="double" w:sz="4" w:space="0" w:color="auto"/>
              <w:bottom w:val="single" w:sz="4" w:space="0" w:color="auto"/>
              <w:right w:val="double" w:sz="4" w:space="0" w:color="auto"/>
            </w:tcBorders>
            <w:vAlign w:val="center"/>
          </w:tcPr>
          <w:p w14:paraId="3335ED29" w14:textId="77777777" w:rsidR="007A351C" w:rsidRDefault="007A351C" w:rsidP="001D595E">
            <w:pPr>
              <w:spacing w:line="256" w:lineRule="auto"/>
              <w:jc w:val="center"/>
              <w:rPr>
                <w:lang w:eastAsia="en-US"/>
              </w:rPr>
            </w:pPr>
            <w:r>
              <w:rPr>
                <w:lang w:eastAsia="en-US"/>
              </w:rPr>
              <w:t>§</w:t>
            </w:r>
          </w:p>
        </w:tc>
        <w:tc>
          <w:tcPr>
            <w:tcW w:w="6378" w:type="dxa"/>
            <w:tcBorders>
              <w:top w:val="single" w:sz="4" w:space="0" w:color="auto"/>
              <w:left w:val="double" w:sz="4" w:space="0" w:color="auto"/>
              <w:bottom w:val="single" w:sz="4" w:space="0" w:color="auto"/>
              <w:right w:val="single" w:sz="4" w:space="0" w:color="auto"/>
            </w:tcBorders>
            <w:vAlign w:val="center"/>
          </w:tcPr>
          <w:p w14:paraId="1986AAD1" w14:textId="77777777" w:rsidR="007A351C" w:rsidRDefault="007A351C" w:rsidP="001D595E">
            <w:pPr>
              <w:spacing w:line="256" w:lineRule="auto"/>
              <w:jc w:val="center"/>
              <w:rPr>
                <w:lang w:eastAsia="en-US"/>
              </w:rPr>
            </w:pPr>
            <w:r>
              <w:rPr>
                <w:lang w:eastAsia="en-US"/>
              </w:rPr>
              <w:t>Předmět působnosti</w:t>
            </w:r>
          </w:p>
        </w:tc>
      </w:tr>
      <w:tr w:rsidR="007A351C" w:rsidRPr="007A351C" w14:paraId="627129F2"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hideMark/>
          </w:tcPr>
          <w:p w14:paraId="2B7FECF7" w14:textId="48AF2518" w:rsidR="007A351C" w:rsidRDefault="0032370C" w:rsidP="0032370C">
            <w:pPr>
              <w:spacing w:line="256" w:lineRule="auto"/>
              <w:jc w:val="center"/>
              <w:rPr>
                <w:lang w:eastAsia="en-US"/>
              </w:rPr>
            </w:pPr>
            <w:r w:rsidRPr="55B0F28F">
              <w:rPr>
                <w:lang w:eastAsia="en-US"/>
              </w:rPr>
              <w:t>Z</w:t>
            </w:r>
            <w:r w:rsidR="76C2EB5A" w:rsidRPr="55B0F28F">
              <w:rPr>
                <w:lang w:eastAsia="en-US"/>
              </w:rPr>
              <w:t>ákon</w:t>
            </w:r>
            <w:r>
              <w:rPr>
                <w:lang w:eastAsia="en-US"/>
              </w:rPr>
              <w:t xml:space="preserve"> </w:t>
            </w:r>
            <w:r w:rsidR="007A351C">
              <w:rPr>
                <w:lang w:eastAsia="en-US"/>
              </w:rPr>
              <w:t>č.224/2015</w:t>
            </w:r>
            <w:r>
              <w:rPr>
                <w:lang w:eastAsia="en-US"/>
              </w:rPr>
              <w:t xml:space="preserve"> </w:t>
            </w:r>
            <w:proofErr w:type="spellStart"/>
            <w:r w:rsidR="007A351C">
              <w:rPr>
                <w:lang w:eastAsia="en-US"/>
              </w:rPr>
              <w:t>Sb</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0C89EC71" w14:textId="719DEF1B" w:rsidR="007A351C" w:rsidRDefault="007A351C" w:rsidP="0032370C">
            <w:pPr>
              <w:spacing w:line="256" w:lineRule="auto"/>
              <w:jc w:val="center"/>
              <w:rPr>
                <w:lang w:eastAsia="en-US"/>
              </w:rPr>
            </w:pPr>
            <w:r>
              <w:rPr>
                <w:lang w:eastAsia="en-US"/>
              </w:rPr>
              <w:t>17</w:t>
            </w:r>
            <w:r w:rsidR="0032370C">
              <w:rPr>
                <w:lang w:eastAsia="en-US"/>
              </w:rPr>
              <w:t xml:space="preserve"> </w:t>
            </w:r>
            <w:r>
              <w:rPr>
                <w:lang w:eastAsia="en-US"/>
              </w:rPr>
              <w:t>odst.2</w:t>
            </w:r>
          </w:p>
        </w:tc>
        <w:tc>
          <w:tcPr>
            <w:tcW w:w="6378" w:type="dxa"/>
            <w:tcBorders>
              <w:top w:val="single" w:sz="4" w:space="0" w:color="auto"/>
              <w:left w:val="single" w:sz="4" w:space="0" w:color="auto"/>
              <w:bottom w:val="single" w:sz="4" w:space="0" w:color="auto"/>
              <w:right w:val="single" w:sz="4" w:space="0" w:color="auto"/>
            </w:tcBorders>
            <w:hideMark/>
          </w:tcPr>
          <w:p w14:paraId="2240718F"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oznamování veřejnosti na úřední desce a způsobem v místě</w:t>
            </w:r>
          </w:p>
          <w:p w14:paraId="1D5151DE"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obvyklým do 15 dnů ode dne doručení návrhu bezpečnostní</w:t>
            </w:r>
          </w:p>
          <w:p w14:paraId="53BE8019"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dokumentace, kdy a kde lze do návrhu bezpečnostní</w:t>
            </w:r>
          </w:p>
          <w:p w14:paraId="4E451FBD"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dokumentace nahlížet, činit si z něj výpisy, opisy</w:t>
            </w:r>
          </w:p>
          <w:p w14:paraId="4CDF7BA3"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nebo kopie;</w:t>
            </w:r>
          </w:p>
          <w:p w14:paraId="3496FE39"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umožnění veřejného nahlížení do návrhu bezpečnostní</w:t>
            </w:r>
          </w:p>
          <w:p w14:paraId="1FA39AAA" w14:textId="77777777" w:rsidR="007A351C" w:rsidRDefault="007A351C">
            <w:pPr>
              <w:spacing w:line="256" w:lineRule="auto"/>
              <w:jc w:val="both"/>
              <w:rPr>
                <w:lang w:eastAsia="en-US"/>
              </w:rPr>
            </w:pPr>
            <w:r w:rsidRPr="007A351C">
              <w:rPr>
                <w:rFonts w:eastAsia="Calibri"/>
                <w:lang w:eastAsia="en-US"/>
              </w:rPr>
              <w:t>dokumentace po dobu 30 dnů ode dne jejich oznámení</w:t>
            </w:r>
          </w:p>
        </w:tc>
      </w:tr>
      <w:tr w:rsidR="007A351C" w:rsidRPr="007A351C" w14:paraId="12444CE8"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2A631FFA" w14:textId="77777777" w:rsidR="007A351C" w:rsidRDefault="007A351C">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08DE84C5" w14:textId="182F5FC4" w:rsidR="007A351C" w:rsidRDefault="007A351C" w:rsidP="0032370C">
            <w:pPr>
              <w:spacing w:line="256" w:lineRule="auto"/>
              <w:jc w:val="center"/>
              <w:rPr>
                <w:lang w:eastAsia="en-US"/>
              </w:rPr>
            </w:pPr>
            <w:r>
              <w:rPr>
                <w:lang w:eastAsia="en-US"/>
              </w:rPr>
              <w:t>17</w:t>
            </w:r>
            <w:r w:rsidR="0032370C">
              <w:rPr>
                <w:lang w:eastAsia="en-US"/>
              </w:rPr>
              <w:t xml:space="preserve"> </w:t>
            </w:r>
            <w:r>
              <w:rPr>
                <w:lang w:eastAsia="en-US"/>
              </w:rPr>
              <w:t>odst.3</w:t>
            </w:r>
          </w:p>
        </w:tc>
        <w:tc>
          <w:tcPr>
            <w:tcW w:w="6378" w:type="dxa"/>
            <w:tcBorders>
              <w:top w:val="single" w:sz="4" w:space="0" w:color="auto"/>
              <w:left w:val="single" w:sz="4" w:space="0" w:color="auto"/>
              <w:bottom w:val="single" w:sz="4" w:space="0" w:color="auto"/>
              <w:right w:val="single" w:sz="4" w:space="0" w:color="auto"/>
            </w:tcBorders>
            <w:hideMark/>
          </w:tcPr>
          <w:p w14:paraId="5B984072"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zaslání svého vyjádření a připomínek veřejnosti k návrhu</w:t>
            </w:r>
          </w:p>
          <w:p w14:paraId="7AED4F2B"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bezpečnostní dokumentace Magistrátu hlavního města</w:t>
            </w:r>
          </w:p>
          <w:p w14:paraId="7D032B30"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Prahy do 15 dnů ode dne uplynutí lhůty stanovené</w:t>
            </w:r>
          </w:p>
          <w:p w14:paraId="7D9CD954"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pro nahlížení veřejnosti do návrhu bezpečnostní</w:t>
            </w:r>
          </w:p>
          <w:p w14:paraId="054A6654" w14:textId="77777777" w:rsidR="007A351C" w:rsidRDefault="007A351C">
            <w:pPr>
              <w:spacing w:line="256" w:lineRule="auto"/>
              <w:jc w:val="both"/>
              <w:rPr>
                <w:lang w:eastAsia="en-US"/>
              </w:rPr>
            </w:pPr>
            <w:r w:rsidRPr="007A351C">
              <w:rPr>
                <w:rFonts w:eastAsia="Calibri"/>
                <w:lang w:eastAsia="en-US"/>
              </w:rPr>
              <w:t>dokumentace podle § 17 odst. 2</w:t>
            </w:r>
          </w:p>
        </w:tc>
      </w:tr>
    </w:tbl>
    <w:p w14:paraId="61471015" w14:textId="77777777" w:rsidR="007A351C" w:rsidRDefault="007A351C" w:rsidP="007A351C">
      <w:pPr>
        <w:jc w:val="center"/>
      </w:pPr>
    </w:p>
    <w:p w14:paraId="1C7D058E" w14:textId="2300BEEC" w:rsidR="007A351C" w:rsidRDefault="54CD0B30" w:rsidP="00CC6071">
      <w:pPr>
        <w:spacing w:after="280"/>
        <w:jc w:val="both"/>
        <w:rPr>
          <w:u w:val="single"/>
        </w:rPr>
      </w:pPr>
      <w:r w:rsidRPr="6DD279DE">
        <w:rPr>
          <w:u w:val="single"/>
        </w:rPr>
        <w:t>Agenda úseku krizového plánování, civilního nouzového plánování (CNP) a hospodářských opatření pro krizové stavy</w:t>
      </w:r>
      <w:r w:rsidR="2BF0FD54" w:rsidRPr="6DD279DE">
        <w:rPr>
          <w:u w:val="single"/>
        </w:rPr>
        <w:t xml:space="preserve"> </w:t>
      </w:r>
      <w:r w:rsidRPr="6DD279DE">
        <w:rPr>
          <w:u w:val="single"/>
        </w:rPr>
        <w:t>(HOPKS):</w:t>
      </w:r>
    </w:p>
    <w:p w14:paraId="034AD475" w14:textId="23DC35E0" w:rsidR="007A351C" w:rsidRDefault="76C2EB5A" w:rsidP="0032370C">
      <w:pPr>
        <w:ind w:left="284"/>
        <w:jc w:val="both"/>
      </w:pPr>
      <w:r>
        <w:lastRenderedPageBreak/>
        <w:t xml:space="preserve">Úsek </w:t>
      </w:r>
      <w:r w:rsidRPr="55B0F28F">
        <w:rPr>
          <w:u w:val="single"/>
        </w:rPr>
        <w:t>v přenesené působnosti</w:t>
      </w:r>
      <w:r>
        <w:t xml:space="preserve"> vykonává státní správu v těchto činnostech:</w:t>
      </w:r>
    </w:p>
    <w:p w14:paraId="68C544FF" w14:textId="5B9B10D5" w:rsidR="007A351C" w:rsidRDefault="54CD0B30" w:rsidP="002133C7">
      <w:pPr>
        <w:numPr>
          <w:ilvl w:val="0"/>
          <w:numId w:val="74"/>
        </w:numPr>
        <w:ind w:left="1080"/>
        <w:jc w:val="both"/>
      </w:pPr>
      <w:r>
        <w:t>plní úkoly k zabezpečení zákona č.241/2000 Sb., o hospodářských opatřeních pro</w:t>
      </w:r>
      <w:r w:rsidR="2BF0FD54">
        <w:t xml:space="preserve"> </w:t>
      </w:r>
      <w:r>
        <w:t>krizové stavy (HOPKS)</w:t>
      </w:r>
    </w:p>
    <w:p w14:paraId="72F4E931" w14:textId="77777777" w:rsidR="007A351C" w:rsidRDefault="007A351C" w:rsidP="002133C7">
      <w:pPr>
        <w:numPr>
          <w:ilvl w:val="0"/>
          <w:numId w:val="74"/>
        </w:numPr>
        <w:ind w:left="1080"/>
        <w:jc w:val="both"/>
      </w:pPr>
      <w:r>
        <w:t>zpracovává a připravuje realizaci opatření Krizového a havarijního plánu MČ</w:t>
      </w:r>
    </w:p>
    <w:p w14:paraId="38A2E5A0" w14:textId="06EDC98B" w:rsidR="007A351C" w:rsidRDefault="54CD0B30" w:rsidP="002133C7">
      <w:pPr>
        <w:numPr>
          <w:ilvl w:val="0"/>
          <w:numId w:val="74"/>
        </w:numPr>
        <w:ind w:left="1080"/>
        <w:jc w:val="both"/>
      </w:pPr>
      <w:r>
        <w:t>připravuje a</w:t>
      </w:r>
      <w:r w:rsidR="2BF0FD54">
        <w:t xml:space="preserve"> </w:t>
      </w:r>
      <w:r>
        <w:t>realizuje</w:t>
      </w:r>
      <w:r w:rsidR="2BF0FD54">
        <w:t xml:space="preserve"> </w:t>
      </w:r>
      <w:r>
        <w:t>jednotlivá</w:t>
      </w:r>
      <w:r w:rsidR="2BF0FD54">
        <w:t xml:space="preserve"> </w:t>
      </w:r>
      <w:r>
        <w:t>opatření</w:t>
      </w:r>
      <w:r w:rsidR="2BF0FD54">
        <w:t xml:space="preserve"> </w:t>
      </w:r>
      <w:r>
        <w:t>MHMP</w:t>
      </w:r>
      <w:r w:rsidR="2BF0FD54">
        <w:t xml:space="preserve"> </w:t>
      </w:r>
      <w:r>
        <w:t>na</w:t>
      </w:r>
      <w:r w:rsidR="2BF0FD54">
        <w:t xml:space="preserve"> </w:t>
      </w:r>
      <w:r>
        <w:t>území</w:t>
      </w:r>
      <w:r w:rsidR="2BF0FD54">
        <w:t xml:space="preserve"> </w:t>
      </w:r>
      <w:r>
        <w:t>MČ v</w:t>
      </w:r>
      <w:r w:rsidR="2BF0FD54">
        <w:t xml:space="preserve"> </w:t>
      </w:r>
      <w:r>
        <w:t>době</w:t>
      </w:r>
      <w:r w:rsidR="2BF0FD54">
        <w:t xml:space="preserve"> </w:t>
      </w:r>
      <w:r>
        <w:t>mimořádných událostí</w:t>
      </w:r>
    </w:p>
    <w:p w14:paraId="5C500975" w14:textId="3C3D3B2C" w:rsidR="007A351C" w:rsidRDefault="54CD0B30" w:rsidP="002133C7">
      <w:pPr>
        <w:numPr>
          <w:ilvl w:val="0"/>
          <w:numId w:val="74"/>
        </w:numPr>
        <w:ind w:left="1080"/>
        <w:jc w:val="both"/>
      </w:pPr>
      <w:r>
        <w:t>zřizuje</w:t>
      </w:r>
      <w:r w:rsidR="2BF0FD54">
        <w:t xml:space="preserve"> </w:t>
      </w:r>
      <w:r>
        <w:t>místní</w:t>
      </w:r>
      <w:r w:rsidR="2BF0FD54">
        <w:t xml:space="preserve"> </w:t>
      </w:r>
      <w:r>
        <w:t>komisi</w:t>
      </w:r>
      <w:r w:rsidR="2BF0FD54">
        <w:t xml:space="preserve"> </w:t>
      </w:r>
      <w:r>
        <w:t>přídělového</w:t>
      </w:r>
      <w:r w:rsidR="2BF0FD54">
        <w:t xml:space="preserve"> </w:t>
      </w:r>
      <w:r>
        <w:t>hospodářství a</w:t>
      </w:r>
      <w:r w:rsidR="2BF0FD54">
        <w:t xml:space="preserve"> </w:t>
      </w:r>
      <w:r>
        <w:t>realizuje</w:t>
      </w:r>
      <w:r w:rsidR="2BF0FD54">
        <w:t xml:space="preserve"> </w:t>
      </w:r>
      <w:r>
        <w:t>opatření orgánů HMP</w:t>
      </w:r>
      <w:r w:rsidR="2BF0FD54">
        <w:t xml:space="preserve"> </w:t>
      </w:r>
      <w:r>
        <w:t>k regulaci prodeje potravin a spotřebního zboží za mimořádné situace</w:t>
      </w:r>
    </w:p>
    <w:p w14:paraId="0587C1A6" w14:textId="77777777" w:rsidR="007A351C" w:rsidRDefault="007A351C" w:rsidP="002133C7">
      <w:pPr>
        <w:numPr>
          <w:ilvl w:val="0"/>
          <w:numId w:val="74"/>
        </w:numPr>
        <w:ind w:left="1080"/>
        <w:jc w:val="both"/>
      </w:pPr>
      <w:r>
        <w:t>zpracovává požadavky na finanční prostředky z dotací státu</w:t>
      </w:r>
    </w:p>
    <w:p w14:paraId="441C9F3F" w14:textId="77777777" w:rsidR="007A351C" w:rsidRDefault="007A351C" w:rsidP="002133C7">
      <w:pPr>
        <w:numPr>
          <w:ilvl w:val="0"/>
          <w:numId w:val="74"/>
        </w:numPr>
        <w:ind w:left="1080"/>
        <w:jc w:val="both"/>
      </w:pPr>
      <w:r>
        <w:t>ve spolupráci s odbory úřadu a podle potřeby i dalšími plánuje nouzové zásobování vodou, potravinami, energiemi a PHM</w:t>
      </w:r>
    </w:p>
    <w:p w14:paraId="19161898" w14:textId="77777777" w:rsidR="007A351C" w:rsidRDefault="007A351C" w:rsidP="002133C7">
      <w:pPr>
        <w:numPr>
          <w:ilvl w:val="0"/>
          <w:numId w:val="74"/>
        </w:numPr>
        <w:ind w:left="1080"/>
        <w:jc w:val="both"/>
      </w:pPr>
      <w:r>
        <w:t>zabezpečuje aktivaci stálých a dočasných prvků ZBS (Záchranný bezpečnostní systém) v souladu s plány na řešení krizových a havarijních situací</w:t>
      </w:r>
    </w:p>
    <w:p w14:paraId="25EFA010" w14:textId="3303F640" w:rsidR="00F67C03" w:rsidRPr="00CC6071" w:rsidRDefault="007A351C" w:rsidP="002133C7">
      <w:pPr>
        <w:numPr>
          <w:ilvl w:val="0"/>
          <w:numId w:val="74"/>
        </w:numPr>
        <w:spacing w:after="280"/>
        <w:ind w:left="1080"/>
        <w:jc w:val="both"/>
      </w:pPr>
      <w:r>
        <w:t>ve spolupráci s úsekem ochrany obyvatel zpracovává opatření CNP</w:t>
      </w:r>
    </w:p>
    <w:p w14:paraId="403B15CC" w14:textId="1846C7F0" w:rsidR="00F67C03" w:rsidRPr="00CC6071" w:rsidRDefault="6E3E2C7A" w:rsidP="0032370C">
      <w:pPr>
        <w:spacing w:before="240" w:after="400"/>
        <w:ind w:left="284"/>
        <w:rPr>
          <w:b/>
          <w:bCs/>
          <w:i/>
          <w:iCs/>
        </w:rPr>
      </w:pPr>
      <w:r w:rsidRPr="55B0F28F">
        <w:rPr>
          <w:b/>
          <w:bCs/>
          <w:i/>
          <w:iCs/>
        </w:rPr>
        <w:t>Přenesená působnost upravená Statutem hlavního města Prahy (příloha č.3)</w:t>
      </w: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992"/>
        <w:gridCol w:w="6379"/>
      </w:tblGrid>
      <w:tr w:rsidR="00F67C03" w:rsidRPr="005127B5" w14:paraId="2571787B"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35BFFB91" w14:textId="77777777" w:rsidR="00F67C03" w:rsidRPr="005127B5" w:rsidRDefault="00F67C03" w:rsidP="00F97599">
            <w:pPr>
              <w:spacing w:line="256" w:lineRule="auto"/>
              <w:jc w:val="center"/>
            </w:pPr>
            <w:r w:rsidRPr="005127B5">
              <w:t>Předpis</w:t>
            </w:r>
          </w:p>
        </w:tc>
        <w:tc>
          <w:tcPr>
            <w:tcW w:w="992" w:type="dxa"/>
            <w:tcBorders>
              <w:top w:val="single" w:sz="4" w:space="0" w:color="auto"/>
              <w:left w:val="single" w:sz="4" w:space="0" w:color="auto"/>
              <w:bottom w:val="single" w:sz="4" w:space="0" w:color="auto"/>
              <w:right w:val="single" w:sz="4" w:space="0" w:color="auto"/>
            </w:tcBorders>
            <w:hideMark/>
          </w:tcPr>
          <w:p w14:paraId="2122B5F4" w14:textId="77777777" w:rsidR="00F67C03" w:rsidRPr="005127B5" w:rsidRDefault="00F67C03" w:rsidP="00F97599">
            <w:pPr>
              <w:spacing w:line="256" w:lineRule="auto"/>
              <w:jc w:val="center"/>
            </w:pPr>
            <w:r w:rsidRPr="005127B5">
              <w:t>§</w:t>
            </w:r>
          </w:p>
        </w:tc>
        <w:tc>
          <w:tcPr>
            <w:tcW w:w="6379" w:type="dxa"/>
            <w:tcBorders>
              <w:top w:val="single" w:sz="4" w:space="0" w:color="auto"/>
              <w:left w:val="single" w:sz="4" w:space="0" w:color="auto"/>
              <w:bottom w:val="single" w:sz="4" w:space="0" w:color="auto"/>
              <w:right w:val="single" w:sz="4" w:space="0" w:color="auto"/>
            </w:tcBorders>
          </w:tcPr>
          <w:p w14:paraId="4BAB2808" w14:textId="773889B6" w:rsidR="00F67C03" w:rsidRPr="005127B5" w:rsidRDefault="63689576" w:rsidP="00F97599">
            <w:pPr>
              <w:spacing w:line="256" w:lineRule="auto"/>
              <w:jc w:val="both"/>
            </w:pPr>
            <w:r>
              <w:t xml:space="preserve">         </w:t>
            </w:r>
            <w:r w:rsidR="6E3E2C7A">
              <w:t>Předmět působnosti</w:t>
            </w:r>
          </w:p>
          <w:p w14:paraId="002BA54F" w14:textId="77777777" w:rsidR="00F67C03" w:rsidRPr="005127B5" w:rsidRDefault="00F67C03" w:rsidP="00F97599">
            <w:pPr>
              <w:spacing w:line="256" w:lineRule="auto"/>
              <w:jc w:val="both"/>
            </w:pPr>
          </w:p>
        </w:tc>
      </w:tr>
      <w:tr w:rsidR="00F67C03" w:rsidRPr="005127B5" w14:paraId="4E50C7F7" w14:textId="77777777" w:rsidTr="55B0F28F">
        <w:tc>
          <w:tcPr>
            <w:tcW w:w="1276" w:type="dxa"/>
            <w:tcBorders>
              <w:top w:val="single" w:sz="4" w:space="0" w:color="auto"/>
              <w:left w:val="single" w:sz="4" w:space="0" w:color="auto"/>
              <w:bottom w:val="single" w:sz="4" w:space="0" w:color="auto"/>
              <w:right w:val="single" w:sz="4" w:space="0" w:color="auto"/>
            </w:tcBorders>
          </w:tcPr>
          <w:p w14:paraId="0D27C3AE" w14:textId="77777777" w:rsidR="00F67C03" w:rsidRPr="00F67C03" w:rsidRDefault="00F67C03" w:rsidP="00F97599">
            <w:pPr>
              <w:spacing w:line="256" w:lineRule="auto"/>
              <w:jc w:val="center"/>
            </w:pPr>
            <w:r w:rsidRPr="00F67C03">
              <w:t xml:space="preserve">zákon č.222/1999 Sb. </w:t>
            </w:r>
          </w:p>
        </w:tc>
        <w:tc>
          <w:tcPr>
            <w:tcW w:w="992" w:type="dxa"/>
            <w:tcBorders>
              <w:top w:val="single" w:sz="4" w:space="0" w:color="auto"/>
              <w:left w:val="single" w:sz="4" w:space="0" w:color="auto"/>
              <w:bottom w:val="single" w:sz="4" w:space="0" w:color="auto"/>
              <w:right w:val="single" w:sz="4" w:space="0" w:color="auto"/>
            </w:tcBorders>
          </w:tcPr>
          <w:p w14:paraId="498AA687" w14:textId="77777777" w:rsidR="00F67C03" w:rsidRPr="00F67C03" w:rsidRDefault="00F67C03" w:rsidP="00F97599">
            <w:pPr>
              <w:spacing w:line="256" w:lineRule="auto"/>
              <w:jc w:val="center"/>
            </w:pPr>
            <w:r w:rsidRPr="00F67C03">
              <w:t>8 písm. a)</w:t>
            </w:r>
          </w:p>
        </w:tc>
        <w:tc>
          <w:tcPr>
            <w:tcW w:w="6379" w:type="dxa"/>
            <w:tcBorders>
              <w:top w:val="single" w:sz="4" w:space="0" w:color="auto"/>
              <w:left w:val="single" w:sz="4" w:space="0" w:color="auto"/>
              <w:bottom w:val="single" w:sz="4" w:space="0" w:color="auto"/>
              <w:right w:val="single" w:sz="4" w:space="0" w:color="auto"/>
            </w:tcBorders>
          </w:tcPr>
          <w:p w14:paraId="54DA1B29" w14:textId="21B22021" w:rsidR="00F67C03" w:rsidRPr="00F67C03" w:rsidRDefault="00F67C03" w:rsidP="00F97599">
            <w:pPr>
              <w:spacing w:line="256" w:lineRule="auto"/>
              <w:jc w:val="both"/>
            </w:pPr>
            <w:r w:rsidRPr="00F67C03">
              <w:t>plnění úkolů a poskytování údajů pro zabezpečení obrany státu podle požadavků úřadu městské části nebo Magistrátu hlavního města Prahy</w:t>
            </w:r>
          </w:p>
        </w:tc>
      </w:tr>
      <w:tr w:rsidR="00F67C03" w:rsidRPr="005127B5" w14:paraId="00493C21" w14:textId="77777777" w:rsidTr="55B0F28F">
        <w:tc>
          <w:tcPr>
            <w:tcW w:w="1276" w:type="dxa"/>
            <w:tcBorders>
              <w:top w:val="single" w:sz="4" w:space="0" w:color="auto"/>
              <w:left w:val="single" w:sz="4" w:space="0" w:color="auto"/>
              <w:bottom w:val="single" w:sz="4" w:space="0" w:color="auto"/>
              <w:right w:val="single" w:sz="4" w:space="0" w:color="auto"/>
            </w:tcBorders>
          </w:tcPr>
          <w:p w14:paraId="0C1420EE"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B4007E6" w14:textId="77777777" w:rsidR="00F67C03" w:rsidRPr="00F67C03" w:rsidRDefault="00F67C03" w:rsidP="00F97599">
            <w:pPr>
              <w:spacing w:line="256" w:lineRule="auto"/>
              <w:jc w:val="center"/>
            </w:pPr>
            <w:r w:rsidRPr="00F67C03">
              <w:t>8 písm. b)</w:t>
            </w:r>
          </w:p>
        </w:tc>
        <w:tc>
          <w:tcPr>
            <w:tcW w:w="6379" w:type="dxa"/>
            <w:tcBorders>
              <w:top w:val="single" w:sz="4" w:space="0" w:color="auto"/>
              <w:left w:val="single" w:sz="4" w:space="0" w:color="auto"/>
              <w:bottom w:val="single" w:sz="4" w:space="0" w:color="auto"/>
              <w:right w:val="single" w:sz="4" w:space="0" w:color="auto"/>
            </w:tcBorders>
          </w:tcPr>
          <w:p w14:paraId="4A3221D8" w14:textId="498767DB" w:rsidR="00F67C03" w:rsidRPr="00F67C03" w:rsidRDefault="00F67C03" w:rsidP="00F97599">
            <w:pPr>
              <w:spacing w:line="256" w:lineRule="auto"/>
              <w:jc w:val="both"/>
            </w:pPr>
            <w:r w:rsidRPr="00F67C03">
              <w:t>zabezpečování výběru a povolávání fyzických osob k pracovním výpomocím nebo k pracovním povinnostem pro potřeby zajišťování obrany státu podle rozhodnutí úřadu městské části</w:t>
            </w:r>
          </w:p>
        </w:tc>
      </w:tr>
      <w:tr w:rsidR="00F67C03" w:rsidRPr="005127B5" w14:paraId="0492A422" w14:textId="77777777" w:rsidTr="55B0F28F">
        <w:tc>
          <w:tcPr>
            <w:tcW w:w="1276" w:type="dxa"/>
            <w:tcBorders>
              <w:top w:val="single" w:sz="4" w:space="0" w:color="auto"/>
              <w:left w:val="single" w:sz="4" w:space="0" w:color="auto"/>
              <w:bottom w:val="single" w:sz="4" w:space="0" w:color="auto"/>
              <w:right w:val="single" w:sz="4" w:space="0" w:color="auto"/>
            </w:tcBorders>
          </w:tcPr>
          <w:p w14:paraId="14947D9B"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1FA35EF5" w14:textId="77777777" w:rsidR="00F67C03" w:rsidRPr="00F67C03" w:rsidRDefault="00F67C03" w:rsidP="00F97599">
            <w:pPr>
              <w:spacing w:line="256" w:lineRule="auto"/>
              <w:jc w:val="center"/>
            </w:pPr>
            <w:r w:rsidRPr="00F67C03">
              <w:t>8 písm. c)</w:t>
            </w:r>
          </w:p>
        </w:tc>
        <w:tc>
          <w:tcPr>
            <w:tcW w:w="6379" w:type="dxa"/>
            <w:tcBorders>
              <w:top w:val="single" w:sz="4" w:space="0" w:color="auto"/>
              <w:left w:val="single" w:sz="4" w:space="0" w:color="auto"/>
              <w:bottom w:val="single" w:sz="4" w:space="0" w:color="auto"/>
              <w:right w:val="single" w:sz="4" w:space="0" w:color="auto"/>
            </w:tcBorders>
          </w:tcPr>
          <w:p w14:paraId="673F5AFE" w14:textId="6AA82A2D" w:rsidR="00F67C03" w:rsidRPr="00F67C03" w:rsidRDefault="00F67C03" w:rsidP="00F97599">
            <w:pPr>
              <w:spacing w:line="256" w:lineRule="auto"/>
              <w:jc w:val="both"/>
            </w:pPr>
            <w:r w:rsidRPr="00F67C03">
              <w:t>podílení se na zabezpečení dodání určených věcných prostředků pro potřeby zajišťování obrany státu podle rozhodnutí úřadu městské části</w:t>
            </w:r>
          </w:p>
        </w:tc>
      </w:tr>
      <w:tr w:rsidR="00F67C03" w:rsidRPr="005127B5" w14:paraId="7F2FBED7" w14:textId="77777777" w:rsidTr="55B0F28F">
        <w:tc>
          <w:tcPr>
            <w:tcW w:w="1276" w:type="dxa"/>
            <w:tcBorders>
              <w:top w:val="single" w:sz="4" w:space="0" w:color="auto"/>
              <w:left w:val="single" w:sz="4" w:space="0" w:color="auto"/>
              <w:bottom w:val="single" w:sz="4" w:space="0" w:color="auto"/>
              <w:right w:val="single" w:sz="4" w:space="0" w:color="auto"/>
            </w:tcBorders>
          </w:tcPr>
          <w:p w14:paraId="08AF685F"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C43CAF2" w14:textId="77777777" w:rsidR="00F67C03" w:rsidRPr="00F67C03" w:rsidRDefault="00F67C03" w:rsidP="00F97599">
            <w:pPr>
              <w:spacing w:line="256" w:lineRule="auto"/>
              <w:jc w:val="center"/>
            </w:pPr>
            <w:r w:rsidRPr="00F67C03">
              <w:t>8 písm. d)</w:t>
            </w:r>
          </w:p>
        </w:tc>
        <w:tc>
          <w:tcPr>
            <w:tcW w:w="6379" w:type="dxa"/>
            <w:tcBorders>
              <w:top w:val="single" w:sz="4" w:space="0" w:color="auto"/>
              <w:left w:val="single" w:sz="4" w:space="0" w:color="auto"/>
              <w:bottom w:val="single" w:sz="4" w:space="0" w:color="auto"/>
              <w:right w:val="single" w:sz="4" w:space="0" w:color="auto"/>
            </w:tcBorders>
          </w:tcPr>
          <w:p w14:paraId="682F71DB" w14:textId="5066F695" w:rsidR="00F67C03" w:rsidRPr="00F67C03" w:rsidRDefault="00F67C03" w:rsidP="00F97599">
            <w:pPr>
              <w:spacing w:line="256" w:lineRule="auto"/>
              <w:jc w:val="both"/>
            </w:pPr>
            <w:r w:rsidRPr="00F67C03">
              <w:t>plnění úkolů spojených s prověřováním opatření pro zabezpečení obrany státu podle rozhodnutí ministerstva, Magistrátu hlavního města Prahy nebo úřadu městské části</w:t>
            </w:r>
          </w:p>
        </w:tc>
      </w:tr>
      <w:tr w:rsidR="00F67C03" w:rsidRPr="005127B5" w14:paraId="35A30D77" w14:textId="77777777" w:rsidTr="55B0F28F">
        <w:tc>
          <w:tcPr>
            <w:tcW w:w="1276" w:type="dxa"/>
            <w:tcBorders>
              <w:top w:val="single" w:sz="4" w:space="0" w:color="auto"/>
              <w:left w:val="single" w:sz="4" w:space="0" w:color="auto"/>
              <w:bottom w:val="single" w:sz="4" w:space="0" w:color="auto"/>
              <w:right w:val="single" w:sz="4" w:space="0" w:color="auto"/>
            </w:tcBorders>
          </w:tcPr>
          <w:p w14:paraId="65B9279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0B31358F" w14:textId="77777777" w:rsidR="00F67C03" w:rsidRPr="00F67C03" w:rsidRDefault="00F67C03" w:rsidP="00F97599">
            <w:pPr>
              <w:spacing w:line="256" w:lineRule="auto"/>
              <w:jc w:val="center"/>
            </w:pPr>
            <w:r w:rsidRPr="00F67C03">
              <w:t>8 písm. e)</w:t>
            </w:r>
          </w:p>
        </w:tc>
        <w:tc>
          <w:tcPr>
            <w:tcW w:w="6379" w:type="dxa"/>
            <w:tcBorders>
              <w:top w:val="single" w:sz="4" w:space="0" w:color="auto"/>
              <w:left w:val="single" w:sz="4" w:space="0" w:color="auto"/>
              <w:bottom w:val="single" w:sz="4" w:space="0" w:color="auto"/>
              <w:right w:val="single" w:sz="4" w:space="0" w:color="auto"/>
            </w:tcBorders>
          </w:tcPr>
          <w:p w14:paraId="33433DB5" w14:textId="3553D5F2" w:rsidR="00F67C03" w:rsidRPr="00F67C03" w:rsidRDefault="6EA65961" w:rsidP="00F97599">
            <w:pPr>
              <w:spacing w:line="256" w:lineRule="auto"/>
              <w:jc w:val="both"/>
            </w:pPr>
            <w:r>
              <w:t>poskytování potřebné součinnosti v případě výcviku ozbrojených sil mimo území vojenských újezdů; sepisování škod způsobených právnickým a fyzickým osobám a škod způsobených na majetku obce, došlo-li ke škodě v přímé</w:t>
            </w:r>
            <w:r w:rsidR="2BF0FD54">
              <w:t xml:space="preserve"> </w:t>
            </w:r>
            <w:r>
              <w:t>souvislosti s výcvikem ozbrojených sil nebo s prověřením opatření pro zabezpečení obrany státu</w:t>
            </w:r>
          </w:p>
        </w:tc>
      </w:tr>
      <w:tr w:rsidR="00F67C03" w:rsidRPr="005127B5" w14:paraId="2D74E81C" w14:textId="77777777" w:rsidTr="55B0F28F">
        <w:tc>
          <w:tcPr>
            <w:tcW w:w="1276" w:type="dxa"/>
            <w:tcBorders>
              <w:top w:val="single" w:sz="4" w:space="0" w:color="auto"/>
              <w:left w:val="single" w:sz="4" w:space="0" w:color="auto"/>
              <w:bottom w:val="single" w:sz="4" w:space="0" w:color="auto"/>
              <w:right w:val="single" w:sz="4" w:space="0" w:color="auto"/>
            </w:tcBorders>
          </w:tcPr>
          <w:p w14:paraId="4B48575C"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14C490D" w14:textId="77777777" w:rsidR="00F67C03" w:rsidRPr="00F67C03" w:rsidRDefault="00F67C03" w:rsidP="00F97599">
            <w:pPr>
              <w:spacing w:line="256" w:lineRule="auto"/>
              <w:jc w:val="center"/>
            </w:pPr>
            <w:r w:rsidRPr="00F67C03">
              <w:t>8 písm. f)</w:t>
            </w:r>
          </w:p>
        </w:tc>
        <w:tc>
          <w:tcPr>
            <w:tcW w:w="6379" w:type="dxa"/>
            <w:tcBorders>
              <w:top w:val="single" w:sz="4" w:space="0" w:color="auto"/>
              <w:left w:val="single" w:sz="4" w:space="0" w:color="auto"/>
              <w:bottom w:val="single" w:sz="4" w:space="0" w:color="auto"/>
              <w:right w:val="single" w:sz="4" w:space="0" w:color="auto"/>
            </w:tcBorders>
          </w:tcPr>
          <w:p w14:paraId="1F4176BD" w14:textId="6C43684F" w:rsidR="00F67C03" w:rsidRPr="00F67C03" w:rsidRDefault="00F67C03" w:rsidP="00F97599">
            <w:pPr>
              <w:spacing w:line="256" w:lineRule="auto"/>
              <w:jc w:val="both"/>
            </w:pPr>
            <w:r w:rsidRPr="00F67C03">
              <w:t>uplatňování požadavků na přípravu občanů k obraně státu u Magistrátu hlavního města Prahy cestou úřadu městské části a organizování jejich přípravy</w:t>
            </w:r>
          </w:p>
        </w:tc>
      </w:tr>
      <w:tr w:rsidR="00F67C03" w:rsidRPr="005127B5" w14:paraId="169F8B3C" w14:textId="77777777" w:rsidTr="55B0F28F">
        <w:tc>
          <w:tcPr>
            <w:tcW w:w="1276" w:type="dxa"/>
            <w:tcBorders>
              <w:top w:val="single" w:sz="4" w:space="0" w:color="auto"/>
              <w:left w:val="single" w:sz="4" w:space="0" w:color="auto"/>
              <w:bottom w:val="single" w:sz="4" w:space="0" w:color="auto"/>
              <w:right w:val="single" w:sz="4" w:space="0" w:color="auto"/>
            </w:tcBorders>
          </w:tcPr>
          <w:p w14:paraId="78F93D8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0CBA6F90" w14:textId="77777777" w:rsidR="00F67C03" w:rsidRPr="00F67C03" w:rsidRDefault="00F67C03" w:rsidP="00F97599">
            <w:pPr>
              <w:spacing w:line="256" w:lineRule="auto"/>
              <w:jc w:val="center"/>
            </w:pPr>
            <w:r w:rsidRPr="00F67C03">
              <w:t>8 písm. g)</w:t>
            </w:r>
          </w:p>
        </w:tc>
        <w:tc>
          <w:tcPr>
            <w:tcW w:w="6379" w:type="dxa"/>
            <w:tcBorders>
              <w:top w:val="single" w:sz="4" w:space="0" w:color="auto"/>
              <w:left w:val="single" w:sz="4" w:space="0" w:color="auto"/>
              <w:bottom w:val="single" w:sz="4" w:space="0" w:color="auto"/>
              <w:right w:val="single" w:sz="4" w:space="0" w:color="auto"/>
            </w:tcBorders>
          </w:tcPr>
          <w:p w14:paraId="01BEFA93" w14:textId="71058383" w:rsidR="00F67C03" w:rsidRPr="00F67C03" w:rsidRDefault="00F67C03" w:rsidP="00F97599">
            <w:pPr>
              <w:spacing w:line="256" w:lineRule="auto"/>
              <w:jc w:val="both"/>
            </w:pPr>
            <w:r w:rsidRPr="00F67C03">
              <w:t xml:space="preserve">plnění úkolů spojených s evakuací obyvatel podle rozhodnutí Magistrátu hlavního města Prahy nebo úřadu městské části a </w:t>
            </w:r>
            <w:r w:rsidRPr="00F67C03">
              <w:lastRenderedPageBreak/>
              <w:t>poskytování potřebné součinnosti při ochraně majetku evakuovaných osob</w:t>
            </w:r>
          </w:p>
        </w:tc>
      </w:tr>
      <w:tr w:rsidR="00F67C03" w:rsidRPr="005127B5" w14:paraId="1BA183EA" w14:textId="77777777" w:rsidTr="55B0F28F">
        <w:tc>
          <w:tcPr>
            <w:tcW w:w="1276" w:type="dxa"/>
            <w:tcBorders>
              <w:top w:val="single" w:sz="4" w:space="0" w:color="auto"/>
              <w:left w:val="single" w:sz="4" w:space="0" w:color="auto"/>
              <w:bottom w:val="single" w:sz="4" w:space="0" w:color="auto"/>
              <w:right w:val="single" w:sz="4" w:space="0" w:color="auto"/>
            </w:tcBorders>
          </w:tcPr>
          <w:p w14:paraId="01AD2843" w14:textId="77777777" w:rsidR="00F67C03" w:rsidRPr="005127B5" w:rsidRDefault="00F67C03" w:rsidP="00F97599">
            <w:pPr>
              <w:spacing w:line="256" w:lineRule="auto"/>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14:paraId="6AEE43F1" w14:textId="77777777" w:rsidR="00F67C03" w:rsidRPr="00F67C03" w:rsidRDefault="00F67C03" w:rsidP="00F97599">
            <w:pPr>
              <w:spacing w:line="256" w:lineRule="auto"/>
              <w:jc w:val="center"/>
            </w:pPr>
            <w:r w:rsidRPr="00F67C03">
              <w:t>52 odst. 5</w:t>
            </w:r>
          </w:p>
        </w:tc>
        <w:tc>
          <w:tcPr>
            <w:tcW w:w="6379" w:type="dxa"/>
            <w:tcBorders>
              <w:top w:val="single" w:sz="4" w:space="0" w:color="auto"/>
              <w:left w:val="single" w:sz="4" w:space="0" w:color="auto"/>
              <w:bottom w:val="single" w:sz="4" w:space="0" w:color="auto"/>
              <w:right w:val="single" w:sz="4" w:space="0" w:color="auto"/>
            </w:tcBorders>
          </w:tcPr>
          <w:p w14:paraId="1B836AB6" w14:textId="7B9334E4" w:rsidR="00F67C03" w:rsidRPr="00F67C03" w:rsidRDefault="00F67C03" w:rsidP="00F97599">
            <w:pPr>
              <w:spacing w:line="256" w:lineRule="auto"/>
              <w:jc w:val="both"/>
            </w:pPr>
            <w:r w:rsidRPr="00F67C03">
              <w:t>součinnost s občanskými sdruženími, církvemi, náboženskými společnostmi a dalšími právnickými osobami při jejich podílu na přípravě občanů k obraně státu</w:t>
            </w:r>
          </w:p>
        </w:tc>
      </w:tr>
      <w:tr w:rsidR="00F67C03" w:rsidRPr="005127B5" w14:paraId="0646037E" w14:textId="77777777" w:rsidTr="55B0F28F">
        <w:tc>
          <w:tcPr>
            <w:tcW w:w="1276" w:type="dxa"/>
            <w:tcBorders>
              <w:top w:val="single" w:sz="4" w:space="0" w:color="auto"/>
              <w:left w:val="single" w:sz="4" w:space="0" w:color="auto"/>
              <w:bottom w:val="single" w:sz="4" w:space="0" w:color="auto"/>
              <w:right w:val="single" w:sz="4" w:space="0" w:color="auto"/>
            </w:tcBorders>
          </w:tcPr>
          <w:p w14:paraId="1E4E598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ECDB915" w14:textId="77777777" w:rsidR="00F67C03" w:rsidRPr="00F67C03" w:rsidRDefault="00F67C03" w:rsidP="00F97599">
            <w:pPr>
              <w:spacing w:line="256" w:lineRule="auto"/>
              <w:jc w:val="center"/>
            </w:pPr>
            <w:r w:rsidRPr="00F67C03">
              <w:t>52 odst. 6</w:t>
            </w:r>
          </w:p>
        </w:tc>
        <w:tc>
          <w:tcPr>
            <w:tcW w:w="6379" w:type="dxa"/>
            <w:tcBorders>
              <w:top w:val="single" w:sz="4" w:space="0" w:color="auto"/>
              <w:left w:val="single" w:sz="4" w:space="0" w:color="auto"/>
              <w:bottom w:val="single" w:sz="4" w:space="0" w:color="auto"/>
              <w:right w:val="single" w:sz="4" w:space="0" w:color="auto"/>
            </w:tcBorders>
          </w:tcPr>
          <w:p w14:paraId="06A1BFC1" w14:textId="59611C37" w:rsidR="00F67C03" w:rsidRPr="00F67C03" w:rsidRDefault="00F67C03" w:rsidP="00F97599">
            <w:pPr>
              <w:spacing w:line="256" w:lineRule="auto"/>
              <w:jc w:val="both"/>
            </w:pPr>
            <w:r w:rsidRPr="00F67C03">
              <w:t>odpovědnost za přípravu občanů k obraně státu podle tohoto zákona a podle zvláštních právních předpisů</w:t>
            </w:r>
          </w:p>
        </w:tc>
      </w:tr>
      <w:tr w:rsidR="00F67C03" w:rsidRPr="005127B5" w14:paraId="77B7235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059A02FD" w14:textId="29D83568" w:rsidR="00F67C03" w:rsidRPr="005127B5" w:rsidRDefault="0032370C" w:rsidP="0032370C">
            <w:pPr>
              <w:spacing w:line="256" w:lineRule="auto"/>
              <w:jc w:val="center"/>
            </w:pPr>
            <w:r w:rsidRPr="005127B5">
              <w:t>Z</w:t>
            </w:r>
            <w:r w:rsidR="00F67C03" w:rsidRPr="005127B5">
              <w:t>ákon</w:t>
            </w:r>
            <w:r>
              <w:t xml:space="preserve"> </w:t>
            </w:r>
            <w:r w:rsidR="00F67C03" w:rsidRPr="005127B5">
              <w:t>č.239/2000</w:t>
            </w:r>
            <w:r>
              <w:t xml:space="preserve"> </w:t>
            </w:r>
            <w:proofErr w:type="spellStart"/>
            <w:r w:rsidR="00F67C03" w:rsidRPr="005127B5">
              <w:t>Sb</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48061AE" w14:textId="2DD3639B" w:rsidR="00F67C03" w:rsidRPr="005127B5" w:rsidRDefault="00F67C03" w:rsidP="0032370C">
            <w:pPr>
              <w:spacing w:line="256" w:lineRule="auto"/>
              <w:jc w:val="center"/>
            </w:pPr>
            <w:r w:rsidRPr="005127B5">
              <w:t>15</w:t>
            </w:r>
            <w:r w:rsidR="0032370C">
              <w:t xml:space="preserve"> </w:t>
            </w: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C2FFAD9" w14:textId="77777777" w:rsidR="00F67C03" w:rsidRPr="005127B5" w:rsidRDefault="00F67C03" w:rsidP="00F97599">
            <w:pPr>
              <w:spacing w:line="256" w:lineRule="auto"/>
              <w:jc w:val="both"/>
            </w:pPr>
            <w:r w:rsidRPr="005127B5">
              <w:t>zajišťování připravenosti městské části na mimořádné události a podílení se na provádění záchranných a likvidačních prací a na ochraně obyvatelstva</w:t>
            </w:r>
          </w:p>
        </w:tc>
      </w:tr>
      <w:tr w:rsidR="00F67C03" w:rsidRPr="005127B5" w14:paraId="40AF708D" w14:textId="77777777" w:rsidTr="55B0F28F">
        <w:tc>
          <w:tcPr>
            <w:tcW w:w="1276" w:type="dxa"/>
            <w:tcBorders>
              <w:top w:val="single" w:sz="4" w:space="0" w:color="auto"/>
              <w:left w:val="single" w:sz="4" w:space="0" w:color="auto"/>
              <w:bottom w:val="single" w:sz="4" w:space="0" w:color="auto"/>
              <w:right w:val="single" w:sz="4" w:space="0" w:color="auto"/>
            </w:tcBorders>
          </w:tcPr>
          <w:p w14:paraId="47D4CF1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9DC89F6" w14:textId="77714D2E"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0CA568BA" w14:textId="77777777" w:rsidR="00F67C03" w:rsidRPr="005127B5" w:rsidRDefault="00F67C03" w:rsidP="00F97599">
            <w:pPr>
              <w:spacing w:line="256" w:lineRule="auto"/>
              <w:jc w:val="both"/>
            </w:pPr>
            <w:r w:rsidRPr="005127B5">
              <w:t>organizování přípravy městské části na mimořádné události</w:t>
            </w:r>
          </w:p>
        </w:tc>
      </w:tr>
      <w:tr w:rsidR="00F67C03" w:rsidRPr="005127B5" w14:paraId="506C18D2" w14:textId="77777777" w:rsidTr="55B0F28F">
        <w:tc>
          <w:tcPr>
            <w:tcW w:w="1276" w:type="dxa"/>
            <w:tcBorders>
              <w:top w:val="single" w:sz="4" w:space="0" w:color="auto"/>
              <w:left w:val="single" w:sz="4" w:space="0" w:color="auto"/>
              <w:bottom w:val="single" w:sz="4" w:space="0" w:color="auto"/>
              <w:right w:val="single" w:sz="4" w:space="0" w:color="auto"/>
            </w:tcBorders>
          </w:tcPr>
          <w:p w14:paraId="257DA7EB"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2F0EA65" w14:textId="64D71257"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1F5D1144" w14:textId="77777777" w:rsidR="00F67C03" w:rsidRPr="005127B5" w:rsidRDefault="00F67C03" w:rsidP="00F97599">
            <w:pPr>
              <w:spacing w:line="256" w:lineRule="auto"/>
              <w:jc w:val="both"/>
            </w:pPr>
            <w:r w:rsidRPr="005127B5">
              <w:t>podílení se na provádění záchranných a likvidačních prací s integrovaným záchranným systémem</w:t>
            </w:r>
          </w:p>
        </w:tc>
      </w:tr>
      <w:tr w:rsidR="00F67C03" w:rsidRPr="005127B5" w14:paraId="7383856F" w14:textId="77777777" w:rsidTr="55B0F28F">
        <w:tc>
          <w:tcPr>
            <w:tcW w:w="1276" w:type="dxa"/>
            <w:tcBorders>
              <w:top w:val="single" w:sz="4" w:space="0" w:color="auto"/>
              <w:left w:val="single" w:sz="4" w:space="0" w:color="auto"/>
              <w:bottom w:val="single" w:sz="4" w:space="0" w:color="auto"/>
              <w:right w:val="single" w:sz="4" w:space="0" w:color="auto"/>
            </w:tcBorders>
          </w:tcPr>
          <w:p w14:paraId="5E01163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44DA6E3" w14:textId="0369DEA6"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2084D1F" w14:textId="77777777" w:rsidR="00F67C03" w:rsidRPr="005127B5" w:rsidRDefault="00F67C03" w:rsidP="00F97599">
            <w:pPr>
              <w:spacing w:line="256" w:lineRule="auto"/>
              <w:jc w:val="both"/>
            </w:pPr>
            <w:r w:rsidRPr="005127B5">
              <w:t>zajišťování varování, evakuace a ukrytí osob před hrozícím nebezpečím</w:t>
            </w:r>
          </w:p>
        </w:tc>
      </w:tr>
      <w:tr w:rsidR="00F67C03" w:rsidRPr="005127B5" w14:paraId="772E7E46" w14:textId="77777777" w:rsidTr="55B0F28F">
        <w:tc>
          <w:tcPr>
            <w:tcW w:w="1276" w:type="dxa"/>
            <w:tcBorders>
              <w:top w:val="single" w:sz="4" w:space="0" w:color="auto"/>
              <w:left w:val="single" w:sz="4" w:space="0" w:color="auto"/>
              <w:bottom w:val="single" w:sz="4" w:space="0" w:color="auto"/>
              <w:right w:val="single" w:sz="4" w:space="0" w:color="auto"/>
            </w:tcBorders>
          </w:tcPr>
          <w:p w14:paraId="17A2F81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011919A" w14:textId="0E7905C4"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písm.e</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D0BC26B" w14:textId="77777777" w:rsidR="00F67C03" w:rsidRPr="005127B5" w:rsidRDefault="00F67C03" w:rsidP="00F97599">
            <w:pPr>
              <w:spacing w:line="256" w:lineRule="auto"/>
              <w:jc w:val="both"/>
            </w:pPr>
            <w:r w:rsidRPr="005127B5">
              <w:t xml:space="preserve">poskytování hlavnímu městu Praze podkladů a informací potřebných ke zpracování hlavního havarijního plánu </w:t>
            </w:r>
          </w:p>
        </w:tc>
      </w:tr>
      <w:tr w:rsidR="00F67C03" w:rsidRPr="005127B5" w14:paraId="6093557D" w14:textId="77777777" w:rsidTr="55B0F28F">
        <w:tc>
          <w:tcPr>
            <w:tcW w:w="1276" w:type="dxa"/>
            <w:tcBorders>
              <w:top w:val="single" w:sz="4" w:space="0" w:color="auto"/>
              <w:left w:val="single" w:sz="4" w:space="0" w:color="auto"/>
              <w:bottom w:val="single" w:sz="4" w:space="0" w:color="auto"/>
              <w:right w:val="single" w:sz="4" w:space="0" w:color="auto"/>
            </w:tcBorders>
          </w:tcPr>
          <w:p w14:paraId="4DAF49E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146D8B0" w14:textId="10CECC34"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písm.f</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5F3AF28" w14:textId="77777777" w:rsidR="00F67C03" w:rsidRPr="005127B5" w:rsidRDefault="00F67C03" w:rsidP="00F97599">
            <w:pPr>
              <w:spacing w:line="256" w:lineRule="auto"/>
              <w:jc w:val="both"/>
            </w:pPr>
            <w:r w:rsidRPr="005127B5">
              <w:t>podílení se na zajišťování nouzového přežití obyvatel městské části</w:t>
            </w:r>
          </w:p>
        </w:tc>
      </w:tr>
      <w:tr w:rsidR="00F67C03" w:rsidRPr="005127B5" w14:paraId="7A25876B" w14:textId="77777777" w:rsidTr="55B0F28F">
        <w:tc>
          <w:tcPr>
            <w:tcW w:w="1276" w:type="dxa"/>
            <w:tcBorders>
              <w:top w:val="single" w:sz="4" w:space="0" w:color="auto"/>
              <w:left w:val="single" w:sz="4" w:space="0" w:color="auto"/>
              <w:bottom w:val="single" w:sz="4" w:space="0" w:color="auto"/>
              <w:right w:val="single" w:sz="4" w:space="0" w:color="auto"/>
            </w:tcBorders>
          </w:tcPr>
          <w:p w14:paraId="2E693564" w14:textId="77777777" w:rsidR="00F67C03" w:rsidRPr="005127B5" w:rsidRDefault="00F67C03" w:rsidP="0032370C">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CCC8883" w14:textId="1137A2EF" w:rsidR="00F67C03" w:rsidRPr="005127B5" w:rsidRDefault="00F67C03" w:rsidP="0032370C">
            <w:pPr>
              <w:spacing w:line="256" w:lineRule="auto"/>
              <w:jc w:val="center"/>
            </w:pPr>
            <w:r w:rsidRPr="005127B5">
              <w:t>15</w:t>
            </w:r>
            <w:r w:rsidR="0032370C">
              <w:t xml:space="preserve"> </w:t>
            </w:r>
            <w:r w:rsidRPr="005127B5">
              <w:t>odst.4</w:t>
            </w:r>
          </w:p>
        </w:tc>
        <w:tc>
          <w:tcPr>
            <w:tcW w:w="6379" w:type="dxa"/>
            <w:tcBorders>
              <w:top w:val="single" w:sz="4" w:space="0" w:color="auto"/>
              <w:left w:val="single" w:sz="4" w:space="0" w:color="auto"/>
              <w:bottom w:val="single" w:sz="4" w:space="0" w:color="auto"/>
              <w:right w:val="single" w:sz="4" w:space="0" w:color="auto"/>
            </w:tcBorders>
            <w:hideMark/>
          </w:tcPr>
          <w:p w14:paraId="0D9DCF47" w14:textId="77777777" w:rsidR="00F67C03" w:rsidRPr="005127B5" w:rsidRDefault="00F67C03" w:rsidP="00F97599">
            <w:pPr>
              <w:spacing w:line="256" w:lineRule="auto"/>
              <w:jc w:val="both"/>
            </w:pPr>
            <w:r w:rsidRPr="005127B5">
              <w:t>seznamování právnických a fyzických osob v městské části s charakterem možného ohrožení, s připravenými záchrannými a likvidačními pracemi a ochranou obyvatelstva, za tímto účelem organizování jejich školení</w:t>
            </w:r>
          </w:p>
        </w:tc>
      </w:tr>
      <w:tr w:rsidR="00F67C03" w:rsidRPr="005127B5" w14:paraId="445FB470" w14:textId="77777777" w:rsidTr="55B0F28F">
        <w:tc>
          <w:tcPr>
            <w:tcW w:w="1276" w:type="dxa"/>
            <w:tcBorders>
              <w:top w:val="single" w:sz="4" w:space="0" w:color="auto"/>
              <w:left w:val="single" w:sz="4" w:space="0" w:color="auto"/>
              <w:bottom w:val="single" w:sz="4" w:space="0" w:color="auto"/>
              <w:right w:val="single" w:sz="4" w:space="0" w:color="auto"/>
            </w:tcBorders>
          </w:tcPr>
          <w:p w14:paraId="0CC90FA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279EF3E" w14:textId="24732354" w:rsidR="00F67C03" w:rsidRPr="005127B5" w:rsidRDefault="00F67C03" w:rsidP="0032370C">
            <w:pPr>
              <w:spacing w:line="256" w:lineRule="auto"/>
              <w:jc w:val="center"/>
            </w:pPr>
            <w:r w:rsidRPr="005127B5">
              <w:t>16</w:t>
            </w:r>
            <w:r w:rsidR="0032370C">
              <w:t xml:space="preserve"> </w:t>
            </w: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5ADBFC02" w14:textId="77777777" w:rsidR="00F67C03" w:rsidRPr="005127B5" w:rsidRDefault="00F67C03" w:rsidP="00F97599">
            <w:pPr>
              <w:spacing w:line="256" w:lineRule="auto"/>
              <w:jc w:val="both"/>
            </w:pPr>
            <w:r w:rsidRPr="005127B5">
              <w:t>zajišťování varování osob nacházejících se na území městské části před hrozícím nebezpečím při provádění záchranných a likvidačních prací</w:t>
            </w:r>
          </w:p>
        </w:tc>
      </w:tr>
      <w:tr w:rsidR="00F67C03" w:rsidRPr="005127B5" w14:paraId="32A429C7" w14:textId="77777777" w:rsidTr="55B0F28F">
        <w:tc>
          <w:tcPr>
            <w:tcW w:w="1276" w:type="dxa"/>
            <w:tcBorders>
              <w:top w:val="single" w:sz="4" w:space="0" w:color="auto"/>
              <w:left w:val="single" w:sz="4" w:space="0" w:color="auto"/>
              <w:bottom w:val="single" w:sz="4" w:space="0" w:color="auto"/>
              <w:right w:val="single" w:sz="4" w:space="0" w:color="auto"/>
            </w:tcBorders>
          </w:tcPr>
          <w:p w14:paraId="269A131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B83D580" w14:textId="35E8ADE4" w:rsidR="00F67C03" w:rsidRPr="005127B5" w:rsidRDefault="00F67C03" w:rsidP="00445C81">
            <w:pPr>
              <w:spacing w:line="256" w:lineRule="auto"/>
              <w:jc w:val="center"/>
            </w:pPr>
            <w:r w:rsidRPr="005127B5">
              <w:t>16</w:t>
            </w:r>
            <w:r w:rsidR="00445C81">
              <w:t xml:space="preserve"> </w:t>
            </w: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BA27660" w14:textId="77777777" w:rsidR="00F67C03" w:rsidRPr="005127B5" w:rsidRDefault="00F67C03" w:rsidP="00F97599">
            <w:pPr>
              <w:spacing w:line="256" w:lineRule="auto"/>
              <w:jc w:val="both"/>
            </w:pPr>
            <w:r w:rsidRPr="005127B5">
              <w:t>organizování v dohodě s velitelem zásahu nebo s primátorem hlavního města Prahy evakuace osob z ohroženého území městské části při provádění záchranných a likvidačních prací</w:t>
            </w:r>
          </w:p>
        </w:tc>
      </w:tr>
      <w:tr w:rsidR="00F67C03" w:rsidRPr="005127B5" w14:paraId="3A939C9E" w14:textId="77777777" w:rsidTr="55B0F28F">
        <w:tc>
          <w:tcPr>
            <w:tcW w:w="1276" w:type="dxa"/>
            <w:tcBorders>
              <w:top w:val="single" w:sz="4" w:space="0" w:color="auto"/>
              <w:left w:val="single" w:sz="4" w:space="0" w:color="auto"/>
              <w:bottom w:val="single" w:sz="4" w:space="0" w:color="auto"/>
              <w:right w:val="single" w:sz="4" w:space="0" w:color="auto"/>
            </w:tcBorders>
          </w:tcPr>
          <w:p w14:paraId="5EE3762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800B1EE" w14:textId="35DF8DB4" w:rsidR="00F67C03" w:rsidRPr="005127B5" w:rsidRDefault="00F67C03" w:rsidP="00445C81">
            <w:pPr>
              <w:spacing w:line="256" w:lineRule="auto"/>
              <w:jc w:val="center"/>
            </w:pPr>
            <w:r w:rsidRPr="005127B5">
              <w:t>16</w:t>
            </w:r>
            <w:r w:rsidR="00445C81">
              <w:t xml:space="preserve"> </w:t>
            </w: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0DB6D846" w14:textId="77777777" w:rsidR="00F67C03" w:rsidRPr="005127B5" w:rsidRDefault="00F67C03" w:rsidP="00F97599">
            <w:pPr>
              <w:spacing w:line="256" w:lineRule="auto"/>
              <w:jc w:val="both"/>
            </w:pPr>
            <w:r w:rsidRPr="005127B5">
              <w:t xml:space="preserve">organizování činnosti městské části v podmínkách nouzového přežití obyvatel městské části při provádění záchranných a likvidačních prací </w:t>
            </w:r>
          </w:p>
        </w:tc>
      </w:tr>
      <w:tr w:rsidR="00F67C03" w:rsidRPr="005127B5" w14:paraId="5C46D721" w14:textId="77777777" w:rsidTr="55B0F28F">
        <w:tc>
          <w:tcPr>
            <w:tcW w:w="1276" w:type="dxa"/>
            <w:tcBorders>
              <w:top w:val="single" w:sz="4" w:space="0" w:color="auto"/>
              <w:left w:val="single" w:sz="4" w:space="0" w:color="auto"/>
              <w:bottom w:val="single" w:sz="4" w:space="0" w:color="auto"/>
              <w:right w:val="single" w:sz="4" w:space="0" w:color="auto"/>
            </w:tcBorders>
          </w:tcPr>
          <w:p w14:paraId="4BEC332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15966E1" w14:textId="6C10CA04" w:rsidR="00F67C03" w:rsidRPr="005127B5" w:rsidRDefault="00F67C03" w:rsidP="00445C81">
            <w:pPr>
              <w:spacing w:line="256" w:lineRule="auto"/>
              <w:jc w:val="center"/>
            </w:pPr>
            <w:r w:rsidRPr="005127B5">
              <w:t>16</w:t>
            </w:r>
            <w:r w:rsidR="00445C81">
              <w:t xml:space="preserve"> </w:t>
            </w: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DCC9396" w14:textId="77777777" w:rsidR="00F67C03" w:rsidRPr="005127B5" w:rsidRDefault="00F67C03" w:rsidP="00F97599">
            <w:pPr>
              <w:spacing w:line="256" w:lineRule="auto"/>
              <w:jc w:val="both"/>
            </w:pPr>
            <w:r w:rsidRPr="005127B5">
              <w:t>oprávnění vyzvat právnické a fyzické osoby k poskytnutí osobní nebo věcné pomoci při provádění záchranných a likvidačních prací</w:t>
            </w:r>
          </w:p>
        </w:tc>
      </w:tr>
      <w:tr w:rsidR="00F67C03" w:rsidRPr="005127B5" w14:paraId="44EDE129"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24B7EDB9" w14:textId="77777777" w:rsidR="00F67C03" w:rsidRPr="005127B5" w:rsidRDefault="00F67C03" w:rsidP="00F97599">
            <w:pPr>
              <w:spacing w:line="256" w:lineRule="auto"/>
              <w:jc w:val="center"/>
            </w:pPr>
            <w:r w:rsidRPr="005127B5">
              <w:lastRenderedPageBreak/>
              <w:t>zákon</w:t>
            </w:r>
          </w:p>
          <w:p w14:paraId="3F2798CA" w14:textId="77777777" w:rsidR="00F67C03" w:rsidRPr="005127B5" w:rsidRDefault="00F67C03" w:rsidP="00F97599">
            <w:pPr>
              <w:spacing w:line="256" w:lineRule="auto"/>
              <w:jc w:val="center"/>
            </w:pPr>
            <w:r w:rsidRPr="005127B5">
              <w:t>č.240/2000</w:t>
            </w:r>
          </w:p>
          <w:p w14:paraId="6D1D5B44"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1EA473BA" w14:textId="6884A91F" w:rsidR="00F67C03" w:rsidRPr="005127B5" w:rsidRDefault="00F67C03" w:rsidP="00445C81">
            <w:pPr>
              <w:spacing w:line="256" w:lineRule="auto"/>
              <w:jc w:val="center"/>
            </w:pPr>
            <w:r w:rsidRPr="005127B5">
              <w:t>21</w:t>
            </w:r>
            <w:r w:rsidR="00445C81">
              <w:t xml:space="preserve"> </w:t>
            </w: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25F862AA" w14:textId="77777777" w:rsidR="00F67C03" w:rsidRPr="005127B5" w:rsidRDefault="00F67C03" w:rsidP="00F97599">
            <w:pPr>
              <w:spacing w:line="256" w:lineRule="auto"/>
              <w:jc w:val="both"/>
            </w:pPr>
            <w:r w:rsidRPr="005127B5">
              <w:t>zajišťování připravenosti městské části na řešení krizových situací</w:t>
            </w:r>
          </w:p>
        </w:tc>
      </w:tr>
      <w:tr w:rsidR="00F67C03" w:rsidRPr="005127B5" w14:paraId="2C192A85" w14:textId="77777777" w:rsidTr="55B0F28F">
        <w:tc>
          <w:tcPr>
            <w:tcW w:w="1276" w:type="dxa"/>
            <w:tcBorders>
              <w:top w:val="single" w:sz="4" w:space="0" w:color="auto"/>
              <w:left w:val="single" w:sz="4" w:space="0" w:color="auto"/>
              <w:bottom w:val="single" w:sz="4" w:space="0" w:color="auto"/>
              <w:right w:val="single" w:sz="4" w:space="0" w:color="auto"/>
            </w:tcBorders>
          </w:tcPr>
          <w:p w14:paraId="74E3ADB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C83103A" w14:textId="56C08F89" w:rsidR="00F67C03" w:rsidRPr="005127B5" w:rsidRDefault="00F67C03" w:rsidP="00445C81">
            <w:pPr>
              <w:spacing w:line="256" w:lineRule="auto"/>
              <w:jc w:val="center"/>
            </w:pPr>
            <w:r w:rsidRPr="005127B5">
              <w:t>21</w:t>
            </w:r>
            <w:r w:rsidR="00445C81">
              <w:t xml:space="preserve"> </w:t>
            </w:r>
            <w:r w:rsidRPr="005127B5">
              <w:t>odst.2</w:t>
            </w:r>
            <w:r w:rsidR="00445C81">
              <w:t xml:space="preserve"> </w:t>
            </w: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B124F3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možnost zřízení krizového štábu městské části jako svého</w:t>
            </w:r>
          </w:p>
          <w:p w14:paraId="4876027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pracovního orgánu za účelem přípravy na krizové situace</w:t>
            </w:r>
          </w:p>
          <w:p w14:paraId="724A6BDE" w14:textId="77777777" w:rsidR="00F67C03" w:rsidRPr="005127B5" w:rsidRDefault="00F67C03" w:rsidP="00F97599">
            <w:pPr>
              <w:spacing w:line="256" w:lineRule="auto"/>
              <w:jc w:val="both"/>
            </w:pPr>
            <w:r w:rsidRPr="005127B5">
              <w:rPr>
                <w:rFonts w:eastAsia="Calibri"/>
              </w:rPr>
              <w:t>a jejich řešení</w:t>
            </w:r>
          </w:p>
        </w:tc>
      </w:tr>
      <w:tr w:rsidR="00F67C03" w:rsidRPr="005127B5" w14:paraId="29838272" w14:textId="77777777" w:rsidTr="55B0F28F">
        <w:tc>
          <w:tcPr>
            <w:tcW w:w="1276" w:type="dxa"/>
            <w:tcBorders>
              <w:top w:val="single" w:sz="4" w:space="0" w:color="auto"/>
              <w:left w:val="single" w:sz="4" w:space="0" w:color="auto"/>
              <w:bottom w:val="single" w:sz="4" w:space="0" w:color="auto"/>
              <w:right w:val="single" w:sz="4" w:space="0" w:color="auto"/>
            </w:tcBorders>
          </w:tcPr>
          <w:p w14:paraId="5C81085B"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64722983" w14:textId="64C0BB92" w:rsidR="00F67C03" w:rsidRPr="00F67C03" w:rsidRDefault="00F67C03" w:rsidP="00445C81">
            <w:pPr>
              <w:spacing w:line="256" w:lineRule="auto"/>
              <w:jc w:val="center"/>
            </w:pPr>
            <w:r w:rsidRPr="00F67C03">
              <w:t>21</w:t>
            </w:r>
            <w:r w:rsidR="00445C81">
              <w:t xml:space="preserve"> </w:t>
            </w:r>
            <w:r w:rsidRPr="00F67C03">
              <w:t>odst.2</w:t>
            </w:r>
          </w:p>
        </w:tc>
        <w:tc>
          <w:tcPr>
            <w:tcW w:w="6379" w:type="dxa"/>
            <w:tcBorders>
              <w:top w:val="single" w:sz="4" w:space="0" w:color="auto"/>
              <w:left w:val="single" w:sz="4" w:space="0" w:color="auto"/>
              <w:bottom w:val="single" w:sz="4" w:space="0" w:color="auto"/>
              <w:right w:val="single" w:sz="4" w:space="0" w:color="auto"/>
            </w:tcBorders>
          </w:tcPr>
          <w:p w14:paraId="09E17649" w14:textId="3B316114" w:rsidR="00F67C03" w:rsidRPr="00F67C03" w:rsidRDefault="00F67C03" w:rsidP="00F97599">
            <w:pPr>
              <w:autoSpaceDE w:val="0"/>
              <w:autoSpaceDN w:val="0"/>
              <w:adjustRightInd w:val="0"/>
              <w:spacing w:line="256" w:lineRule="auto"/>
              <w:rPr>
                <w:rFonts w:eastAsia="Calibri"/>
              </w:rPr>
            </w:pPr>
            <w:r w:rsidRPr="00F67C03">
              <w:rPr>
                <w:rFonts w:eastAsia="Calibri"/>
              </w:rPr>
              <w:t xml:space="preserve">za krizové situace zajišťování provedení stanovených krizových opatření v podmínkách správního obvodu městské části </w:t>
            </w:r>
          </w:p>
        </w:tc>
      </w:tr>
      <w:tr w:rsidR="00F67C03" w:rsidRPr="005127B5" w14:paraId="22C86C01" w14:textId="77777777" w:rsidTr="55B0F28F">
        <w:tc>
          <w:tcPr>
            <w:tcW w:w="1276" w:type="dxa"/>
            <w:tcBorders>
              <w:top w:val="single" w:sz="4" w:space="0" w:color="auto"/>
              <w:left w:val="single" w:sz="4" w:space="0" w:color="auto"/>
              <w:bottom w:val="single" w:sz="4" w:space="0" w:color="auto"/>
              <w:right w:val="single" w:sz="4" w:space="0" w:color="auto"/>
            </w:tcBorders>
          </w:tcPr>
          <w:p w14:paraId="2C4A238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3416B13" w14:textId="77777777" w:rsidR="00F67C03" w:rsidRPr="005127B5" w:rsidRDefault="00F67C03" w:rsidP="00F97599">
            <w:pPr>
              <w:spacing w:line="256" w:lineRule="auto"/>
              <w:jc w:val="center"/>
            </w:pPr>
            <w:r w:rsidRPr="005127B5">
              <w:t>21</w:t>
            </w:r>
          </w:p>
          <w:p w14:paraId="6FB595DC" w14:textId="77777777" w:rsidR="00F67C03" w:rsidRPr="005127B5" w:rsidRDefault="00F67C03" w:rsidP="00F97599">
            <w:pPr>
              <w:spacing w:line="256" w:lineRule="auto"/>
              <w:jc w:val="center"/>
            </w:pPr>
            <w:r w:rsidRPr="005127B5">
              <w:t>odst.2</w:t>
            </w:r>
          </w:p>
          <w:p w14:paraId="24431096"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BE0011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plnění úkolů stanovených starostou obce s rozšířenou</w:t>
            </w:r>
          </w:p>
          <w:p w14:paraId="1B979F5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působností a orgány krizového řízení při přípravě na krizové situace a při jejich řešení a úkolů a opatření uvedených v krizovém plánu obce s rozšířenou působností</w:t>
            </w:r>
          </w:p>
        </w:tc>
      </w:tr>
      <w:tr w:rsidR="00F67C03" w:rsidRPr="005127B5" w14:paraId="6DA0FA1A" w14:textId="77777777" w:rsidTr="55B0F28F">
        <w:tc>
          <w:tcPr>
            <w:tcW w:w="1276" w:type="dxa"/>
            <w:tcBorders>
              <w:top w:val="single" w:sz="4" w:space="0" w:color="auto"/>
              <w:left w:val="single" w:sz="4" w:space="0" w:color="auto"/>
              <w:bottom w:val="single" w:sz="4" w:space="0" w:color="auto"/>
              <w:right w:val="single" w:sz="4" w:space="0" w:color="auto"/>
            </w:tcBorders>
          </w:tcPr>
          <w:p w14:paraId="7DE419F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2C4C3AA" w14:textId="77777777" w:rsidR="00F67C03" w:rsidRPr="005127B5" w:rsidRDefault="00F67C03" w:rsidP="00F97599">
            <w:pPr>
              <w:spacing w:line="256" w:lineRule="auto"/>
              <w:jc w:val="center"/>
            </w:pPr>
            <w:r w:rsidRPr="005127B5">
              <w:t>21</w:t>
            </w:r>
          </w:p>
          <w:p w14:paraId="41932DBE" w14:textId="77777777" w:rsidR="00F67C03" w:rsidRPr="005127B5" w:rsidRDefault="00F67C03" w:rsidP="00F97599">
            <w:pPr>
              <w:spacing w:line="256" w:lineRule="auto"/>
              <w:jc w:val="center"/>
            </w:pPr>
            <w:r w:rsidRPr="005127B5">
              <w:t>odst.2</w:t>
            </w:r>
          </w:p>
          <w:p w14:paraId="464EBBD2"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5588536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odpovědnost za využívání informačních a komunikačních</w:t>
            </w:r>
          </w:p>
          <w:p w14:paraId="69F4C11A"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prostředků a pomůcek krizového řízení určených Ministerstvem vnitra</w:t>
            </w:r>
          </w:p>
        </w:tc>
      </w:tr>
      <w:tr w:rsidR="00F67C03" w:rsidRPr="005127B5" w14:paraId="03FB9DCB" w14:textId="77777777" w:rsidTr="55B0F28F">
        <w:tc>
          <w:tcPr>
            <w:tcW w:w="1276" w:type="dxa"/>
            <w:tcBorders>
              <w:top w:val="single" w:sz="4" w:space="0" w:color="auto"/>
              <w:left w:val="single" w:sz="4" w:space="0" w:color="auto"/>
              <w:bottom w:val="single" w:sz="4" w:space="0" w:color="auto"/>
              <w:right w:val="single" w:sz="4" w:space="0" w:color="auto"/>
            </w:tcBorders>
          </w:tcPr>
          <w:p w14:paraId="53A7BAB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4B307AC" w14:textId="77777777" w:rsidR="00F67C03" w:rsidRPr="005127B5" w:rsidRDefault="00F67C03" w:rsidP="00F97599">
            <w:pPr>
              <w:spacing w:line="256" w:lineRule="auto"/>
              <w:jc w:val="center"/>
            </w:pPr>
            <w:r w:rsidRPr="005127B5">
              <w:t>21</w:t>
            </w:r>
          </w:p>
          <w:p w14:paraId="433A41BA" w14:textId="77777777" w:rsidR="00F67C03" w:rsidRPr="005127B5" w:rsidRDefault="00F67C03" w:rsidP="00F97599">
            <w:pPr>
              <w:spacing w:line="256" w:lineRule="auto"/>
              <w:jc w:val="center"/>
            </w:pPr>
            <w:r w:rsidRPr="005127B5">
              <w:t>odst.3</w:t>
            </w:r>
          </w:p>
          <w:p w14:paraId="2CF85A28"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EA7855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zabezpečování varování a informování osob nacházejících</w:t>
            </w:r>
          </w:p>
          <w:p w14:paraId="0BB398DA"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se na území městské části před hrozícím nebezpečím a vyrozumění orgánů krizového řízení, pokud tak již neučinil hasičský záchranný sbor kraje v době krizového stavu</w:t>
            </w:r>
          </w:p>
        </w:tc>
      </w:tr>
      <w:tr w:rsidR="00F67C03" w:rsidRPr="005127B5" w14:paraId="7DE58D74" w14:textId="77777777" w:rsidTr="55B0F28F">
        <w:tc>
          <w:tcPr>
            <w:tcW w:w="1276" w:type="dxa"/>
            <w:tcBorders>
              <w:top w:val="single" w:sz="4" w:space="0" w:color="auto"/>
              <w:left w:val="single" w:sz="4" w:space="0" w:color="auto"/>
              <w:bottom w:val="single" w:sz="4" w:space="0" w:color="auto"/>
              <w:right w:val="single" w:sz="4" w:space="0" w:color="auto"/>
            </w:tcBorders>
          </w:tcPr>
          <w:p w14:paraId="66E129D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7102188" w14:textId="77777777" w:rsidR="00F67C03" w:rsidRPr="005127B5" w:rsidRDefault="00F67C03" w:rsidP="00F97599">
            <w:pPr>
              <w:spacing w:line="256" w:lineRule="auto"/>
              <w:jc w:val="center"/>
            </w:pPr>
            <w:r w:rsidRPr="005127B5">
              <w:t>21</w:t>
            </w:r>
          </w:p>
          <w:p w14:paraId="70E35038" w14:textId="77777777" w:rsidR="00F67C03" w:rsidRPr="005127B5" w:rsidRDefault="00F67C03" w:rsidP="00F97599">
            <w:pPr>
              <w:spacing w:line="256" w:lineRule="auto"/>
              <w:jc w:val="center"/>
            </w:pPr>
            <w:r w:rsidRPr="005127B5">
              <w:t>odst.3</w:t>
            </w:r>
          </w:p>
          <w:p w14:paraId="5B89712C"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2C7968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nařizování a organizování evakuace osob z ohroženého území městské části v době krizového stavu</w:t>
            </w:r>
          </w:p>
        </w:tc>
      </w:tr>
      <w:tr w:rsidR="00F67C03" w:rsidRPr="005127B5" w14:paraId="3FF07A25" w14:textId="77777777" w:rsidTr="55B0F28F">
        <w:tc>
          <w:tcPr>
            <w:tcW w:w="1276" w:type="dxa"/>
            <w:tcBorders>
              <w:top w:val="single" w:sz="4" w:space="0" w:color="auto"/>
              <w:left w:val="single" w:sz="4" w:space="0" w:color="auto"/>
              <w:bottom w:val="single" w:sz="4" w:space="0" w:color="auto"/>
              <w:right w:val="single" w:sz="4" w:space="0" w:color="auto"/>
            </w:tcBorders>
          </w:tcPr>
          <w:p w14:paraId="6A709CF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D438DDE" w14:textId="77777777" w:rsidR="00F67C03" w:rsidRPr="005127B5" w:rsidRDefault="00F67C03" w:rsidP="00F97599">
            <w:pPr>
              <w:spacing w:line="256" w:lineRule="auto"/>
              <w:jc w:val="center"/>
            </w:pPr>
            <w:r w:rsidRPr="005127B5">
              <w:t>21</w:t>
            </w:r>
          </w:p>
          <w:p w14:paraId="23A6766F" w14:textId="77777777" w:rsidR="00F67C03" w:rsidRPr="005127B5" w:rsidRDefault="00F67C03" w:rsidP="00F97599">
            <w:pPr>
              <w:spacing w:line="256" w:lineRule="auto"/>
              <w:jc w:val="center"/>
            </w:pPr>
            <w:r w:rsidRPr="005127B5">
              <w:t>odst.3</w:t>
            </w:r>
          </w:p>
          <w:p w14:paraId="441A52AC"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0E25BDD"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organizace činnosti městské části v podmínkách nouzového</w:t>
            </w:r>
          </w:p>
          <w:p w14:paraId="46EAFCC9" w14:textId="77777777" w:rsidR="00F67C03" w:rsidRPr="005127B5" w:rsidRDefault="00F67C03" w:rsidP="00F97599">
            <w:pPr>
              <w:spacing w:line="256" w:lineRule="auto"/>
              <w:jc w:val="both"/>
            </w:pPr>
            <w:r w:rsidRPr="005127B5">
              <w:rPr>
                <w:rFonts w:eastAsia="Calibri"/>
              </w:rPr>
              <w:t>přežití obyvatelstva v době krizového stavu</w:t>
            </w:r>
          </w:p>
        </w:tc>
      </w:tr>
      <w:tr w:rsidR="00F67C03" w:rsidRPr="005127B5" w14:paraId="7F7C198A" w14:textId="77777777" w:rsidTr="55B0F28F">
        <w:tc>
          <w:tcPr>
            <w:tcW w:w="1276" w:type="dxa"/>
            <w:tcBorders>
              <w:top w:val="single" w:sz="4" w:space="0" w:color="auto"/>
              <w:left w:val="single" w:sz="4" w:space="0" w:color="auto"/>
              <w:bottom w:val="single" w:sz="4" w:space="0" w:color="auto"/>
              <w:right w:val="single" w:sz="4" w:space="0" w:color="auto"/>
            </w:tcBorders>
          </w:tcPr>
          <w:p w14:paraId="078AB01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E92233E" w14:textId="77777777" w:rsidR="00F67C03" w:rsidRPr="005127B5" w:rsidRDefault="00F67C03" w:rsidP="00F97599">
            <w:pPr>
              <w:spacing w:line="256" w:lineRule="auto"/>
              <w:jc w:val="center"/>
            </w:pPr>
            <w:r w:rsidRPr="005127B5">
              <w:t>21</w:t>
            </w:r>
          </w:p>
          <w:p w14:paraId="775EE6E6" w14:textId="77777777" w:rsidR="00F67C03" w:rsidRPr="005127B5" w:rsidRDefault="00F67C03" w:rsidP="00F97599">
            <w:pPr>
              <w:spacing w:line="256" w:lineRule="auto"/>
              <w:jc w:val="center"/>
            </w:pPr>
            <w:r w:rsidRPr="005127B5">
              <w:t>odst.3</w:t>
            </w:r>
          </w:p>
          <w:p w14:paraId="0ECCFC9E"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904050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zajišťování organizace dalších opatření nezbytných</w:t>
            </w:r>
          </w:p>
          <w:p w14:paraId="5A40B567" w14:textId="77777777" w:rsidR="00F67C03" w:rsidRPr="005127B5" w:rsidRDefault="00F67C03" w:rsidP="00F97599">
            <w:pPr>
              <w:spacing w:line="256" w:lineRule="auto"/>
              <w:jc w:val="both"/>
            </w:pPr>
            <w:r w:rsidRPr="005127B5">
              <w:rPr>
                <w:rFonts w:eastAsia="Calibri"/>
              </w:rPr>
              <w:t>pro řešení krizové situace v době krizového stavu</w:t>
            </w:r>
          </w:p>
        </w:tc>
      </w:tr>
      <w:tr w:rsidR="00F67C03" w:rsidRPr="005127B5" w14:paraId="755A76EF" w14:textId="77777777" w:rsidTr="55B0F28F">
        <w:tc>
          <w:tcPr>
            <w:tcW w:w="1276" w:type="dxa"/>
            <w:tcBorders>
              <w:top w:val="single" w:sz="4" w:space="0" w:color="auto"/>
              <w:left w:val="single" w:sz="4" w:space="0" w:color="auto"/>
              <w:bottom w:val="single" w:sz="4" w:space="0" w:color="auto"/>
              <w:right w:val="single" w:sz="4" w:space="0" w:color="auto"/>
            </w:tcBorders>
          </w:tcPr>
          <w:p w14:paraId="56ECBD4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325B68A" w14:textId="77777777" w:rsidR="00F67C03" w:rsidRPr="005127B5" w:rsidRDefault="00F67C03" w:rsidP="00F97599">
            <w:pPr>
              <w:spacing w:line="256" w:lineRule="auto"/>
              <w:jc w:val="center"/>
            </w:pPr>
            <w:proofErr w:type="gramStart"/>
            <w:r w:rsidRPr="005127B5">
              <w:t>21a</w:t>
            </w:r>
            <w:proofErr w:type="gramEnd"/>
          </w:p>
          <w:p w14:paraId="68D8A7FE" w14:textId="77777777" w:rsidR="00F67C03" w:rsidRPr="005127B5" w:rsidRDefault="00F67C03" w:rsidP="00F97599">
            <w:pPr>
              <w:spacing w:line="256" w:lineRule="auto"/>
              <w:jc w:val="center"/>
            </w:pPr>
            <w:r w:rsidRPr="005127B5">
              <w:t>odst.1</w:t>
            </w:r>
          </w:p>
          <w:p w14:paraId="5AB1AFA3"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DABDD6C" w14:textId="77777777" w:rsidR="00F67C03" w:rsidRPr="005127B5" w:rsidRDefault="00F67C03" w:rsidP="00F97599">
            <w:pPr>
              <w:spacing w:line="256" w:lineRule="auto"/>
              <w:jc w:val="both"/>
            </w:pPr>
            <w:r w:rsidRPr="005127B5">
              <w:rPr>
                <w:rFonts w:eastAsia="Calibri"/>
              </w:rPr>
              <w:t>organizace přípravy městské části na krizové situace</w:t>
            </w:r>
          </w:p>
        </w:tc>
      </w:tr>
      <w:tr w:rsidR="00F67C03" w:rsidRPr="005127B5" w14:paraId="271EC23E" w14:textId="77777777" w:rsidTr="55B0F28F">
        <w:tc>
          <w:tcPr>
            <w:tcW w:w="1276" w:type="dxa"/>
            <w:tcBorders>
              <w:top w:val="single" w:sz="4" w:space="0" w:color="auto"/>
              <w:left w:val="single" w:sz="4" w:space="0" w:color="auto"/>
              <w:bottom w:val="single" w:sz="4" w:space="0" w:color="auto"/>
              <w:right w:val="single" w:sz="4" w:space="0" w:color="auto"/>
            </w:tcBorders>
          </w:tcPr>
          <w:p w14:paraId="2A91B506"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2DA66F2" w14:textId="77777777" w:rsidR="00F67C03" w:rsidRPr="005127B5" w:rsidRDefault="00F67C03" w:rsidP="00F97599">
            <w:pPr>
              <w:spacing w:line="256" w:lineRule="auto"/>
              <w:jc w:val="center"/>
            </w:pPr>
            <w:proofErr w:type="gramStart"/>
            <w:r w:rsidRPr="005127B5">
              <w:t>21a</w:t>
            </w:r>
            <w:proofErr w:type="gramEnd"/>
          </w:p>
          <w:p w14:paraId="7FAC1B7D" w14:textId="77777777" w:rsidR="00F67C03" w:rsidRPr="005127B5" w:rsidRDefault="00F67C03" w:rsidP="00F97599">
            <w:pPr>
              <w:spacing w:line="256" w:lineRule="auto"/>
              <w:jc w:val="center"/>
            </w:pPr>
            <w:r w:rsidRPr="005127B5">
              <w:t>odst.1</w:t>
            </w:r>
          </w:p>
          <w:p w14:paraId="08A798DA"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209FA23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poskytování obecnímu úřadu obce s rozšířenou působností podkladů a informací potřebných ke zpracování krizového plánu správního obvodu obce s rozšířenou působností</w:t>
            </w:r>
          </w:p>
        </w:tc>
      </w:tr>
      <w:tr w:rsidR="00F67C03" w:rsidRPr="005127B5" w14:paraId="7737E375" w14:textId="77777777" w:rsidTr="55B0F28F">
        <w:tc>
          <w:tcPr>
            <w:tcW w:w="1276" w:type="dxa"/>
            <w:tcBorders>
              <w:top w:val="single" w:sz="4" w:space="0" w:color="auto"/>
              <w:left w:val="single" w:sz="4" w:space="0" w:color="auto"/>
              <w:bottom w:val="single" w:sz="4" w:space="0" w:color="auto"/>
              <w:right w:val="single" w:sz="4" w:space="0" w:color="auto"/>
            </w:tcBorders>
          </w:tcPr>
          <w:p w14:paraId="620E891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2ADCC2F" w14:textId="77777777" w:rsidR="00F67C03" w:rsidRPr="005127B5" w:rsidRDefault="00F67C03" w:rsidP="00F97599">
            <w:pPr>
              <w:spacing w:line="256" w:lineRule="auto"/>
              <w:jc w:val="center"/>
            </w:pPr>
            <w:proofErr w:type="gramStart"/>
            <w:r w:rsidRPr="005127B5">
              <w:t>21a</w:t>
            </w:r>
            <w:proofErr w:type="gramEnd"/>
          </w:p>
          <w:p w14:paraId="407F13F2" w14:textId="77777777" w:rsidR="00F67C03" w:rsidRPr="005127B5" w:rsidRDefault="00F67C03" w:rsidP="00F97599">
            <w:pPr>
              <w:spacing w:line="256" w:lineRule="auto"/>
              <w:jc w:val="center"/>
            </w:pPr>
            <w:r w:rsidRPr="005127B5">
              <w:t>odst.1</w:t>
            </w:r>
          </w:p>
          <w:p w14:paraId="662D01D4"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7AC16D4"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vedení evidence údajů o přechodných změnách pobytu osob</w:t>
            </w:r>
          </w:p>
          <w:p w14:paraId="4FF4A3AC"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rPr>
              <w:t>(§ 39d</w:t>
            </w:r>
            <w:r w:rsidRPr="005127B5">
              <w:rPr>
                <w:rFonts w:eastAsia="Calibri"/>
                <w:color w:val="000000"/>
              </w:rPr>
              <w:t>), pro kterou shromažďuje údaje, a předávání údajů v ní vedených obecnímu úřadu obce s rozšířenou působností, v jejímž správním obvodu se nachází</w:t>
            </w:r>
          </w:p>
        </w:tc>
      </w:tr>
      <w:tr w:rsidR="00F67C03" w:rsidRPr="005127B5" w14:paraId="656A8F1C" w14:textId="77777777" w:rsidTr="55B0F28F">
        <w:tc>
          <w:tcPr>
            <w:tcW w:w="1276" w:type="dxa"/>
            <w:tcBorders>
              <w:top w:val="single" w:sz="4" w:space="0" w:color="auto"/>
              <w:left w:val="single" w:sz="4" w:space="0" w:color="auto"/>
              <w:bottom w:val="single" w:sz="4" w:space="0" w:color="auto"/>
              <w:right w:val="single" w:sz="4" w:space="0" w:color="auto"/>
            </w:tcBorders>
          </w:tcPr>
          <w:p w14:paraId="361E07E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920E654" w14:textId="77777777" w:rsidR="00F67C03" w:rsidRPr="005127B5" w:rsidRDefault="00F67C03" w:rsidP="00F97599">
            <w:pPr>
              <w:spacing w:line="256" w:lineRule="auto"/>
              <w:jc w:val="center"/>
            </w:pPr>
            <w:proofErr w:type="gramStart"/>
            <w:r w:rsidRPr="005127B5">
              <w:t>21a</w:t>
            </w:r>
            <w:proofErr w:type="gramEnd"/>
          </w:p>
          <w:p w14:paraId="3E310912" w14:textId="77777777" w:rsidR="00F67C03" w:rsidRPr="005127B5" w:rsidRDefault="00F67C03" w:rsidP="00F97599">
            <w:pPr>
              <w:spacing w:line="256" w:lineRule="auto"/>
              <w:jc w:val="center"/>
            </w:pPr>
            <w:r w:rsidRPr="005127B5">
              <w:t>odst.1</w:t>
            </w:r>
          </w:p>
          <w:p w14:paraId="7A35C83C"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7C4F97AF"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vedení evidence údajů o přechodných změnách pobytu osob</w:t>
            </w:r>
          </w:p>
          <w:p w14:paraId="147B1860"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 xml:space="preserve">za stavu nebezpečí </w:t>
            </w:r>
            <w:r w:rsidRPr="005127B5">
              <w:rPr>
                <w:rFonts w:eastAsia="Calibri"/>
              </w:rPr>
              <w:t>(§ 39e</w:t>
            </w:r>
            <w:r w:rsidRPr="005127B5">
              <w:rPr>
                <w:rFonts w:eastAsia="Calibri"/>
                <w:color w:val="000000"/>
              </w:rPr>
              <w:t>), pro kterou shromažďuje údaje,</w:t>
            </w:r>
          </w:p>
          <w:p w14:paraId="5162E1D5"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a předávání údajů v ní vedených obecnímu úřadu obce</w:t>
            </w:r>
          </w:p>
          <w:p w14:paraId="597E82BE" w14:textId="77777777" w:rsidR="00F67C03" w:rsidRPr="005127B5" w:rsidRDefault="00F67C03" w:rsidP="00F97599">
            <w:pPr>
              <w:spacing w:line="256" w:lineRule="auto"/>
              <w:jc w:val="both"/>
            </w:pPr>
            <w:r w:rsidRPr="005127B5">
              <w:rPr>
                <w:rFonts w:eastAsia="Calibri"/>
                <w:color w:val="000000"/>
              </w:rPr>
              <w:t>s rozšířenou působností, v jejímž správním obvodu se nachází</w:t>
            </w:r>
          </w:p>
        </w:tc>
      </w:tr>
      <w:tr w:rsidR="00F67C03" w:rsidRPr="005127B5" w14:paraId="3314D2A2" w14:textId="77777777" w:rsidTr="55B0F28F">
        <w:tc>
          <w:tcPr>
            <w:tcW w:w="1276" w:type="dxa"/>
            <w:tcBorders>
              <w:top w:val="single" w:sz="4" w:space="0" w:color="auto"/>
              <w:left w:val="single" w:sz="4" w:space="0" w:color="auto"/>
              <w:bottom w:val="single" w:sz="4" w:space="0" w:color="auto"/>
              <w:right w:val="single" w:sz="4" w:space="0" w:color="auto"/>
            </w:tcBorders>
          </w:tcPr>
          <w:p w14:paraId="4401081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69FB81C" w14:textId="77777777" w:rsidR="00F67C03" w:rsidRPr="005127B5" w:rsidRDefault="00F67C03" w:rsidP="00F97599">
            <w:pPr>
              <w:spacing w:line="256" w:lineRule="auto"/>
              <w:jc w:val="center"/>
            </w:pPr>
            <w:proofErr w:type="gramStart"/>
            <w:r w:rsidRPr="005127B5">
              <w:t>21a</w:t>
            </w:r>
            <w:proofErr w:type="gramEnd"/>
          </w:p>
          <w:p w14:paraId="686709FF" w14:textId="77777777" w:rsidR="00F67C03" w:rsidRPr="005127B5" w:rsidRDefault="00F67C03" w:rsidP="00F97599">
            <w:pPr>
              <w:spacing w:line="256" w:lineRule="auto"/>
              <w:jc w:val="center"/>
            </w:pPr>
            <w:r w:rsidRPr="005127B5">
              <w:t>odst.1</w:t>
            </w:r>
          </w:p>
          <w:p w14:paraId="57AA4089" w14:textId="171D3EFA" w:rsidR="00F67C03" w:rsidRPr="005127B5" w:rsidRDefault="00F67C03" w:rsidP="004E484E">
            <w:pPr>
              <w:spacing w:line="256" w:lineRule="auto"/>
              <w:jc w:val="center"/>
            </w:pPr>
            <w:proofErr w:type="spellStart"/>
            <w:proofErr w:type="gramStart"/>
            <w:r w:rsidRPr="005127B5">
              <w:t>písm.e</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97AB23E" w14:textId="77777777" w:rsidR="00F67C03" w:rsidRPr="005127B5" w:rsidRDefault="00F67C03" w:rsidP="00F97599">
            <w:pPr>
              <w:spacing w:line="256" w:lineRule="auto"/>
              <w:jc w:val="both"/>
            </w:pPr>
            <w:r w:rsidRPr="005127B5">
              <w:rPr>
                <w:rFonts w:eastAsia="Calibri"/>
              </w:rPr>
              <w:t>podílení se na zajištění veřejného pořádku</w:t>
            </w:r>
          </w:p>
        </w:tc>
      </w:tr>
      <w:tr w:rsidR="00F67C03" w:rsidRPr="005127B5" w14:paraId="0A48EF22" w14:textId="77777777" w:rsidTr="55B0F28F">
        <w:tc>
          <w:tcPr>
            <w:tcW w:w="1276" w:type="dxa"/>
            <w:tcBorders>
              <w:top w:val="single" w:sz="4" w:space="0" w:color="auto"/>
              <w:left w:val="single" w:sz="4" w:space="0" w:color="auto"/>
              <w:bottom w:val="single" w:sz="4" w:space="0" w:color="auto"/>
              <w:right w:val="single" w:sz="4" w:space="0" w:color="auto"/>
            </w:tcBorders>
          </w:tcPr>
          <w:p w14:paraId="40E17016"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395D0AA" w14:textId="77777777" w:rsidR="00F67C03" w:rsidRPr="005127B5" w:rsidRDefault="00F67C03" w:rsidP="00F97599">
            <w:pPr>
              <w:spacing w:line="256" w:lineRule="auto"/>
              <w:jc w:val="center"/>
            </w:pPr>
            <w:proofErr w:type="gramStart"/>
            <w:r w:rsidRPr="005127B5">
              <w:t>21a</w:t>
            </w:r>
            <w:proofErr w:type="gramEnd"/>
          </w:p>
          <w:p w14:paraId="4572C6F9" w14:textId="77777777" w:rsidR="00F67C03" w:rsidRPr="005127B5" w:rsidRDefault="00F67C03" w:rsidP="00F97599">
            <w:pPr>
              <w:spacing w:line="256" w:lineRule="auto"/>
              <w:jc w:val="center"/>
            </w:pPr>
            <w:r w:rsidRPr="005127B5">
              <w:t>odst.1</w:t>
            </w:r>
          </w:p>
          <w:p w14:paraId="5F4827A8" w14:textId="77777777" w:rsidR="00F67C03" w:rsidRPr="005127B5" w:rsidRDefault="00F67C03" w:rsidP="00F97599">
            <w:pPr>
              <w:spacing w:line="256" w:lineRule="auto"/>
              <w:jc w:val="center"/>
            </w:pPr>
            <w:proofErr w:type="spellStart"/>
            <w:proofErr w:type="gramStart"/>
            <w:r w:rsidRPr="005127B5">
              <w:t>písm.f</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E2632C4"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plnění úkolů stanovených krizovým plánem obce</w:t>
            </w:r>
          </w:p>
          <w:p w14:paraId="4A768822"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 rozšířenou působností při přípravě na krizové situace</w:t>
            </w:r>
          </w:p>
          <w:p w14:paraId="40514ECD" w14:textId="77777777" w:rsidR="00F67C03" w:rsidRPr="005127B5" w:rsidRDefault="00F67C03" w:rsidP="00F97599">
            <w:pPr>
              <w:spacing w:line="256" w:lineRule="auto"/>
              <w:jc w:val="both"/>
            </w:pPr>
            <w:r w:rsidRPr="005127B5">
              <w:rPr>
                <w:rFonts w:eastAsia="Calibri"/>
              </w:rPr>
              <w:t>a jejich řešení</w:t>
            </w:r>
          </w:p>
        </w:tc>
      </w:tr>
      <w:tr w:rsidR="00F67C03" w:rsidRPr="005127B5" w14:paraId="06BE0E58" w14:textId="77777777" w:rsidTr="55B0F28F">
        <w:tc>
          <w:tcPr>
            <w:tcW w:w="1276" w:type="dxa"/>
            <w:tcBorders>
              <w:top w:val="single" w:sz="4" w:space="0" w:color="auto"/>
              <w:left w:val="single" w:sz="4" w:space="0" w:color="auto"/>
              <w:bottom w:val="single" w:sz="4" w:space="0" w:color="auto"/>
              <w:right w:val="single" w:sz="4" w:space="0" w:color="auto"/>
            </w:tcBorders>
          </w:tcPr>
          <w:p w14:paraId="2B0AAAF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34DA7BC" w14:textId="77777777" w:rsidR="00F67C03" w:rsidRPr="005127B5" w:rsidRDefault="00F67C03" w:rsidP="00F97599">
            <w:pPr>
              <w:spacing w:line="256" w:lineRule="auto"/>
              <w:jc w:val="center"/>
            </w:pPr>
            <w:proofErr w:type="gramStart"/>
            <w:r w:rsidRPr="005127B5">
              <w:t>21a</w:t>
            </w:r>
            <w:proofErr w:type="gramEnd"/>
          </w:p>
          <w:p w14:paraId="6528C79D" w14:textId="77777777" w:rsidR="00F67C03" w:rsidRPr="005127B5" w:rsidRDefault="00F67C03" w:rsidP="00F97599">
            <w:pPr>
              <w:spacing w:line="256" w:lineRule="auto"/>
              <w:jc w:val="center"/>
            </w:pPr>
            <w:r w:rsidRPr="005127B5">
              <w:t>odst.2</w:t>
            </w:r>
          </w:p>
        </w:tc>
        <w:tc>
          <w:tcPr>
            <w:tcW w:w="6379" w:type="dxa"/>
            <w:tcBorders>
              <w:top w:val="single" w:sz="4" w:space="0" w:color="auto"/>
              <w:left w:val="single" w:sz="4" w:space="0" w:color="auto"/>
              <w:bottom w:val="single" w:sz="4" w:space="0" w:color="auto"/>
              <w:right w:val="single" w:sz="4" w:space="0" w:color="auto"/>
            </w:tcBorders>
            <w:hideMark/>
          </w:tcPr>
          <w:p w14:paraId="687EB69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seznamování právnických a fyzických osob způsobem</w:t>
            </w:r>
          </w:p>
          <w:p w14:paraId="602F8F8D"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 místě obvyklým s charakterem možného ohrožení,</w:t>
            </w:r>
          </w:p>
          <w:p w14:paraId="1BA3061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 připravenými krizovými opatřeními a se způsobem jejich</w:t>
            </w:r>
          </w:p>
          <w:p w14:paraId="582E63F8" w14:textId="77777777" w:rsidR="00F67C03" w:rsidRPr="005127B5" w:rsidRDefault="00F67C03" w:rsidP="00F97599">
            <w:pPr>
              <w:spacing w:line="256" w:lineRule="auto"/>
              <w:jc w:val="both"/>
            </w:pPr>
            <w:r w:rsidRPr="005127B5">
              <w:rPr>
                <w:rFonts w:eastAsia="Calibri"/>
              </w:rPr>
              <w:t>provedení</w:t>
            </w:r>
          </w:p>
        </w:tc>
      </w:tr>
      <w:tr w:rsidR="00F67C03" w:rsidRPr="005127B5" w14:paraId="1C6C7909" w14:textId="77777777" w:rsidTr="55B0F28F">
        <w:tc>
          <w:tcPr>
            <w:tcW w:w="1276" w:type="dxa"/>
            <w:tcBorders>
              <w:top w:val="single" w:sz="4" w:space="0" w:color="auto"/>
              <w:left w:val="single" w:sz="4" w:space="0" w:color="auto"/>
              <w:bottom w:val="single" w:sz="4" w:space="0" w:color="auto"/>
              <w:right w:val="single" w:sz="4" w:space="0" w:color="auto"/>
            </w:tcBorders>
          </w:tcPr>
          <w:p w14:paraId="4438F30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7CF2735" w14:textId="77777777" w:rsidR="00F67C03" w:rsidRPr="00F67C03" w:rsidRDefault="00F67C03" w:rsidP="00F97599">
            <w:pPr>
              <w:spacing w:line="256" w:lineRule="auto"/>
              <w:jc w:val="center"/>
            </w:pPr>
            <w:r w:rsidRPr="00F67C03">
              <w:t>22 odst. 2</w:t>
            </w:r>
          </w:p>
        </w:tc>
        <w:tc>
          <w:tcPr>
            <w:tcW w:w="6379" w:type="dxa"/>
            <w:tcBorders>
              <w:top w:val="single" w:sz="4" w:space="0" w:color="auto"/>
              <w:left w:val="single" w:sz="4" w:space="0" w:color="auto"/>
              <w:bottom w:val="single" w:sz="4" w:space="0" w:color="auto"/>
              <w:right w:val="single" w:sz="4" w:space="0" w:color="auto"/>
            </w:tcBorders>
          </w:tcPr>
          <w:p w14:paraId="037E3965" w14:textId="0292E21E" w:rsidR="00F67C03" w:rsidRPr="00F67C03" w:rsidRDefault="6E3E2C7A" w:rsidP="00F97599">
            <w:pPr>
              <w:autoSpaceDE w:val="0"/>
              <w:autoSpaceDN w:val="0"/>
              <w:adjustRightInd w:val="0"/>
              <w:spacing w:line="256" w:lineRule="auto"/>
              <w:rPr>
                <w:rFonts w:eastAsia="Calibri"/>
              </w:rPr>
            </w:pPr>
            <w:r w:rsidRPr="55B0F28F">
              <w:rPr>
                <w:rFonts w:eastAsia="Calibri"/>
              </w:rPr>
              <w:t>uhrazování nákladů vynaložených na provedení krizových opatření stanovených obcí</w:t>
            </w:r>
          </w:p>
        </w:tc>
      </w:tr>
    </w:tbl>
    <w:p w14:paraId="37517719" w14:textId="77777777" w:rsidR="00F67C03" w:rsidRPr="005127B5" w:rsidRDefault="00F67C03" w:rsidP="00CC6071">
      <w:pPr>
        <w:spacing w:after="280"/>
        <w:rPr>
          <w:u w:val="single"/>
        </w:rPr>
      </w:pPr>
    </w:p>
    <w:p w14:paraId="3FC4A282" w14:textId="26FEC5A0" w:rsidR="00F67C03" w:rsidRPr="00CC6071" w:rsidRDefault="00347FD6" w:rsidP="00CC6071">
      <w:pPr>
        <w:spacing w:after="280"/>
        <w:rPr>
          <w:b/>
          <w:bCs/>
          <w:i/>
          <w:iCs/>
          <w:u w:val="single"/>
        </w:rPr>
      </w:pPr>
      <w:r>
        <w:rPr>
          <w:u w:val="single"/>
        </w:rPr>
        <w:t>Činnost</w:t>
      </w:r>
      <w:r w:rsidR="00F67C03" w:rsidRPr="005127B5">
        <w:rPr>
          <w:u w:val="single"/>
        </w:rPr>
        <w:t xml:space="preserve"> úseku ochrany obyvatel a administrativní činnosti</w:t>
      </w:r>
    </w:p>
    <w:p w14:paraId="5B38EA11" w14:textId="604C9A74" w:rsidR="00F67C03" w:rsidRPr="005127B5" w:rsidRDefault="00F67C03" w:rsidP="00DA6D4A">
      <w:r w:rsidRPr="005127B5">
        <w:t>Přenesená působnost:</w:t>
      </w:r>
    </w:p>
    <w:p w14:paraId="3178659E" w14:textId="448F07DD" w:rsidR="00F67C03" w:rsidRPr="005127B5" w:rsidRDefault="00F67C03" w:rsidP="002133C7">
      <w:pPr>
        <w:pStyle w:val="Odstavecseseznamem"/>
        <w:numPr>
          <w:ilvl w:val="1"/>
          <w:numId w:val="76"/>
        </w:numPr>
        <w:tabs>
          <w:tab w:val="clear" w:pos="2160"/>
        </w:tabs>
        <w:ind w:left="1134"/>
        <w:jc w:val="both"/>
      </w:pPr>
      <w:r w:rsidRPr="005127B5">
        <w:t>zabezpečuje zpracování a aktualizaci Povodňového plánu MČ</w:t>
      </w:r>
    </w:p>
    <w:p w14:paraId="72DF3743" w14:textId="0895EB50" w:rsidR="00F67C03" w:rsidRPr="005127B5" w:rsidRDefault="00F67C03" w:rsidP="002133C7">
      <w:pPr>
        <w:pStyle w:val="Odstavecseseznamem"/>
        <w:numPr>
          <w:ilvl w:val="1"/>
          <w:numId w:val="76"/>
        </w:numPr>
        <w:tabs>
          <w:tab w:val="clear" w:pos="2160"/>
        </w:tabs>
        <w:ind w:left="1134"/>
        <w:jc w:val="both"/>
      </w:pPr>
      <w:r w:rsidRPr="005127B5">
        <w:t>připravuje a analyzuje podklady pro ukrytí obyvatelstva MČ, výdej prostředků individuální ochrany (PIO), evakuaci a humanitární pomoc</w:t>
      </w:r>
    </w:p>
    <w:p w14:paraId="7857EF83" w14:textId="6F228353" w:rsidR="00F67C03" w:rsidRPr="005127B5" w:rsidRDefault="00F67C03" w:rsidP="002133C7">
      <w:pPr>
        <w:pStyle w:val="Odstavecseseznamem"/>
        <w:numPr>
          <w:ilvl w:val="1"/>
          <w:numId w:val="76"/>
        </w:numPr>
        <w:tabs>
          <w:tab w:val="clear" w:pos="2160"/>
        </w:tabs>
        <w:ind w:left="1134"/>
        <w:jc w:val="both"/>
      </w:pPr>
      <w:r w:rsidRPr="005127B5">
        <w:t>vede přehled o škodlivinách s možným výronem a zdraví škodlivých látkách</w:t>
      </w:r>
    </w:p>
    <w:p w14:paraId="608C5D43" w14:textId="08362E81" w:rsidR="00F67C03" w:rsidRPr="005127B5" w:rsidRDefault="00F67C03" w:rsidP="002133C7">
      <w:pPr>
        <w:pStyle w:val="Odstavecseseznamem"/>
        <w:numPr>
          <w:ilvl w:val="1"/>
          <w:numId w:val="76"/>
        </w:numPr>
        <w:tabs>
          <w:tab w:val="clear" w:pos="2160"/>
        </w:tabs>
        <w:ind w:left="1134"/>
        <w:jc w:val="both"/>
      </w:pPr>
      <w:r w:rsidRPr="005127B5">
        <w:t>ve spolupráci s MHMP plní úkoly ochrany obyvatelstva včetně materiálně technického zabezpečení (MTZ)</w:t>
      </w:r>
    </w:p>
    <w:p w14:paraId="03E2CA1B" w14:textId="2AD11711" w:rsidR="00F67C03" w:rsidRPr="005127B5" w:rsidRDefault="00F67C03" w:rsidP="002133C7">
      <w:pPr>
        <w:pStyle w:val="Odstavecseseznamem"/>
        <w:numPr>
          <w:ilvl w:val="1"/>
          <w:numId w:val="76"/>
        </w:numPr>
        <w:tabs>
          <w:tab w:val="clear" w:pos="2160"/>
        </w:tabs>
        <w:ind w:left="1134"/>
        <w:jc w:val="both"/>
      </w:pPr>
      <w:r w:rsidRPr="005127B5">
        <w:t>plánuje a organizuje výdejní střediska PIO a zpracovává výdej</w:t>
      </w:r>
    </w:p>
    <w:p w14:paraId="2E701D77" w14:textId="6A5713FF" w:rsidR="00F67C03" w:rsidRPr="005127B5" w:rsidRDefault="6EA65961" w:rsidP="002133C7">
      <w:pPr>
        <w:pStyle w:val="Odstavecseseznamem"/>
        <w:numPr>
          <w:ilvl w:val="1"/>
          <w:numId w:val="76"/>
        </w:numPr>
        <w:tabs>
          <w:tab w:val="clear" w:pos="2160"/>
        </w:tabs>
        <w:ind w:left="1134"/>
        <w:jc w:val="both"/>
      </w:pPr>
      <w:r>
        <w:t>využívá poskytnutých informací u odborů úřadu při zpracování a upřesňování Povodňového plánu a dalších doplňků dokumentů k ochraně obyvatel MČ (Krizový</w:t>
      </w:r>
      <w:r w:rsidR="2BF0FD54">
        <w:t xml:space="preserve"> </w:t>
      </w:r>
      <w:r>
        <w:t>a havarijní plán)</w:t>
      </w:r>
    </w:p>
    <w:p w14:paraId="1E2725CA" w14:textId="229DA428" w:rsidR="00F67C03" w:rsidRPr="005127B5" w:rsidRDefault="00F67C03" w:rsidP="002133C7">
      <w:pPr>
        <w:pStyle w:val="Odstavecseseznamem"/>
        <w:numPr>
          <w:ilvl w:val="1"/>
          <w:numId w:val="76"/>
        </w:numPr>
        <w:tabs>
          <w:tab w:val="clear" w:pos="2160"/>
        </w:tabs>
        <w:ind w:left="1134"/>
        <w:jc w:val="both"/>
      </w:pPr>
      <w:r w:rsidRPr="005127B5">
        <w:t>zodpovídá za zpracování opatření CNP ochrany obyvatelstva v rámci ZBS</w:t>
      </w:r>
    </w:p>
    <w:p w14:paraId="5EE17BC4" w14:textId="4CBB20DB" w:rsidR="00F67C03" w:rsidRPr="005127B5" w:rsidRDefault="00F67C03" w:rsidP="002133C7">
      <w:pPr>
        <w:pStyle w:val="Odstavecseseznamem"/>
        <w:numPr>
          <w:ilvl w:val="1"/>
          <w:numId w:val="76"/>
        </w:numPr>
        <w:tabs>
          <w:tab w:val="clear" w:pos="2160"/>
        </w:tabs>
        <w:ind w:left="1134"/>
        <w:jc w:val="both"/>
      </w:pPr>
      <w:r w:rsidRPr="005127B5">
        <w:t>podílí se na upřesňování havarijního plánu jako celku</w:t>
      </w:r>
    </w:p>
    <w:p w14:paraId="1B72EC32" w14:textId="6D80019A" w:rsidR="00C7530C" w:rsidRPr="003605D1" w:rsidRDefault="00F67C03" w:rsidP="002133C7">
      <w:pPr>
        <w:pStyle w:val="Odstavecseseznamem"/>
        <w:numPr>
          <w:ilvl w:val="1"/>
          <w:numId w:val="76"/>
        </w:numPr>
        <w:tabs>
          <w:tab w:val="clear" w:pos="2160"/>
        </w:tabs>
        <w:spacing w:after="280"/>
        <w:ind w:left="1134"/>
        <w:jc w:val="both"/>
        <w:rPr>
          <w:b/>
          <w:bCs/>
          <w:i/>
          <w:iCs/>
        </w:rPr>
      </w:pPr>
      <w:r w:rsidRPr="005127B5">
        <w:t>vykonává pro úsek krizového řízení (ÚKŘ) administrativní činnosti (sekretářské) spojené s jeho agendami</w:t>
      </w:r>
    </w:p>
    <w:p w14:paraId="3BCDCD68" w14:textId="5568402D" w:rsidR="00F67C03" w:rsidRPr="005127B5" w:rsidRDefault="00F67C03" w:rsidP="00CC6071">
      <w:pPr>
        <w:spacing w:after="280"/>
        <w:jc w:val="both"/>
        <w:rPr>
          <w:b/>
          <w:bCs/>
          <w:i/>
          <w:iCs/>
        </w:rPr>
      </w:pPr>
      <w:r w:rsidRPr="005127B5">
        <w:rPr>
          <w:b/>
          <w:bCs/>
          <w:i/>
          <w:iCs/>
        </w:rPr>
        <w:t>Přenesená působnost upravená Statutem hlavního města Prahy (příloha č.4 část A)</w:t>
      </w: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992"/>
        <w:gridCol w:w="6379"/>
      </w:tblGrid>
      <w:tr w:rsidR="00F67C03" w:rsidRPr="005127B5" w14:paraId="1643CC0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614DEB2B" w14:textId="77777777" w:rsidR="00F67C03" w:rsidRPr="005127B5" w:rsidRDefault="00F67C03" w:rsidP="00F97599">
            <w:pPr>
              <w:spacing w:line="256" w:lineRule="auto"/>
              <w:jc w:val="center"/>
            </w:pPr>
            <w:r w:rsidRPr="005127B5">
              <w:t>Předpis</w:t>
            </w:r>
          </w:p>
        </w:tc>
        <w:tc>
          <w:tcPr>
            <w:tcW w:w="992" w:type="dxa"/>
            <w:tcBorders>
              <w:top w:val="single" w:sz="4" w:space="0" w:color="auto"/>
              <w:left w:val="single" w:sz="4" w:space="0" w:color="auto"/>
              <w:bottom w:val="single" w:sz="4" w:space="0" w:color="auto"/>
              <w:right w:val="single" w:sz="4" w:space="0" w:color="auto"/>
            </w:tcBorders>
          </w:tcPr>
          <w:p w14:paraId="0543A90A" w14:textId="77777777" w:rsidR="00F67C03" w:rsidRPr="005127B5" w:rsidRDefault="00F67C03" w:rsidP="00F97599">
            <w:pPr>
              <w:spacing w:line="256" w:lineRule="auto"/>
              <w:jc w:val="center"/>
            </w:pPr>
            <w:r w:rsidRPr="005127B5">
              <w:t>§</w:t>
            </w:r>
          </w:p>
          <w:p w14:paraId="0FB8A500" w14:textId="77777777" w:rsidR="00F67C03" w:rsidRPr="005127B5" w:rsidRDefault="00F67C03" w:rsidP="00F97599">
            <w:pPr>
              <w:spacing w:line="256" w:lineRule="auto"/>
              <w:jc w:val="center"/>
            </w:pPr>
          </w:p>
        </w:tc>
        <w:tc>
          <w:tcPr>
            <w:tcW w:w="6379" w:type="dxa"/>
            <w:tcBorders>
              <w:top w:val="single" w:sz="4" w:space="0" w:color="auto"/>
              <w:left w:val="single" w:sz="4" w:space="0" w:color="auto"/>
              <w:bottom w:val="single" w:sz="4" w:space="0" w:color="auto"/>
              <w:right w:val="single" w:sz="4" w:space="0" w:color="auto"/>
            </w:tcBorders>
            <w:hideMark/>
          </w:tcPr>
          <w:p w14:paraId="399EA59A" w14:textId="29D0EED7" w:rsidR="00F67C03" w:rsidRPr="005127B5" w:rsidRDefault="6E3E2C7A" w:rsidP="00F97599">
            <w:pPr>
              <w:autoSpaceDE w:val="0"/>
              <w:autoSpaceDN w:val="0"/>
              <w:adjustRightInd w:val="0"/>
              <w:spacing w:line="256" w:lineRule="auto"/>
              <w:rPr>
                <w:rFonts w:eastAsia="Calibri"/>
              </w:rPr>
            </w:pPr>
            <w:r w:rsidRPr="55B0F28F">
              <w:rPr>
                <w:rFonts w:eastAsia="Calibri"/>
              </w:rPr>
              <w:t>Předmět působnosti</w:t>
            </w:r>
          </w:p>
        </w:tc>
      </w:tr>
      <w:tr w:rsidR="00F67C03" w:rsidRPr="005127B5" w14:paraId="67729C1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41F7F706" w14:textId="77777777" w:rsidR="00F67C03" w:rsidRPr="005127B5" w:rsidRDefault="00F67C03" w:rsidP="00F97599">
            <w:pPr>
              <w:spacing w:line="256" w:lineRule="auto"/>
              <w:jc w:val="center"/>
            </w:pPr>
            <w:r w:rsidRPr="005127B5">
              <w:t>zákon</w:t>
            </w:r>
          </w:p>
          <w:p w14:paraId="60CC7506" w14:textId="77777777" w:rsidR="00F67C03" w:rsidRPr="005127B5" w:rsidRDefault="00F67C03" w:rsidP="00F97599">
            <w:pPr>
              <w:spacing w:line="256" w:lineRule="auto"/>
              <w:jc w:val="center"/>
            </w:pPr>
            <w:r w:rsidRPr="005127B5">
              <w:t>č.239/2000</w:t>
            </w:r>
          </w:p>
          <w:p w14:paraId="1EB24AD6"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38EDBD8C" w14:textId="77777777" w:rsidR="00F67C03" w:rsidRPr="005127B5" w:rsidRDefault="00F67C03" w:rsidP="00F97599">
            <w:pPr>
              <w:spacing w:line="256" w:lineRule="auto"/>
              <w:jc w:val="center"/>
            </w:pPr>
            <w:r w:rsidRPr="005127B5">
              <w:t>13</w:t>
            </w:r>
          </w:p>
          <w:p w14:paraId="138D7A7B" w14:textId="77777777" w:rsidR="00F67C03" w:rsidRPr="005127B5" w:rsidRDefault="00F67C03" w:rsidP="00F97599">
            <w:pPr>
              <w:spacing w:line="256" w:lineRule="auto"/>
              <w:jc w:val="center"/>
            </w:pPr>
            <w:r w:rsidRPr="005127B5">
              <w:t>písm. a)</w:t>
            </w:r>
          </w:p>
        </w:tc>
        <w:tc>
          <w:tcPr>
            <w:tcW w:w="6379" w:type="dxa"/>
            <w:tcBorders>
              <w:top w:val="single" w:sz="4" w:space="0" w:color="auto"/>
              <w:left w:val="single" w:sz="4" w:space="0" w:color="auto"/>
              <w:bottom w:val="single" w:sz="4" w:space="0" w:color="auto"/>
              <w:right w:val="single" w:sz="4" w:space="0" w:color="auto"/>
            </w:tcBorders>
            <w:hideMark/>
          </w:tcPr>
          <w:p w14:paraId="35A07343"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koordinování záchranných a likvidačních prací při řešení mimořádné události vzniklé ve správním obvodu městské části, pokud velitel zásahu o koordinaci požádal, možnost použít pro koordinaci záchranných a likvidačních prací krizový štáb městské části</w:t>
            </w:r>
          </w:p>
        </w:tc>
      </w:tr>
      <w:tr w:rsidR="00F67C03" w:rsidRPr="005127B5" w14:paraId="0733AE66" w14:textId="77777777" w:rsidTr="55B0F28F">
        <w:tc>
          <w:tcPr>
            <w:tcW w:w="1276" w:type="dxa"/>
            <w:tcBorders>
              <w:top w:val="single" w:sz="4" w:space="0" w:color="auto"/>
              <w:left w:val="single" w:sz="4" w:space="0" w:color="auto"/>
              <w:bottom w:val="single" w:sz="4" w:space="0" w:color="auto"/>
              <w:right w:val="single" w:sz="4" w:space="0" w:color="auto"/>
            </w:tcBorders>
          </w:tcPr>
          <w:p w14:paraId="32DC0F6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F46C5F8" w14:textId="77777777" w:rsidR="00F67C03" w:rsidRPr="005127B5" w:rsidRDefault="00F67C03" w:rsidP="00F97599">
            <w:pPr>
              <w:spacing w:line="256" w:lineRule="auto"/>
              <w:jc w:val="center"/>
            </w:pPr>
            <w:r w:rsidRPr="005127B5">
              <w:t>14</w:t>
            </w:r>
          </w:p>
        </w:tc>
        <w:tc>
          <w:tcPr>
            <w:tcW w:w="6379" w:type="dxa"/>
            <w:tcBorders>
              <w:top w:val="single" w:sz="4" w:space="0" w:color="auto"/>
              <w:left w:val="single" w:sz="4" w:space="0" w:color="auto"/>
              <w:bottom w:val="single" w:sz="4" w:space="0" w:color="auto"/>
              <w:right w:val="single" w:sz="4" w:space="0" w:color="auto"/>
            </w:tcBorders>
            <w:hideMark/>
          </w:tcPr>
          <w:p w14:paraId="19258ABF"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předávání zpráv o průběhu záchranných a likvidačních</w:t>
            </w:r>
          </w:p>
          <w:p w14:paraId="50487815"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lastRenderedPageBreak/>
              <w:t>prací při jejich koordinaci Ministerstvu vnitra prostřednictvím operačních a informačních středisek integrovaného záchranného systému</w:t>
            </w:r>
          </w:p>
        </w:tc>
      </w:tr>
    </w:tbl>
    <w:p w14:paraId="3EDCA4A3" w14:textId="77777777" w:rsidR="00F67C03" w:rsidRPr="005127B5" w:rsidRDefault="00F67C03" w:rsidP="002133C7">
      <w:pPr>
        <w:spacing w:after="1480"/>
        <w:jc w:val="both"/>
        <w:rPr>
          <w:b/>
          <w:bCs/>
          <w:i/>
          <w:iCs/>
        </w:rPr>
      </w:pPr>
    </w:p>
    <w:tbl>
      <w:tblPr>
        <w:tblW w:w="8715"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7"/>
        <w:gridCol w:w="992"/>
        <w:gridCol w:w="6446"/>
      </w:tblGrid>
      <w:tr w:rsidR="00F67C03" w:rsidRPr="005127B5" w14:paraId="0520F3C0" w14:textId="77777777" w:rsidTr="00F97599">
        <w:tc>
          <w:tcPr>
            <w:tcW w:w="1276" w:type="dxa"/>
            <w:tcBorders>
              <w:top w:val="single" w:sz="4" w:space="0" w:color="auto"/>
              <w:left w:val="single" w:sz="4" w:space="0" w:color="auto"/>
              <w:bottom w:val="single" w:sz="4" w:space="0" w:color="auto"/>
              <w:right w:val="single" w:sz="4" w:space="0" w:color="auto"/>
            </w:tcBorders>
            <w:hideMark/>
          </w:tcPr>
          <w:p w14:paraId="31A4CEFE" w14:textId="77777777" w:rsidR="00F67C03" w:rsidRPr="005127B5" w:rsidRDefault="00F67C03" w:rsidP="00F97599">
            <w:pPr>
              <w:spacing w:line="256" w:lineRule="auto"/>
              <w:jc w:val="center"/>
            </w:pPr>
            <w:r w:rsidRPr="005127B5">
              <w:t>zákon</w:t>
            </w:r>
          </w:p>
          <w:p w14:paraId="1AA5AE95" w14:textId="77777777" w:rsidR="00F67C03" w:rsidRPr="005127B5" w:rsidRDefault="00F67C03" w:rsidP="00F97599">
            <w:pPr>
              <w:spacing w:line="256" w:lineRule="auto"/>
              <w:jc w:val="center"/>
            </w:pPr>
            <w:r w:rsidRPr="005127B5">
              <w:t>č.240/2000</w:t>
            </w:r>
          </w:p>
          <w:p w14:paraId="61274878"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3B14023B" w14:textId="77777777" w:rsidR="00F67C03" w:rsidRPr="005127B5" w:rsidRDefault="00F67C03" w:rsidP="00F97599">
            <w:pPr>
              <w:spacing w:line="256" w:lineRule="auto"/>
              <w:jc w:val="center"/>
            </w:pPr>
            <w:r w:rsidRPr="005127B5">
              <w:t>18</w:t>
            </w:r>
          </w:p>
          <w:p w14:paraId="09A654B9" w14:textId="77777777" w:rsidR="00F67C03" w:rsidRPr="005127B5" w:rsidRDefault="00F67C03" w:rsidP="00F97599">
            <w:pPr>
              <w:spacing w:line="256" w:lineRule="auto"/>
              <w:jc w:val="center"/>
            </w:pPr>
            <w:r w:rsidRPr="005127B5">
              <w:t>odst.1</w:t>
            </w:r>
          </w:p>
        </w:tc>
        <w:tc>
          <w:tcPr>
            <w:tcW w:w="6445" w:type="dxa"/>
            <w:tcBorders>
              <w:top w:val="single" w:sz="4" w:space="0" w:color="auto"/>
              <w:left w:val="single" w:sz="4" w:space="0" w:color="auto"/>
              <w:bottom w:val="single" w:sz="4" w:space="0" w:color="auto"/>
              <w:right w:val="single" w:sz="4" w:space="0" w:color="auto"/>
            </w:tcBorders>
            <w:hideMark/>
          </w:tcPr>
          <w:p w14:paraId="4D0CF507" w14:textId="77777777" w:rsidR="00F67C03" w:rsidRPr="005127B5" w:rsidRDefault="00F67C03" w:rsidP="00F97599">
            <w:pPr>
              <w:spacing w:line="256" w:lineRule="auto"/>
              <w:jc w:val="both"/>
            </w:pPr>
            <w:r w:rsidRPr="005127B5">
              <w:t>zajišťování připravenosti městské části na řešení krizových situací</w:t>
            </w:r>
          </w:p>
        </w:tc>
      </w:tr>
      <w:tr w:rsidR="00F67C03" w:rsidRPr="005127B5" w14:paraId="21F249F9" w14:textId="77777777" w:rsidTr="00F97599">
        <w:tc>
          <w:tcPr>
            <w:tcW w:w="1276" w:type="dxa"/>
            <w:tcBorders>
              <w:top w:val="single" w:sz="4" w:space="0" w:color="auto"/>
              <w:left w:val="single" w:sz="4" w:space="0" w:color="auto"/>
              <w:bottom w:val="single" w:sz="4" w:space="0" w:color="auto"/>
              <w:right w:val="single" w:sz="4" w:space="0" w:color="auto"/>
            </w:tcBorders>
          </w:tcPr>
          <w:p w14:paraId="5C33B6E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6FDD2C7" w14:textId="77777777" w:rsidR="00F67C03" w:rsidRPr="005127B5" w:rsidRDefault="00F67C03" w:rsidP="00F97599">
            <w:pPr>
              <w:spacing w:line="256" w:lineRule="auto"/>
              <w:jc w:val="center"/>
            </w:pPr>
            <w:r w:rsidRPr="005127B5">
              <w:t>18</w:t>
            </w:r>
          </w:p>
          <w:p w14:paraId="128C01F9" w14:textId="77777777" w:rsidR="00F67C03" w:rsidRPr="005127B5" w:rsidRDefault="00F67C03" w:rsidP="00F97599">
            <w:pPr>
              <w:spacing w:line="256" w:lineRule="auto"/>
              <w:jc w:val="center"/>
            </w:pPr>
            <w:r w:rsidRPr="005127B5">
              <w:t>odst.2</w:t>
            </w:r>
          </w:p>
          <w:p w14:paraId="20347398" w14:textId="77777777" w:rsidR="00F67C03" w:rsidRPr="005127B5" w:rsidRDefault="00F67C03" w:rsidP="00F97599">
            <w:pPr>
              <w:spacing w:line="256" w:lineRule="auto"/>
              <w:jc w:val="center"/>
            </w:pPr>
          </w:p>
        </w:tc>
        <w:tc>
          <w:tcPr>
            <w:tcW w:w="6445" w:type="dxa"/>
            <w:tcBorders>
              <w:top w:val="single" w:sz="4" w:space="0" w:color="auto"/>
              <w:left w:val="single" w:sz="4" w:space="0" w:color="auto"/>
              <w:bottom w:val="single" w:sz="4" w:space="0" w:color="auto"/>
              <w:right w:val="single" w:sz="4" w:space="0" w:color="auto"/>
            </w:tcBorders>
          </w:tcPr>
          <w:p w14:paraId="1743424C"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řízení a kontrola přípravných opatření, činnosti k řešení</w:t>
            </w:r>
          </w:p>
          <w:p w14:paraId="0A531A4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krizových situací a činnosti ke zmírnění jejich následků</w:t>
            </w:r>
          </w:p>
          <w:p w14:paraId="6DE915B2" w14:textId="7D8460E3" w:rsidR="00F67C03" w:rsidRPr="005127B5" w:rsidRDefault="00F67C03" w:rsidP="00F97599">
            <w:pPr>
              <w:autoSpaceDE w:val="0"/>
              <w:autoSpaceDN w:val="0"/>
              <w:adjustRightInd w:val="0"/>
              <w:spacing w:line="256" w:lineRule="auto"/>
              <w:rPr>
                <w:rFonts w:eastAsia="Calibri"/>
              </w:rPr>
            </w:pPr>
            <w:r w:rsidRPr="005127B5">
              <w:rPr>
                <w:rFonts w:eastAsia="Calibri"/>
              </w:rPr>
              <w:t>prováděné územními správními úřady s působností ve správním obvodu městské části, orgány městských částí, právnickými osobami a fyzickými osobami ve správním obvodu městské části</w:t>
            </w:r>
          </w:p>
        </w:tc>
      </w:tr>
      <w:tr w:rsidR="00F67C03" w:rsidRPr="005127B5" w14:paraId="21C092A5" w14:textId="77777777" w:rsidTr="00F97599">
        <w:tc>
          <w:tcPr>
            <w:tcW w:w="1276" w:type="dxa"/>
            <w:tcBorders>
              <w:top w:val="single" w:sz="4" w:space="0" w:color="auto"/>
              <w:left w:val="single" w:sz="4" w:space="0" w:color="auto"/>
              <w:bottom w:val="single" w:sz="4" w:space="0" w:color="auto"/>
              <w:right w:val="single" w:sz="4" w:space="0" w:color="auto"/>
            </w:tcBorders>
          </w:tcPr>
          <w:p w14:paraId="670C961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8E7F3BC" w14:textId="77777777" w:rsidR="00F67C03" w:rsidRPr="005127B5" w:rsidRDefault="00F67C03" w:rsidP="00F97599">
            <w:pPr>
              <w:spacing w:line="256" w:lineRule="auto"/>
              <w:jc w:val="center"/>
            </w:pPr>
            <w:r w:rsidRPr="005127B5">
              <w:t>18</w:t>
            </w:r>
          </w:p>
          <w:p w14:paraId="257E5049" w14:textId="77777777" w:rsidR="00F67C03" w:rsidRPr="005127B5" w:rsidRDefault="00F67C03" w:rsidP="00F97599">
            <w:pPr>
              <w:spacing w:line="256" w:lineRule="auto"/>
              <w:jc w:val="center"/>
            </w:pPr>
            <w:r w:rsidRPr="005127B5">
              <w:t>odst.2</w:t>
            </w:r>
          </w:p>
          <w:p w14:paraId="79DAC3F4"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tcPr>
          <w:p w14:paraId="589C53C3"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zřizování a řízení bezpečnostní rady městské části pro území správního obvodu městské části</w:t>
            </w:r>
          </w:p>
          <w:p w14:paraId="00463DE1" w14:textId="77777777" w:rsidR="00F67C03" w:rsidRPr="005127B5" w:rsidRDefault="00F67C03" w:rsidP="00F97599">
            <w:pPr>
              <w:spacing w:line="256" w:lineRule="auto"/>
              <w:jc w:val="both"/>
            </w:pPr>
          </w:p>
        </w:tc>
      </w:tr>
      <w:tr w:rsidR="00F67C03" w:rsidRPr="005127B5" w14:paraId="2494B4F7" w14:textId="77777777" w:rsidTr="00F97599">
        <w:tc>
          <w:tcPr>
            <w:tcW w:w="1276" w:type="dxa"/>
            <w:tcBorders>
              <w:top w:val="single" w:sz="4" w:space="0" w:color="auto"/>
              <w:left w:val="single" w:sz="4" w:space="0" w:color="auto"/>
              <w:bottom w:val="single" w:sz="4" w:space="0" w:color="auto"/>
              <w:right w:val="single" w:sz="4" w:space="0" w:color="auto"/>
            </w:tcBorders>
          </w:tcPr>
          <w:p w14:paraId="73C6765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FB7E5BE" w14:textId="77777777" w:rsidR="00F67C03" w:rsidRPr="005127B5" w:rsidRDefault="00F67C03" w:rsidP="00F97599">
            <w:pPr>
              <w:spacing w:line="256" w:lineRule="auto"/>
              <w:jc w:val="center"/>
            </w:pPr>
            <w:r w:rsidRPr="005127B5">
              <w:t>18</w:t>
            </w:r>
          </w:p>
          <w:p w14:paraId="6CF56B95" w14:textId="77777777" w:rsidR="00F67C03" w:rsidRPr="005127B5" w:rsidRDefault="00F67C03" w:rsidP="00F97599">
            <w:pPr>
              <w:spacing w:line="256" w:lineRule="auto"/>
              <w:jc w:val="center"/>
            </w:pPr>
            <w:r w:rsidRPr="005127B5">
              <w:t>odst.2</w:t>
            </w:r>
          </w:p>
          <w:p w14:paraId="1E2D30DC"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46B839F8"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organizace přípravy správního obvodu městské části na krizové situace a podílení se na jejich řešení</w:t>
            </w:r>
          </w:p>
        </w:tc>
      </w:tr>
      <w:tr w:rsidR="00F67C03" w:rsidRPr="005127B5" w14:paraId="217A7F7A" w14:textId="77777777" w:rsidTr="00F97599">
        <w:tc>
          <w:tcPr>
            <w:tcW w:w="1276" w:type="dxa"/>
            <w:tcBorders>
              <w:top w:val="single" w:sz="4" w:space="0" w:color="auto"/>
              <w:left w:val="single" w:sz="4" w:space="0" w:color="auto"/>
              <w:bottom w:val="single" w:sz="4" w:space="0" w:color="auto"/>
              <w:right w:val="single" w:sz="4" w:space="0" w:color="auto"/>
            </w:tcBorders>
          </w:tcPr>
          <w:p w14:paraId="77EF2159"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BDF4753" w14:textId="77777777" w:rsidR="00F67C03" w:rsidRPr="005127B5" w:rsidRDefault="00F67C03" w:rsidP="00F97599">
            <w:pPr>
              <w:spacing w:line="256" w:lineRule="auto"/>
              <w:jc w:val="center"/>
            </w:pPr>
            <w:r w:rsidRPr="005127B5">
              <w:t>18</w:t>
            </w:r>
          </w:p>
          <w:p w14:paraId="2FBFF586" w14:textId="77777777" w:rsidR="00F67C03" w:rsidRPr="005127B5" w:rsidRDefault="00F67C03" w:rsidP="00F97599">
            <w:pPr>
              <w:spacing w:line="256" w:lineRule="auto"/>
              <w:jc w:val="center"/>
            </w:pPr>
            <w:r w:rsidRPr="005127B5">
              <w:t>odst.2</w:t>
            </w:r>
          </w:p>
          <w:p w14:paraId="723ADC42"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5720D43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schvalování krizového plánu městské části po projednání v bezpečnostní radě městské části</w:t>
            </w:r>
          </w:p>
        </w:tc>
      </w:tr>
      <w:tr w:rsidR="00F67C03" w:rsidRPr="005127B5" w14:paraId="509B7EBA" w14:textId="77777777" w:rsidTr="00F97599">
        <w:tc>
          <w:tcPr>
            <w:tcW w:w="1276" w:type="dxa"/>
            <w:tcBorders>
              <w:top w:val="single" w:sz="4" w:space="0" w:color="auto"/>
              <w:left w:val="single" w:sz="4" w:space="0" w:color="auto"/>
              <w:bottom w:val="single" w:sz="4" w:space="0" w:color="auto"/>
              <w:right w:val="single" w:sz="4" w:space="0" w:color="auto"/>
            </w:tcBorders>
          </w:tcPr>
          <w:p w14:paraId="73792CF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0ABE9158" w14:textId="77777777" w:rsidR="00F67C03" w:rsidRPr="005127B5" w:rsidRDefault="00F67C03" w:rsidP="00F97599">
            <w:pPr>
              <w:spacing w:line="256" w:lineRule="auto"/>
              <w:jc w:val="center"/>
            </w:pPr>
            <w:r w:rsidRPr="005127B5">
              <w:t>18</w:t>
            </w:r>
          </w:p>
          <w:p w14:paraId="4BDA8475" w14:textId="77777777" w:rsidR="00F67C03" w:rsidRPr="005127B5" w:rsidRDefault="00F67C03" w:rsidP="00F97599">
            <w:pPr>
              <w:spacing w:line="256" w:lineRule="auto"/>
              <w:jc w:val="center"/>
            </w:pPr>
            <w:r w:rsidRPr="005127B5">
              <w:t>odst.2</w:t>
            </w:r>
          </w:p>
          <w:p w14:paraId="19184BC8"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541FF1E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vyžadování údajů od hasičského záchranného sboru kraje</w:t>
            </w:r>
          </w:p>
          <w:p w14:paraId="688EFD62" w14:textId="77777777" w:rsidR="00F67C03" w:rsidRPr="005127B5" w:rsidRDefault="00F67C03" w:rsidP="00F97599">
            <w:pPr>
              <w:spacing w:line="256" w:lineRule="auto"/>
              <w:jc w:val="both"/>
            </w:pPr>
            <w:r w:rsidRPr="005127B5">
              <w:rPr>
                <w:rFonts w:eastAsia="Calibri"/>
              </w:rPr>
              <w:t>podle § 15 odst. 3</w:t>
            </w:r>
          </w:p>
        </w:tc>
      </w:tr>
      <w:tr w:rsidR="00F67C03" w:rsidRPr="005127B5" w14:paraId="5D2D0E95" w14:textId="77777777" w:rsidTr="00F97599">
        <w:tc>
          <w:tcPr>
            <w:tcW w:w="1276" w:type="dxa"/>
            <w:tcBorders>
              <w:top w:val="single" w:sz="4" w:space="0" w:color="auto"/>
              <w:left w:val="single" w:sz="4" w:space="0" w:color="auto"/>
              <w:bottom w:val="single" w:sz="4" w:space="0" w:color="auto"/>
              <w:right w:val="single" w:sz="4" w:space="0" w:color="auto"/>
            </w:tcBorders>
          </w:tcPr>
          <w:p w14:paraId="78599583"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FC9AAAB" w14:textId="77777777" w:rsidR="00F67C03" w:rsidRPr="005127B5" w:rsidRDefault="00F67C03" w:rsidP="00F97599">
            <w:pPr>
              <w:spacing w:line="256" w:lineRule="auto"/>
              <w:jc w:val="center"/>
            </w:pPr>
            <w:r w:rsidRPr="005127B5">
              <w:t>18</w:t>
            </w:r>
          </w:p>
          <w:p w14:paraId="16A52123" w14:textId="77777777" w:rsidR="00F67C03" w:rsidRPr="005127B5" w:rsidRDefault="00F67C03" w:rsidP="00F97599">
            <w:pPr>
              <w:spacing w:line="256" w:lineRule="auto"/>
              <w:jc w:val="center"/>
            </w:pPr>
            <w:r w:rsidRPr="005127B5">
              <w:t>odst.3</w:t>
            </w:r>
          </w:p>
          <w:p w14:paraId="57F50C56"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6EE72A2A"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zřizování a řízení krizového štábu městské části pro území</w:t>
            </w:r>
          </w:p>
          <w:p w14:paraId="35496ED1"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správního obvodu městské části, který je současně krizovým štábem pro území městské části</w:t>
            </w:r>
          </w:p>
        </w:tc>
      </w:tr>
      <w:tr w:rsidR="00F67C03" w:rsidRPr="005127B5" w14:paraId="16BE6CD9" w14:textId="77777777" w:rsidTr="00F97599">
        <w:tc>
          <w:tcPr>
            <w:tcW w:w="1276" w:type="dxa"/>
            <w:tcBorders>
              <w:top w:val="single" w:sz="4" w:space="0" w:color="auto"/>
              <w:left w:val="single" w:sz="4" w:space="0" w:color="auto"/>
              <w:bottom w:val="single" w:sz="4" w:space="0" w:color="auto"/>
              <w:right w:val="single" w:sz="4" w:space="0" w:color="auto"/>
            </w:tcBorders>
          </w:tcPr>
          <w:p w14:paraId="24954EFC"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0F03DFC2" w14:textId="77777777" w:rsidR="00F67C03" w:rsidRPr="005127B5" w:rsidRDefault="00F67C03" w:rsidP="00F97599">
            <w:pPr>
              <w:spacing w:line="256" w:lineRule="auto"/>
              <w:jc w:val="center"/>
            </w:pPr>
            <w:r w:rsidRPr="005127B5">
              <w:t>18</w:t>
            </w:r>
          </w:p>
          <w:p w14:paraId="22ABD086" w14:textId="77777777" w:rsidR="00F67C03" w:rsidRPr="005127B5" w:rsidRDefault="00F67C03" w:rsidP="00F97599">
            <w:pPr>
              <w:spacing w:line="256" w:lineRule="auto"/>
              <w:jc w:val="center"/>
            </w:pPr>
            <w:r w:rsidRPr="005127B5">
              <w:t>odst.3</w:t>
            </w:r>
          </w:p>
          <w:p w14:paraId="346B5D40"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15E53F6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za krizové situace zajišťování provedení stanovených krizových opatření v podmínkách správního obvodu městské části</w:t>
            </w:r>
          </w:p>
        </w:tc>
      </w:tr>
      <w:tr w:rsidR="00F67C03" w:rsidRPr="005127B5" w14:paraId="6E83FFD5" w14:textId="77777777" w:rsidTr="00F97599">
        <w:tc>
          <w:tcPr>
            <w:tcW w:w="1276" w:type="dxa"/>
            <w:tcBorders>
              <w:top w:val="single" w:sz="4" w:space="0" w:color="auto"/>
              <w:left w:val="single" w:sz="4" w:space="0" w:color="auto"/>
              <w:bottom w:val="single" w:sz="4" w:space="0" w:color="auto"/>
              <w:right w:val="single" w:sz="4" w:space="0" w:color="auto"/>
            </w:tcBorders>
          </w:tcPr>
          <w:p w14:paraId="2262822C"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8289472" w14:textId="77777777" w:rsidR="00F67C03" w:rsidRPr="005127B5" w:rsidRDefault="00F67C03" w:rsidP="00F97599">
            <w:pPr>
              <w:spacing w:line="256" w:lineRule="auto"/>
              <w:jc w:val="center"/>
            </w:pPr>
            <w:r w:rsidRPr="005127B5">
              <w:t>18</w:t>
            </w:r>
          </w:p>
          <w:p w14:paraId="07D3B7AD" w14:textId="77777777" w:rsidR="00F67C03" w:rsidRPr="005127B5" w:rsidRDefault="00F67C03" w:rsidP="00F97599">
            <w:pPr>
              <w:spacing w:line="256" w:lineRule="auto"/>
              <w:jc w:val="center"/>
            </w:pPr>
            <w:r w:rsidRPr="005127B5">
              <w:t>odst.3</w:t>
            </w:r>
          </w:p>
          <w:p w14:paraId="603A2EA7"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331CAF7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plnění úkolů stanovených primátorem hlavního města Prahy a orgány krizového řízení při přípravě na krizové situace a při jejich řešení</w:t>
            </w:r>
          </w:p>
        </w:tc>
      </w:tr>
      <w:tr w:rsidR="00F67C03" w:rsidRPr="005127B5" w14:paraId="04D88CAD" w14:textId="77777777" w:rsidTr="00F97599">
        <w:tc>
          <w:tcPr>
            <w:tcW w:w="1276" w:type="dxa"/>
            <w:tcBorders>
              <w:top w:val="single" w:sz="4" w:space="0" w:color="auto"/>
              <w:left w:val="single" w:sz="4" w:space="0" w:color="auto"/>
              <w:bottom w:val="single" w:sz="4" w:space="0" w:color="auto"/>
              <w:right w:val="single" w:sz="4" w:space="0" w:color="auto"/>
            </w:tcBorders>
          </w:tcPr>
          <w:p w14:paraId="58FA7089"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ABC0FD0" w14:textId="77777777" w:rsidR="00F67C03" w:rsidRPr="005127B5" w:rsidRDefault="00F67C03" w:rsidP="00F97599">
            <w:pPr>
              <w:spacing w:line="256" w:lineRule="auto"/>
              <w:jc w:val="center"/>
            </w:pPr>
            <w:r w:rsidRPr="005127B5">
              <w:t>18</w:t>
            </w:r>
          </w:p>
          <w:p w14:paraId="3BB76273" w14:textId="77777777" w:rsidR="00F67C03" w:rsidRPr="005127B5" w:rsidRDefault="00F67C03" w:rsidP="00F97599">
            <w:pPr>
              <w:spacing w:line="256" w:lineRule="auto"/>
              <w:jc w:val="center"/>
            </w:pPr>
            <w:r w:rsidRPr="005127B5">
              <w:t>odst.3</w:t>
            </w:r>
          </w:p>
          <w:p w14:paraId="05489EFC"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4E07EEC8"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odpovědnost za využívání informačních a komunikačních</w:t>
            </w:r>
          </w:p>
          <w:p w14:paraId="21604234"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prostředků a pomůcek krizového řízení určených Ministerstvem vnitra</w:t>
            </w:r>
          </w:p>
        </w:tc>
      </w:tr>
      <w:tr w:rsidR="00F67C03" w:rsidRPr="005127B5" w14:paraId="17A5510A" w14:textId="77777777" w:rsidTr="00F97599">
        <w:tc>
          <w:tcPr>
            <w:tcW w:w="1276" w:type="dxa"/>
            <w:tcBorders>
              <w:top w:val="single" w:sz="4" w:space="0" w:color="auto"/>
              <w:left w:val="single" w:sz="4" w:space="0" w:color="auto"/>
              <w:bottom w:val="single" w:sz="4" w:space="0" w:color="auto"/>
              <w:right w:val="single" w:sz="4" w:space="0" w:color="auto"/>
            </w:tcBorders>
          </w:tcPr>
          <w:p w14:paraId="02997CC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5548D0C" w14:textId="77777777" w:rsidR="00F67C03" w:rsidRPr="005127B5" w:rsidRDefault="00F67C03" w:rsidP="00F97599">
            <w:pPr>
              <w:spacing w:line="256" w:lineRule="auto"/>
              <w:jc w:val="center"/>
            </w:pPr>
            <w:r w:rsidRPr="005127B5">
              <w:t>19</w:t>
            </w:r>
          </w:p>
          <w:p w14:paraId="27B3EC64" w14:textId="77777777" w:rsidR="00F67C03" w:rsidRPr="005127B5" w:rsidRDefault="00F67C03" w:rsidP="00F97599">
            <w:pPr>
              <w:spacing w:line="256" w:lineRule="auto"/>
              <w:jc w:val="center"/>
            </w:pPr>
            <w:r w:rsidRPr="005127B5">
              <w:lastRenderedPageBreak/>
              <w:t>odst.1</w:t>
            </w:r>
          </w:p>
          <w:p w14:paraId="3C807971"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27BFB7F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lastRenderedPageBreak/>
              <w:t>poskytování součinnosti hasičskému záchrannému sboru</w:t>
            </w:r>
          </w:p>
          <w:p w14:paraId="01018FB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lastRenderedPageBreak/>
              <w:t>kraje při zpracování krizového plánu hlavního města Prahy</w:t>
            </w:r>
          </w:p>
          <w:p w14:paraId="33F34B87" w14:textId="77777777" w:rsidR="00F67C03" w:rsidRPr="005127B5" w:rsidRDefault="00F67C03" w:rsidP="00F97599">
            <w:pPr>
              <w:spacing w:line="256" w:lineRule="auto"/>
              <w:jc w:val="both"/>
            </w:pPr>
            <w:r w:rsidRPr="005127B5">
              <w:rPr>
                <w:rFonts w:eastAsia="Calibri"/>
              </w:rPr>
              <w:t>a při zpracování krizového plánu městské části</w:t>
            </w:r>
          </w:p>
        </w:tc>
      </w:tr>
      <w:tr w:rsidR="00F67C03" w:rsidRPr="005127B5" w14:paraId="616C99AF" w14:textId="77777777" w:rsidTr="00F97599">
        <w:tc>
          <w:tcPr>
            <w:tcW w:w="1276" w:type="dxa"/>
            <w:tcBorders>
              <w:top w:val="single" w:sz="4" w:space="0" w:color="auto"/>
              <w:left w:val="single" w:sz="4" w:space="0" w:color="auto"/>
              <w:bottom w:val="single" w:sz="4" w:space="0" w:color="auto"/>
              <w:right w:val="single" w:sz="4" w:space="0" w:color="auto"/>
            </w:tcBorders>
          </w:tcPr>
          <w:p w14:paraId="3C22A73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874C7A0" w14:textId="77777777" w:rsidR="00F67C03" w:rsidRPr="005127B5" w:rsidRDefault="00F67C03" w:rsidP="00F97599">
            <w:pPr>
              <w:spacing w:line="256" w:lineRule="auto"/>
              <w:jc w:val="center"/>
            </w:pPr>
            <w:r w:rsidRPr="005127B5">
              <w:t>19</w:t>
            </w:r>
          </w:p>
          <w:p w14:paraId="531B0590" w14:textId="77777777" w:rsidR="00F67C03" w:rsidRPr="005127B5" w:rsidRDefault="00F67C03" w:rsidP="00F97599">
            <w:pPr>
              <w:spacing w:line="256" w:lineRule="auto"/>
              <w:jc w:val="center"/>
            </w:pPr>
            <w:r w:rsidRPr="005127B5">
              <w:t>odst.1</w:t>
            </w:r>
          </w:p>
          <w:p w14:paraId="4EB1473E"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0206FEE0" w14:textId="77777777" w:rsidR="00F67C03" w:rsidRPr="005127B5" w:rsidRDefault="00F67C03" w:rsidP="00F97599">
            <w:pPr>
              <w:spacing w:line="256" w:lineRule="auto"/>
              <w:jc w:val="both"/>
            </w:pPr>
            <w:r w:rsidRPr="005127B5">
              <w:rPr>
                <w:rFonts w:eastAsia="Calibri"/>
              </w:rPr>
              <w:t>plnění úkolů podle krizového plánu městské části</w:t>
            </w:r>
          </w:p>
        </w:tc>
      </w:tr>
      <w:tr w:rsidR="00F67C03" w:rsidRPr="005127B5" w14:paraId="54457CAD" w14:textId="77777777" w:rsidTr="00F97599">
        <w:tc>
          <w:tcPr>
            <w:tcW w:w="1276" w:type="dxa"/>
            <w:tcBorders>
              <w:top w:val="single" w:sz="4" w:space="0" w:color="auto"/>
              <w:left w:val="single" w:sz="4" w:space="0" w:color="auto"/>
              <w:bottom w:val="single" w:sz="4" w:space="0" w:color="auto"/>
              <w:right w:val="single" w:sz="4" w:space="0" w:color="auto"/>
            </w:tcBorders>
          </w:tcPr>
          <w:p w14:paraId="1E50C54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BAC8165" w14:textId="77777777" w:rsidR="00F67C03" w:rsidRPr="005127B5" w:rsidRDefault="00F67C03" w:rsidP="00F97599">
            <w:pPr>
              <w:spacing w:line="256" w:lineRule="auto"/>
              <w:jc w:val="center"/>
            </w:pPr>
            <w:r w:rsidRPr="005127B5">
              <w:t>19</w:t>
            </w:r>
          </w:p>
          <w:p w14:paraId="43ECC24E" w14:textId="77777777" w:rsidR="00F67C03" w:rsidRPr="005127B5" w:rsidRDefault="00F67C03" w:rsidP="00F97599">
            <w:pPr>
              <w:spacing w:line="256" w:lineRule="auto"/>
              <w:jc w:val="center"/>
            </w:pPr>
            <w:r w:rsidRPr="005127B5">
              <w:t>odst.1</w:t>
            </w:r>
          </w:p>
          <w:p w14:paraId="6CE6F02B"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7298868C"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vedení evidence údajů o přechodných změnách pobytu</w:t>
            </w:r>
          </w:p>
          <w:p w14:paraId="606E9C7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osob (§ 39d) a předávání údajů v ní vedených hasičskému</w:t>
            </w:r>
          </w:p>
          <w:p w14:paraId="0E75B24A" w14:textId="77777777" w:rsidR="00F67C03" w:rsidRPr="005127B5" w:rsidRDefault="00F67C03" w:rsidP="00F97599">
            <w:pPr>
              <w:spacing w:line="256" w:lineRule="auto"/>
              <w:jc w:val="both"/>
            </w:pPr>
            <w:r w:rsidRPr="005127B5">
              <w:rPr>
                <w:rFonts w:eastAsia="Calibri"/>
              </w:rPr>
              <w:t>záchrannému sboru kraje</w:t>
            </w:r>
          </w:p>
        </w:tc>
      </w:tr>
      <w:tr w:rsidR="00F67C03" w:rsidRPr="005127B5" w14:paraId="5E634E3D" w14:textId="77777777" w:rsidTr="00F97599">
        <w:tc>
          <w:tcPr>
            <w:tcW w:w="1276" w:type="dxa"/>
            <w:tcBorders>
              <w:top w:val="single" w:sz="4" w:space="0" w:color="auto"/>
              <w:left w:val="single" w:sz="4" w:space="0" w:color="auto"/>
              <w:bottom w:val="single" w:sz="4" w:space="0" w:color="auto"/>
              <w:right w:val="single" w:sz="4" w:space="0" w:color="auto"/>
            </w:tcBorders>
          </w:tcPr>
          <w:p w14:paraId="08CCD0B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470BEF9" w14:textId="77777777" w:rsidR="00F67C03" w:rsidRPr="005127B5" w:rsidRDefault="00F67C03" w:rsidP="00F97599">
            <w:pPr>
              <w:spacing w:line="256" w:lineRule="auto"/>
              <w:jc w:val="center"/>
            </w:pPr>
            <w:r w:rsidRPr="005127B5">
              <w:t>19</w:t>
            </w:r>
          </w:p>
          <w:p w14:paraId="645B27E7" w14:textId="77777777" w:rsidR="00F67C03" w:rsidRPr="005127B5" w:rsidRDefault="00F67C03" w:rsidP="00F97599">
            <w:pPr>
              <w:spacing w:line="256" w:lineRule="auto"/>
              <w:jc w:val="center"/>
            </w:pPr>
            <w:r w:rsidRPr="005127B5">
              <w:t>odst.1</w:t>
            </w:r>
          </w:p>
          <w:p w14:paraId="39FB40CB" w14:textId="5A85EEC8" w:rsidR="00F67C03" w:rsidRPr="005127B5" w:rsidRDefault="00F67C03" w:rsidP="00BE0010">
            <w:pPr>
              <w:spacing w:line="256" w:lineRule="auto"/>
              <w:jc w:val="center"/>
            </w:pPr>
            <w:proofErr w:type="spellStart"/>
            <w:proofErr w:type="gramStart"/>
            <w:r w:rsidRPr="005127B5">
              <w:t>písm.d</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76F1765F"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vedení evidence údajů o přechodných změnách pobytu</w:t>
            </w:r>
          </w:p>
          <w:p w14:paraId="2857176B"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osob za stavu nebezpečí (§ 39e) a předávání údajů v ní</w:t>
            </w:r>
          </w:p>
          <w:p w14:paraId="302A35EB" w14:textId="77777777" w:rsidR="00F67C03" w:rsidRPr="005127B5" w:rsidRDefault="00F67C03" w:rsidP="00F97599">
            <w:pPr>
              <w:spacing w:line="256" w:lineRule="auto"/>
              <w:jc w:val="both"/>
            </w:pPr>
            <w:r w:rsidRPr="005127B5">
              <w:rPr>
                <w:rFonts w:eastAsia="Calibri"/>
              </w:rPr>
              <w:t>vedených hasičskému záchrannému sboru kraje</w:t>
            </w:r>
          </w:p>
        </w:tc>
      </w:tr>
      <w:tr w:rsidR="00F67C03" w:rsidRPr="005127B5" w14:paraId="2B69751A" w14:textId="77777777" w:rsidTr="00F97599">
        <w:tc>
          <w:tcPr>
            <w:tcW w:w="1276" w:type="dxa"/>
            <w:tcBorders>
              <w:top w:val="single" w:sz="4" w:space="0" w:color="auto"/>
              <w:left w:val="single" w:sz="4" w:space="0" w:color="auto"/>
              <w:bottom w:val="single" w:sz="4" w:space="0" w:color="auto"/>
              <w:right w:val="single" w:sz="4" w:space="0" w:color="auto"/>
            </w:tcBorders>
          </w:tcPr>
          <w:p w14:paraId="22BD5A2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5380B11" w14:textId="77777777" w:rsidR="00F67C03" w:rsidRPr="005127B5" w:rsidRDefault="00F67C03" w:rsidP="00F97599">
            <w:pPr>
              <w:spacing w:line="256" w:lineRule="auto"/>
              <w:jc w:val="center"/>
            </w:pPr>
            <w:r w:rsidRPr="005127B5">
              <w:t>19</w:t>
            </w:r>
          </w:p>
          <w:p w14:paraId="620D6BE8" w14:textId="77777777" w:rsidR="00F67C03" w:rsidRPr="005127B5" w:rsidRDefault="00F67C03" w:rsidP="00F97599">
            <w:pPr>
              <w:spacing w:line="256" w:lineRule="auto"/>
              <w:jc w:val="center"/>
            </w:pPr>
            <w:r w:rsidRPr="005127B5">
              <w:t>odst.1</w:t>
            </w:r>
          </w:p>
          <w:p w14:paraId="37F1903A" w14:textId="77777777" w:rsidR="00F67C03" w:rsidRPr="005127B5" w:rsidRDefault="00F67C03" w:rsidP="00F97599">
            <w:pPr>
              <w:spacing w:line="256" w:lineRule="auto"/>
              <w:jc w:val="center"/>
            </w:pPr>
            <w:proofErr w:type="spellStart"/>
            <w:proofErr w:type="gramStart"/>
            <w:r w:rsidRPr="005127B5">
              <w:t>písm.e</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4936DEF5"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vedení přehledu možných zdrojů rizik a v rámci prevence</w:t>
            </w:r>
          </w:p>
          <w:p w14:paraId="59142755"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podle zvláštních právních předpisů odstraňování</w:t>
            </w:r>
          </w:p>
          <w:p w14:paraId="7535C8E8" w14:textId="77777777" w:rsidR="00F67C03" w:rsidRPr="005127B5" w:rsidRDefault="00F67C03" w:rsidP="00F97599">
            <w:pPr>
              <w:spacing w:line="256" w:lineRule="auto"/>
              <w:jc w:val="both"/>
            </w:pPr>
            <w:r w:rsidRPr="005127B5">
              <w:rPr>
                <w:rFonts w:eastAsia="Calibri"/>
              </w:rPr>
              <w:t>nedostatků, které by mohly vést ke vzniku krizové situace</w:t>
            </w:r>
          </w:p>
        </w:tc>
      </w:tr>
      <w:tr w:rsidR="00F67C03" w:rsidRPr="005127B5" w14:paraId="451A30C8" w14:textId="77777777" w:rsidTr="00F97599">
        <w:tc>
          <w:tcPr>
            <w:tcW w:w="1276" w:type="dxa"/>
            <w:tcBorders>
              <w:top w:val="single" w:sz="4" w:space="0" w:color="auto"/>
              <w:left w:val="single" w:sz="4" w:space="0" w:color="auto"/>
              <w:bottom w:val="single" w:sz="4" w:space="0" w:color="auto"/>
              <w:right w:val="single" w:sz="4" w:space="0" w:color="auto"/>
            </w:tcBorders>
          </w:tcPr>
          <w:p w14:paraId="07BE340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6DD9767" w14:textId="77777777" w:rsidR="00F67C03" w:rsidRPr="005127B5" w:rsidRDefault="00F67C03" w:rsidP="00F97599">
            <w:pPr>
              <w:spacing w:line="256" w:lineRule="auto"/>
              <w:jc w:val="center"/>
            </w:pPr>
            <w:r w:rsidRPr="005127B5">
              <w:t>19</w:t>
            </w:r>
          </w:p>
          <w:p w14:paraId="1E061520" w14:textId="77777777" w:rsidR="00F67C03" w:rsidRPr="005127B5" w:rsidRDefault="00F67C03" w:rsidP="00F97599">
            <w:pPr>
              <w:spacing w:line="256" w:lineRule="auto"/>
              <w:jc w:val="center"/>
            </w:pPr>
            <w:r w:rsidRPr="005127B5">
              <w:t>odst.2</w:t>
            </w:r>
          </w:p>
        </w:tc>
        <w:tc>
          <w:tcPr>
            <w:tcW w:w="6445" w:type="dxa"/>
            <w:tcBorders>
              <w:top w:val="single" w:sz="4" w:space="0" w:color="auto"/>
              <w:left w:val="single" w:sz="4" w:space="0" w:color="auto"/>
              <w:bottom w:val="single" w:sz="4" w:space="0" w:color="auto"/>
              <w:right w:val="single" w:sz="4" w:space="0" w:color="auto"/>
            </w:tcBorders>
            <w:hideMark/>
          </w:tcPr>
          <w:p w14:paraId="6A6523C5" w14:textId="77777777" w:rsidR="00F67C03" w:rsidRPr="005127B5" w:rsidRDefault="00F67C03" w:rsidP="00F97599">
            <w:pPr>
              <w:spacing w:line="256" w:lineRule="auto"/>
              <w:jc w:val="both"/>
            </w:pPr>
            <w:r w:rsidRPr="005127B5">
              <w:rPr>
                <w:rFonts w:eastAsia="Calibri"/>
              </w:rPr>
              <w:t>zřizování pracoviště krizového řízení</w:t>
            </w:r>
          </w:p>
        </w:tc>
      </w:tr>
      <w:tr w:rsidR="00F67C03" w:rsidRPr="005127B5" w14:paraId="2E43126E" w14:textId="77777777" w:rsidTr="00F97599">
        <w:tc>
          <w:tcPr>
            <w:tcW w:w="1276" w:type="dxa"/>
            <w:tcBorders>
              <w:top w:val="single" w:sz="4" w:space="0" w:color="auto"/>
              <w:left w:val="single" w:sz="4" w:space="0" w:color="auto"/>
              <w:bottom w:val="single" w:sz="4" w:space="0" w:color="auto"/>
              <w:right w:val="single" w:sz="4" w:space="0" w:color="auto"/>
            </w:tcBorders>
          </w:tcPr>
          <w:p w14:paraId="18CE37E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A44860B" w14:textId="77777777" w:rsidR="00F67C03" w:rsidRPr="005127B5" w:rsidRDefault="00F67C03" w:rsidP="00F97599">
            <w:pPr>
              <w:spacing w:line="256" w:lineRule="auto"/>
              <w:jc w:val="center"/>
            </w:pPr>
            <w:r w:rsidRPr="005127B5">
              <w:t xml:space="preserve">24 </w:t>
            </w:r>
          </w:p>
          <w:p w14:paraId="71D73301" w14:textId="77777777" w:rsidR="00F67C03" w:rsidRPr="005127B5" w:rsidRDefault="00F67C03" w:rsidP="00F97599">
            <w:pPr>
              <w:spacing w:line="256" w:lineRule="auto"/>
              <w:jc w:val="center"/>
            </w:pPr>
            <w:r w:rsidRPr="005127B5">
              <w:t>odst. 3</w:t>
            </w:r>
          </w:p>
        </w:tc>
        <w:tc>
          <w:tcPr>
            <w:tcW w:w="6445" w:type="dxa"/>
            <w:tcBorders>
              <w:top w:val="single" w:sz="4" w:space="0" w:color="auto"/>
              <w:left w:val="single" w:sz="4" w:space="0" w:color="auto"/>
              <w:bottom w:val="single" w:sz="4" w:space="0" w:color="auto"/>
              <w:right w:val="single" w:sz="4" w:space="0" w:color="auto"/>
            </w:tcBorders>
            <w:hideMark/>
          </w:tcPr>
          <w:p w14:paraId="67CC937D" w14:textId="77777777" w:rsidR="00F67C03" w:rsidRPr="005127B5" w:rsidRDefault="00F67C03" w:rsidP="00F97599">
            <w:pPr>
              <w:spacing w:line="256" w:lineRule="auto"/>
              <w:jc w:val="both"/>
              <w:rPr>
                <w:rFonts w:eastAsia="Calibri"/>
              </w:rPr>
            </w:pPr>
            <w:r w:rsidRPr="005127B5">
              <w:rPr>
                <w:rFonts w:eastAsia="Calibri"/>
              </w:rPr>
              <w:t>jmenování členů bezpečnostní rady městské části</w:t>
            </w:r>
          </w:p>
        </w:tc>
      </w:tr>
      <w:tr w:rsidR="00F67C03" w:rsidRPr="005127B5" w14:paraId="4C5BD890" w14:textId="77777777" w:rsidTr="00F97599">
        <w:tc>
          <w:tcPr>
            <w:tcW w:w="1276" w:type="dxa"/>
            <w:tcBorders>
              <w:top w:val="single" w:sz="4" w:space="0" w:color="auto"/>
              <w:left w:val="single" w:sz="4" w:space="0" w:color="auto"/>
              <w:bottom w:val="single" w:sz="4" w:space="0" w:color="auto"/>
              <w:right w:val="single" w:sz="4" w:space="0" w:color="auto"/>
            </w:tcBorders>
          </w:tcPr>
          <w:p w14:paraId="5E26CEA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1D24AC3" w14:textId="77777777" w:rsidR="00F67C03" w:rsidRPr="005127B5" w:rsidRDefault="00F67C03" w:rsidP="00F97599">
            <w:pPr>
              <w:spacing w:line="256" w:lineRule="auto"/>
              <w:jc w:val="center"/>
            </w:pPr>
            <w:proofErr w:type="gramStart"/>
            <w:r w:rsidRPr="005127B5">
              <w:t>24b</w:t>
            </w:r>
            <w:proofErr w:type="gramEnd"/>
          </w:p>
          <w:p w14:paraId="4B8AE4DE" w14:textId="77777777" w:rsidR="00F67C03" w:rsidRPr="005127B5" w:rsidRDefault="00F67C03" w:rsidP="00F97599">
            <w:pPr>
              <w:spacing w:line="256" w:lineRule="auto"/>
              <w:jc w:val="center"/>
            </w:pPr>
            <w:r w:rsidRPr="005127B5">
              <w:t>odst. 3</w:t>
            </w:r>
          </w:p>
        </w:tc>
        <w:tc>
          <w:tcPr>
            <w:tcW w:w="6445" w:type="dxa"/>
            <w:tcBorders>
              <w:top w:val="single" w:sz="4" w:space="0" w:color="auto"/>
              <w:left w:val="single" w:sz="4" w:space="0" w:color="auto"/>
              <w:bottom w:val="single" w:sz="4" w:space="0" w:color="auto"/>
              <w:right w:val="single" w:sz="4" w:space="0" w:color="auto"/>
            </w:tcBorders>
            <w:hideMark/>
          </w:tcPr>
          <w:p w14:paraId="2A7B042C" w14:textId="77777777" w:rsidR="00F67C03" w:rsidRPr="005127B5" w:rsidRDefault="00F67C03" w:rsidP="00F97599">
            <w:pPr>
              <w:spacing w:line="256" w:lineRule="auto"/>
              <w:jc w:val="both"/>
              <w:rPr>
                <w:rFonts w:eastAsia="Calibri"/>
              </w:rPr>
            </w:pPr>
            <w:r w:rsidRPr="005127B5">
              <w:rPr>
                <w:rFonts w:eastAsia="Calibri"/>
              </w:rPr>
              <w:t>jmenování členů krizového štábu městské části</w:t>
            </w:r>
          </w:p>
        </w:tc>
      </w:tr>
    </w:tbl>
    <w:p w14:paraId="7A8FD836" w14:textId="77777777" w:rsidR="00F67C03" w:rsidRPr="005127B5" w:rsidRDefault="00F67C03" w:rsidP="00F67C03">
      <w:pPr>
        <w:rPr>
          <w:u w:val="single"/>
        </w:rPr>
      </w:pPr>
    </w:p>
    <w:tbl>
      <w:tblPr>
        <w:tblW w:w="8715"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5"/>
        <w:gridCol w:w="850"/>
        <w:gridCol w:w="6590"/>
      </w:tblGrid>
      <w:tr w:rsidR="00F67C03" w:rsidRPr="005127B5" w14:paraId="1F814B47"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hideMark/>
          </w:tcPr>
          <w:p w14:paraId="7B668FE4" w14:textId="77777777" w:rsidR="00F67C03" w:rsidRPr="005127B5" w:rsidRDefault="00F67C03" w:rsidP="00F97599">
            <w:pPr>
              <w:spacing w:line="256" w:lineRule="auto"/>
              <w:jc w:val="center"/>
            </w:pPr>
            <w:r w:rsidRPr="005127B5">
              <w:t>zákon</w:t>
            </w:r>
          </w:p>
          <w:p w14:paraId="28AB1CD5" w14:textId="77777777" w:rsidR="00F67C03" w:rsidRPr="005127B5" w:rsidRDefault="00F67C03" w:rsidP="00F97599">
            <w:pPr>
              <w:spacing w:line="256" w:lineRule="auto"/>
              <w:jc w:val="center"/>
            </w:pPr>
            <w:r w:rsidRPr="005127B5">
              <w:t>č.241/2000</w:t>
            </w:r>
          </w:p>
          <w:p w14:paraId="477DECB9" w14:textId="77777777" w:rsidR="00F67C03" w:rsidRPr="005127B5" w:rsidRDefault="00F67C03" w:rsidP="00F97599">
            <w:pPr>
              <w:spacing w:line="256" w:lineRule="auto"/>
              <w:jc w:val="center"/>
            </w:pPr>
            <w:r w:rsidRPr="005127B5">
              <w:t>Sb.</w:t>
            </w:r>
          </w:p>
        </w:tc>
        <w:tc>
          <w:tcPr>
            <w:tcW w:w="851" w:type="dxa"/>
            <w:tcBorders>
              <w:top w:val="single" w:sz="4" w:space="0" w:color="auto"/>
              <w:left w:val="single" w:sz="4" w:space="0" w:color="auto"/>
              <w:bottom w:val="single" w:sz="4" w:space="0" w:color="auto"/>
              <w:right w:val="single" w:sz="4" w:space="0" w:color="auto"/>
            </w:tcBorders>
            <w:hideMark/>
          </w:tcPr>
          <w:p w14:paraId="44EF4AC6" w14:textId="77777777" w:rsidR="00F67C03" w:rsidRPr="005127B5" w:rsidRDefault="00F67C03" w:rsidP="00F97599">
            <w:pPr>
              <w:spacing w:line="256" w:lineRule="auto"/>
              <w:jc w:val="center"/>
            </w:pPr>
            <w:r w:rsidRPr="005127B5">
              <w:t>8</w:t>
            </w:r>
          </w:p>
          <w:p w14:paraId="2B147868" w14:textId="77777777" w:rsidR="00F67C03" w:rsidRPr="005127B5" w:rsidRDefault="00F67C03" w:rsidP="00F97599">
            <w:pPr>
              <w:spacing w:line="256" w:lineRule="auto"/>
              <w:jc w:val="center"/>
            </w:pPr>
            <w:r w:rsidRPr="005127B5">
              <w:t>odst. 1</w:t>
            </w:r>
          </w:p>
        </w:tc>
        <w:tc>
          <w:tcPr>
            <w:tcW w:w="6595" w:type="dxa"/>
            <w:tcBorders>
              <w:top w:val="single" w:sz="4" w:space="0" w:color="auto"/>
              <w:left w:val="single" w:sz="4" w:space="0" w:color="auto"/>
              <w:bottom w:val="single" w:sz="4" w:space="0" w:color="auto"/>
              <w:right w:val="single" w:sz="4" w:space="0" w:color="auto"/>
            </w:tcBorders>
            <w:hideMark/>
          </w:tcPr>
          <w:p w14:paraId="4B5BE587" w14:textId="09EC2E86" w:rsidR="00F67C03" w:rsidRPr="005127B5" w:rsidRDefault="6E3E2C7A" w:rsidP="00F97599">
            <w:pPr>
              <w:spacing w:line="256" w:lineRule="auto"/>
              <w:jc w:val="both"/>
            </w:pPr>
            <w:r>
              <w:t>zajišťování připravenosti správního obvodu městské části v systému hospodářských opatření pro krizové stavy</w:t>
            </w:r>
          </w:p>
        </w:tc>
      </w:tr>
      <w:tr w:rsidR="00F67C03" w:rsidRPr="005127B5" w14:paraId="13844969"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3E31B776"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14580D73" w14:textId="77777777" w:rsidR="00F67C03" w:rsidRPr="005127B5" w:rsidRDefault="00F67C03" w:rsidP="00F97599">
            <w:pPr>
              <w:spacing w:line="256" w:lineRule="auto"/>
              <w:jc w:val="center"/>
            </w:pPr>
            <w:r w:rsidRPr="005127B5">
              <w:t>8</w:t>
            </w:r>
          </w:p>
          <w:p w14:paraId="1108B79E" w14:textId="77777777" w:rsidR="00F67C03" w:rsidRPr="005127B5" w:rsidRDefault="00F67C03" w:rsidP="00F97599">
            <w:pPr>
              <w:spacing w:line="256" w:lineRule="auto"/>
              <w:jc w:val="center"/>
            </w:pPr>
            <w:r w:rsidRPr="005127B5">
              <w:t>odst.2</w:t>
            </w:r>
          </w:p>
          <w:p w14:paraId="1678DCC7" w14:textId="77777777" w:rsidR="00F67C03" w:rsidRPr="005127B5" w:rsidRDefault="00F67C03" w:rsidP="00F97599">
            <w:pPr>
              <w:spacing w:line="256" w:lineRule="auto"/>
              <w:jc w:val="center"/>
            </w:pPr>
            <w:r w:rsidRPr="005127B5">
              <w:t>písm. a)</w:t>
            </w:r>
          </w:p>
        </w:tc>
        <w:tc>
          <w:tcPr>
            <w:tcW w:w="6595" w:type="dxa"/>
            <w:tcBorders>
              <w:top w:val="single" w:sz="4" w:space="0" w:color="auto"/>
              <w:left w:val="single" w:sz="4" w:space="0" w:color="auto"/>
              <w:bottom w:val="single" w:sz="4" w:space="0" w:color="auto"/>
              <w:right w:val="single" w:sz="4" w:space="0" w:color="auto"/>
            </w:tcBorders>
          </w:tcPr>
          <w:p w14:paraId="4C7A8670" w14:textId="46AC3EB4" w:rsidR="00F67C03" w:rsidRPr="005127B5" w:rsidRDefault="6E3E2C7A" w:rsidP="00AB47F0">
            <w:pPr>
              <w:widowControl w:val="0"/>
              <w:autoSpaceDE w:val="0"/>
              <w:autoSpaceDN w:val="0"/>
              <w:adjustRightInd w:val="0"/>
              <w:spacing w:line="256" w:lineRule="auto"/>
            </w:pPr>
            <w:r>
              <w:t>zpracovávání plánu nezbytných</w:t>
            </w:r>
            <w:r w:rsidR="4C521BB7">
              <w:t xml:space="preserve"> </w:t>
            </w:r>
            <w:r>
              <w:t>dodávek správního obvodu městské části</w:t>
            </w:r>
          </w:p>
        </w:tc>
      </w:tr>
      <w:tr w:rsidR="00F67C03" w:rsidRPr="005127B5" w14:paraId="505345C9"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55010900"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23C32642" w14:textId="77777777" w:rsidR="00F67C03" w:rsidRPr="005127B5" w:rsidRDefault="00F67C03" w:rsidP="00F97599">
            <w:pPr>
              <w:spacing w:line="256" w:lineRule="auto"/>
              <w:jc w:val="center"/>
            </w:pPr>
            <w:r w:rsidRPr="005127B5">
              <w:t>8</w:t>
            </w:r>
          </w:p>
          <w:p w14:paraId="109F82FA" w14:textId="77777777" w:rsidR="00F67C03" w:rsidRPr="005127B5" w:rsidRDefault="00F67C03" w:rsidP="00F97599">
            <w:pPr>
              <w:spacing w:line="256" w:lineRule="auto"/>
              <w:jc w:val="center"/>
            </w:pPr>
            <w:r w:rsidRPr="005127B5">
              <w:t>odst. 2</w:t>
            </w:r>
          </w:p>
          <w:p w14:paraId="527071DB" w14:textId="77777777" w:rsidR="00F67C03" w:rsidRPr="005127B5" w:rsidRDefault="00F67C03" w:rsidP="00F97599">
            <w:pPr>
              <w:spacing w:line="256" w:lineRule="auto"/>
              <w:jc w:val="center"/>
            </w:pPr>
            <w:r w:rsidRPr="005127B5">
              <w:t>písm. b)</w:t>
            </w:r>
          </w:p>
        </w:tc>
        <w:tc>
          <w:tcPr>
            <w:tcW w:w="6595" w:type="dxa"/>
            <w:tcBorders>
              <w:top w:val="single" w:sz="4" w:space="0" w:color="auto"/>
              <w:left w:val="single" w:sz="4" w:space="0" w:color="auto"/>
              <w:bottom w:val="single" w:sz="4" w:space="0" w:color="auto"/>
              <w:right w:val="single" w:sz="4" w:space="0" w:color="auto"/>
            </w:tcBorders>
          </w:tcPr>
          <w:p w14:paraId="3ECCD1E0" w14:textId="77777777" w:rsidR="00F67C03" w:rsidRPr="005127B5" w:rsidRDefault="00F67C03" w:rsidP="00F97599">
            <w:pPr>
              <w:widowControl w:val="0"/>
              <w:autoSpaceDE w:val="0"/>
              <w:autoSpaceDN w:val="0"/>
              <w:adjustRightInd w:val="0"/>
              <w:spacing w:line="256" w:lineRule="auto"/>
            </w:pPr>
            <w:r w:rsidRPr="005127B5">
              <w:t xml:space="preserve">plnění úkolů uložených Magistrátem hlavního města Prahy </w:t>
            </w:r>
          </w:p>
          <w:p w14:paraId="529C46C1" w14:textId="77777777" w:rsidR="00F67C03" w:rsidRPr="005127B5" w:rsidRDefault="00F67C03" w:rsidP="00F97599">
            <w:pPr>
              <w:spacing w:line="256" w:lineRule="auto"/>
              <w:jc w:val="both"/>
            </w:pPr>
          </w:p>
        </w:tc>
      </w:tr>
      <w:tr w:rsidR="00F67C03" w:rsidRPr="005127B5" w14:paraId="745E801E"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25A90A89"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6105ED6E" w14:textId="77777777" w:rsidR="00F67C03" w:rsidRPr="005127B5" w:rsidRDefault="00F67C03" w:rsidP="00F97599">
            <w:pPr>
              <w:spacing w:line="256" w:lineRule="auto"/>
              <w:jc w:val="center"/>
            </w:pPr>
            <w:r w:rsidRPr="005127B5">
              <w:t>8</w:t>
            </w:r>
          </w:p>
          <w:p w14:paraId="3B726FA0" w14:textId="77777777" w:rsidR="00F67C03" w:rsidRPr="005127B5" w:rsidRDefault="00F67C03" w:rsidP="00F97599">
            <w:pPr>
              <w:spacing w:line="256" w:lineRule="auto"/>
              <w:jc w:val="center"/>
            </w:pPr>
            <w:r w:rsidRPr="005127B5">
              <w:t>odst. 2</w:t>
            </w:r>
          </w:p>
          <w:p w14:paraId="30311EB9" w14:textId="77777777" w:rsidR="00F67C03" w:rsidRPr="005127B5" w:rsidRDefault="00F67C03" w:rsidP="00F97599">
            <w:pPr>
              <w:spacing w:line="256" w:lineRule="auto"/>
              <w:jc w:val="center"/>
            </w:pPr>
            <w:r w:rsidRPr="005127B5">
              <w:t>písm. c)</w:t>
            </w:r>
          </w:p>
        </w:tc>
        <w:tc>
          <w:tcPr>
            <w:tcW w:w="6595" w:type="dxa"/>
            <w:tcBorders>
              <w:top w:val="single" w:sz="4" w:space="0" w:color="auto"/>
              <w:left w:val="single" w:sz="4" w:space="0" w:color="auto"/>
              <w:bottom w:val="single" w:sz="4" w:space="0" w:color="auto"/>
              <w:right w:val="single" w:sz="4" w:space="0" w:color="auto"/>
            </w:tcBorders>
          </w:tcPr>
          <w:p w14:paraId="7937FFD5" w14:textId="046C26B5" w:rsidR="00F67C03" w:rsidRPr="005127B5" w:rsidRDefault="6E3E2C7A" w:rsidP="00F97599">
            <w:pPr>
              <w:widowControl w:val="0"/>
              <w:autoSpaceDE w:val="0"/>
              <w:autoSpaceDN w:val="0"/>
              <w:adjustRightInd w:val="0"/>
              <w:spacing w:line="256" w:lineRule="auto"/>
            </w:pPr>
            <w:r>
              <w:t>zajišťování činností</w:t>
            </w:r>
            <w:r w:rsidR="4C521BB7">
              <w:t xml:space="preserve"> </w:t>
            </w:r>
            <w:r>
              <w:t>umožňujících přijetí regulačních opatření</w:t>
            </w:r>
          </w:p>
        </w:tc>
      </w:tr>
      <w:tr w:rsidR="00F67C03" w:rsidRPr="005127B5" w14:paraId="7919842A"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6865F4E9"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2A716BC8" w14:textId="77777777" w:rsidR="00F67C03" w:rsidRPr="005127B5" w:rsidRDefault="00F67C03" w:rsidP="00F97599">
            <w:pPr>
              <w:spacing w:line="256" w:lineRule="auto"/>
              <w:jc w:val="center"/>
            </w:pPr>
            <w:r w:rsidRPr="005127B5">
              <w:t>12</w:t>
            </w:r>
          </w:p>
          <w:p w14:paraId="5C40A907" w14:textId="77777777" w:rsidR="00F67C03" w:rsidRPr="005127B5" w:rsidRDefault="00F67C03" w:rsidP="00F97599">
            <w:pPr>
              <w:spacing w:line="256" w:lineRule="auto"/>
              <w:jc w:val="center"/>
            </w:pPr>
            <w:r w:rsidRPr="005127B5">
              <w:t>odst. 2</w:t>
            </w:r>
          </w:p>
        </w:tc>
        <w:tc>
          <w:tcPr>
            <w:tcW w:w="6595" w:type="dxa"/>
            <w:tcBorders>
              <w:top w:val="single" w:sz="4" w:space="0" w:color="auto"/>
              <w:left w:val="single" w:sz="4" w:space="0" w:color="auto"/>
              <w:bottom w:val="single" w:sz="4" w:space="0" w:color="auto"/>
              <w:right w:val="single" w:sz="4" w:space="0" w:color="auto"/>
            </w:tcBorders>
            <w:hideMark/>
          </w:tcPr>
          <w:p w14:paraId="37A1556C" w14:textId="66C75068" w:rsidR="00F67C03" w:rsidRPr="005127B5" w:rsidRDefault="6E3E2C7A" w:rsidP="00F97599">
            <w:pPr>
              <w:widowControl w:val="0"/>
              <w:autoSpaceDE w:val="0"/>
              <w:autoSpaceDN w:val="0"/>
              <w:adjustRightInd w:val="0"/>
              <w:spacing w:line="256" w:lineRule="auto"/>
            </w:pPr>
            <w:r>
              <w:t>rozhodování o přidělení zásob pro humanitární pomoc fyzickým</w:t>
            </w:r>
            <w:r w:rsidR="63689576">
              <w:t xml:space="preserve"> </w:t>
            </w:r>
          </w:p>
          <w:p w14:paraId="4356EEF2" w14:textId="180D97A7" w:rsidR="00F67C03" w:rsidRPr="005127B5" w:rsidRDefault="6E3E2C7A" w:rsidP="00F97599">
            <w:pPr>
              <w:widowControl w:val="0"/>
              <w:autoSpaceDE w:val="0"/>
              <w:autoSpaceDN w:val="0"/>
              <w:adjustRightInd w:val="0"/>
              <w:spacing w:line="256" w:lineRule="auto"/>
            </w:pPr>
            <w:r>
              <w:t>osobám vážně postiženým krizovou situací</w:t>
            </w:r>
          </w:p>
        </w:tc>
      </w:tr>
      <w:tr w:rsidR="00F67C03" w:rsidRPr="005127B5" w14:paraId="643BBE8B"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62F03FAF"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35C8034D" w14:textId="77777777" w:rsidR="00F67C03" w:rsidRPr="005127B5" w:rsidRDefault="00F67C03" w:rsidP="00F97599">
            <w:pPr>
              <w:spacing w:line="256" w:lineRule="auto"/>
              <w:jc w:val="center"/>
            </w:pPr>
            <w:r w:rsidRPr="005127B5">
              <w:t>21</w:t>
            </w:r>
          </w:p>
          <w:p w14:paraId="55337BEF" w14:textId="77777777" w:rsidR="00F67C03" w:rsidRPr="005127B5" w:rsidRDefault="00F67C03" w:rsidP="00F97599">
            <w:pPr>
              <w:spacing w:line="256" w:lineRule="auto"/>
              <w:jc w:val="center"/>
            </w:pPr>
            <w:r w:rsidRPr="005127B5">
              <w:t>odst. 1</w:t>
            </w:r>
          </w:p>
        </w:tc>
        <w:tc>
          <w:tcPr>
            <w:tcW w:w="6595" w:type="dxa"/>
            <w:tcBorders>
              <w:top w:val="single" w:sz="4" w:space="0" w:color="auto"/>
              <w:left w:val="single" w:sz="4" w:space="0" w:color="auto"/>
              <w:bottom w:val="single" w:sz="4" w:space="0" w:color="auto"/>
              <w:right w:val="single" w:sz="4" w:space="0" w:color="auto"/>
            </w:tcBorders>
            <w:hideMark/>
          </w:tcPr>
          <w:p w14:paraId="33266D4C" w14:textId="77777777" w:rsidR="00F67C03" w:rsidRPr="005127B5" w:rsidRDefault="00F67C03" w:rsidP="00F97599">
            <w:pPr>
              <w:widowControl w:val="0"/>
              <w:autoSpaceDE w:val="0"/>
              <w:autoSpaceDN w:val="0"/>
              <w:adjustRightInd w:val="0"/>
              <w:spacing w:line="256" w:lineRule="auto"/>
            </w:pPr>
            <w:r w:rsidRPr="005127B5">
              <w:t xml:space="preserve">ukládání za stavu nebezpečí právnické osobě nebo podnikající fyzické osobě mající místo podnikání nebo sídlo podnik nebo organizační složky v příslušném územním obvodu povinnosti dodávat výrobky, práce nebo služby, které jsou předmětem jejich </w:t>
            </w:r>
            <w:r w:rsidRPr="005127B5">
              <w:lastRenderedPageBreak/>
              <w:t>činnosti nebo podnikání, a to v přiměřeném množství, skladovat ve svých prostorách materiál určený pro překonání stavu nebezpečí a odstranění jeho následků nebo toto skladování strpět, přemístit dopravní a mechanizační prostředky, jakož i výrobní nebo provozní prostředky movité povahy a zásoby na určené místo</w:t>
            </w:r>
          </w:p>
        </w:tc>
      </w:tr>
      <w:tr w:rsidR="00F67C03" w:rsidRPr="005127B5" w14:paraId="57FA9250"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6309D4B4"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0B31E10C" w14:textId="77777777" w:rsidR="00F67C03" w:rsidRPr="005127B5" w:rsidRDefault="00F67C03" w:rsidP="00F97599">
            <w:pPr>
              <w:spacing w:line="256" w:lineRule="auto"/>
              <w:jc w:val="center"/>
            </w:pPr>
            <w:r w:rsidRPr="005127B5">
              <w:t>24</w:t>
            </w:r>
          </w:p>
          <w:p w14:paraId="1393532B" w14:textId="77777777" w:rsidR="00F67C03" w:rsidRPr="005127B5" w:rsidRDefault="00F67C03" w:rsidP="00F97599">
            <w:pPr>
              <w:spacing w:line="256" w:lineRule="auto"/>
              <w:jc w:val="center"/>
            </w:pPr>
            <w:r w:rsidRPr="005127B5">
              <w:t>odst. 1</w:t>
            </w:r>
          </w:p>
        </w:tc>
        <w:tc>
          <w:tcPr>
            <w:tcW w:w="6595" w:type="dxa"/>
            <w:tcBorders>
              <w:top w:val="single" w:sz="4" w:space="0" w:color="auto"/>
              <w:left w:val="single" w:sz="4" w:space="0" w:color="auto"/>
              <w:bottom w:val="single" w:sz="4" w:space="0" w:color="auto"/>
              <w:right w:val="single" w:sz="4" w:space="0" w:color="auto"/>
            </w:tcBorders>
            <w:hideMark/>
          </w:tcPr>
          <w:p w14:paraId="15EA48E1" w14:textId="77777777" w:rsidR="00F67C03" w:rsidRPr="005127B5" w:rsidRDefault="00F67C03" w:rsidP="00F97599">
            <w:pPr>
              <w:widowControl w:val="0"/>
              <w:autoSpaceDE w:val="0"/>
              <w:autoSpaceDN w:val="0"/>
              <w:adjustRightInd w:val="0"/>
              <w:spacing w:line="256" w:lineRule="auto"/>
            </w:pPr>
            <w:r w:rsidRPr="005127B5">
              <w:t>kontrolování přípravy a účinnosti hospodářských opatření pro krizové stavy v okruhu své působnosti, a to i v době před vyhlášením krizových stavů</w:t>
            </w:r>
          </w:p>
        </w:tc>
      </w:tr>
    </w:tbl>
    <w:p w14:paraId="25FDC75F" w14:textId="77777777" w:rsidR="00F67C03" w:rsidRPr="005127B5" w:rsidRDefault="00F67C03" w:rsidP="00F67C03">
      <w:pPr>
        <w:rPr>
          <w:b/>
          <w:bCs/>
          <w:i/>
          <w:iCs/>
        </w:rPr>
      </w:pP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992"/>
        <w:gridCol w:w="6379"/>
      </w:tblGrid>
      <w:tr w:rsidR="00F67C03" w:rsidRPr="005127B5" w14:paraId="2676B2B8"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13D6513F" w14:textId="77777777" w:rsidR="00F67C03" w:rsidRPr="005127B5" w:rsidRDefault="00F67C03" w:rsidP="00F97599">
            <w:pPr>
              <w:spacing w:line="256" w:lineRule="auto"/>
              <w:jc w:val="center"/>
            </w:pPr>
            <w:r w:rsidRPr="005127B5">
              <w:t>zákon</w:t>
            </w:r>
          </w:p>
          <w:p w14:paraId="1FF7872D" w14:textId="77777777" w:rsidR="00F67C03" w:rsidRPr="005127B5" w:rsidRDefault="00F67C03" w:rsidP="00F97599">
            <w:pPr>
              <w:spacing w:line="256" w:lineRule="auto"/>
              <w:jc w:val="center"/>
            </w:pPr>
            <w:r w:rsidRPr="005127B5">
              <w:t>č.222/1999</w:t>
            </w:r>
          </w:p>
          <w:p w14:paraId="7609800B"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658216C3" w14:textId="77777777" w:rsidR="00F67C03" w:rsidRPr="005127B5" w:rsidRDefault="00F67C03" w:rsidP="00F97599">
            <w:pPr>
              <w:spacing w:line="256" w:lineRule="auto"/>
              <w:jc w:val="center"/>
            </w:pPr>
            <w:proofErr w:type="gramStart"/>
            <w:r w:rsidRPr="005127B5">
              <w:t>7a</w:t>
            </w:r>
            <w:proofErr w:type="gramEnd"/>
          </w:p>
          <w:p w14:paraId="4AB01EEA"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19EDC4F" w14:textId="718229A7" w:rsidR="00F67C03" w:rsidRPr="005127B5" w:rsidRDefault="6EA65961" w:rsidP="00F97599">
            <w:pPr>
              <w:spacing w:line="256" w:lineRule="auto"/>
              <w:jc w:val="both"/>
              <w:rPr>
                <w:rFonts w:eastAsia="MS Mincho"/>
              </w:rPr>
            </w:pPr>
            <w:r w:rsidRPr="6DD279DE">
              <w:rPr>
                <w:rFonts w:eastAsia="MS Mincho"/>
              </w:rPr>
              <w:t>podílení se, v rozsahu stanoveném Magistrátem</w:t>
            </w:r>
            <w:r w:rsidR="2BF0FD54" w:rsidRPr="6DD279DE">
              <w:rPr>
                <w:rFonts w:eastAsia="MS Mincho"/>
              </w:rPr>
              <w:t xml:space="preserve"> </w:t>
            </w:r>
            <w:r w:rsidRPr="6DD279DE">
              <w:rPr>
                <w:rFonts w:eastAsia="MS Mincho"/>
              </w:rPr>
              <w:t>hlavního města</w:t>
            </w:r>
            <w:r w:rsidR="2BF0FD54" w:rsidRPr="6DD279DE">
              <w:rPr>
                <w:rFonts w:eastAsia="MS Mincho"/>
              </w:rPr>
              <w:t xml:space="preserve"> </w:t>
            </w:r>
            <w:r w:rsidRPr="6DD279DE">
              <w:rPr>
                <w:rFonts w:eastAsia="MS Mincho"/>
              </w:rPr>
              <w:t>Prahy, na vyhodnocování objektů, které za stavu ohrožení státu</w:t>
            </w:r>
            <w:r w:rsidR="2BF0FD54" w:rsidRPr="6DD279DE">
              <w:rPr>
                <w:rFonts w:eastAsia="MS Mincho"/>
              </w:rPr>
              <w:t xml:space="preserve"> </w:t>
            </w:r>
            <w:r w:rsidRPr="6DD279DE">
              <w:rPr>
                <w:rFonts w:eastAsia="MS Mincho"/>
              </w:rPr>
              <w:t>nebo za válečného stavu mohou být napadeny, a navrhování způsobu jejich ochrany</w:t>
            </w:r>
          </w:p>
        </w:tc>
      </w:tr>
      <w:tr w:rsidR="00F67C03" w:rsidRPr="005127B5" w14:paraId="3A299512" w14:textId="77777777" w:rsidTr="55B0F28F">
        <w:tc>
          <w:tcPr>
            <w:tcW w:w="1276" w:type="dxa"/>
            <w:tcBorders>
              <w:top w:val="single" w:sz="4" w:space="0" w:color="auto"/>
              <w:left w:val="single" w:sz="4" w:space="0" w:color="auto"/>
              <w:bottom w:val="single" w:sz="4" w:space="0" w:color="auto"/>
              <w:right w:val="single" w:sz="4" w:space="0" w:color="auto"/>
            </w:tcBorders>
          </w:tcPr>
          <w:p w14:paraId="32B30586"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8E7C6DD" w14:textId="77777777" w:rsidR="00F67C03" w:rsidRPr="005127B5" w:rsidRDefault="00F67C03" w:rsidP="00F97599">
            <w:pPr>
              <w:spacing w:line="256" w:lineRule="auto"/>
              <w:jc w:val="center"/>
            </w:pPr>
            <w:proofErr w:type="gramStart"/>
            <w:r w:rsidRPr="005127B5">
              <w:t>7a</w:t>
            </w:r>
            <w:proofErr w:type="gramEnd"/>
          </w:p>
          <w:p w14:paraId="0EC4D651"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05EA696" w14:textId="142F351E" w:rsidR="00F67C03" w:rsidRPr="005127B5" w:rsidRDefault="6E3E2C7A" w:rsidP="00F97599">
            <w:pPr>
              <w:autoSpaceDN w:val="0"/>
              <w:jc w:val="both"/>
              <w:textAlignment w:val="baseline"/>
            </w:pPr>
            <w:r>
              <w:t>plánování, v rozsahu stanoveném Magistrátem</w:t>
            </w:r>
            <w:r w:rsidR="4C521BB7">
              <w:t xml:space="preserve"> </w:t>
            </w:r>
            <w:r>
              <w:t>hlavního</w:t>
            </w:r>
            <w:r w:rsidR="4C521BB7">
              <w:t xml:space="preserve"> </w:t>
            </w:r>
            <w:r>
              <w:t>města</w:t>
            </w:r>
            <w:r w:rsidR="63689576">
              <w:t xml:space="preserve"> </w:t>
            </w:r>
            <w:r>
              <w:t>Prahy, opatření</w:t>
            </w:r>
            <w:r w:rsidR="4C521BB7">
              <w:t xml:space="preserve"> </w:t>
            </w:r>
            <w:r>
              <w:t>k vytvoření nezbytných podmínek pro zajištění životních potřeb obyvatel, fungování státní správy a</w:t>
            </w:r>
            <w:r w:rsidR="4C521BB7">
              <w:t xml:space="preserve"> </w:t>
            </w:r>
            <w:r>
              <w:t>samosprávy a zabezpečení mobilizace ozbrojených sil za stavu</w:t>
            </w:r>
            <w:r w:rsidR="4C521BB7">
              <w:t xml:space="preserve"> </w:t>
            </w:r>
            <w:r>
              <w:t>ohrožení státu nebo válečného stavu</w:t>
            </w:r>
          </w:p>
        </w:tc>
      </w:tr>
      <w:tr w:rsidR="00F67C03" w:rsidRPr="005127B5" w14:paraId="252F6742" w14:textId="77777777" w:rsidTr="55B0F28F">
        <w:tc>
          <w:tcPr>
            <w:tcW w:w="1276" w:type="dxa"/>
            <w:tcBorders>
              <w:top w:val="single" w:sz="4" w:space="0" w:color="auto"/>
              <w:left w:val="single" w:sz="4" w:space="0" w:color="auto"/>
              <w:bottom w:val="single" w:sz="4" w:space="0" w:color="auto"/>
              <w:right w:val="single" w:sz="4" w:space="0" w:color="auto"/>
            </w:tcBorders>
          </w:tcPr>
          <w:p w14:paraId="68489F7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5198BF7" w14:textId="77777777" w:rsidR="00F67C03" w:rsidRPr="005127B5" w:rsidRDefault="00F67C03" w:rsidP="00F97599">
            <w:pPr>
              <w:spacing w:line="256" w:lineRule="auto"/>
              <w:jc w:val="center"/>
            </w:pPr>
            <w:proofErr w:type="gramStart"/>
            <w:r w:rsidRPr="005127B5">
              <w:t>7a</w:t>
            </w:r>
            <w:proofErr w:type="gramEnd"/>
          </w:p>
          <w:p w14:paraId="001B5B60"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48D20C8" w14:textId="4F004306" w:rsidR="00F67C03" w:rsidRPr="005127B5" w:rsidRDefault="6E3E2C7A" w:rsidP="00F97599">
            <w:pPr>
              <w:spacing w:line="256" w:lineRule="auto"/>
              <w:jc w:val="both"/>
              <w:rPr>
                <w:rFonts w:eastAsia="MS Mincho"/>
              </w:rPr>
            </w:pPr>
            <w:r w:rsidRPr="55B0F28F">
              <w:rPr>
                <w:rFonts w:eastAsia="MS Mincho"/>
              </w:rPr>
              <w:t>vedení</w:t>
            </w:r>
            <w:r w:rsidR="63689576" w:rsidRPr="55B0F28F">
              <w:rPr>
                <w:rFonts w:eastAsia="MS Mincho"/>
              </w:rPr>
              <w:t xml:space="preserve"> </w:t>
            </w:r>
            <w:r w:rsidRPr="55B0F28F">
              <w:rPr>
                <w:rFonts w:eastAsia="MS Mincho"/>
              </w:rPr>
              <w:t>evidence</w:t>
            </w:r>
            <w:r w:rsidR="63689576" w:rsidRPr="55B0F28F">
              <w:rPr>
                <w:rFonts w:eastAsia="MS Mincho"/>
              </w:rPr>
              <w:t xml:space="preserve"> </w:t>
            </w:r>
            <w:r w:rsidRPr="55B0F28F">
              <w:rPr>
                <w:rFonts w:eastAsia="MS Mincho"/>
              </w:rPr>
              <w:t>o</w:t>
            </w:r>
            <w:r w:rsidR="4C521BB7" w:rsidRPr="55B0F28F">
              <w:rPr>
                <w:rFonts w:eastAsia="MS Mincho"/>
              </w:rPr>
              <w:t xml:space="preserve"> </w:t>
            </w:r>
            <w:r w:rsidRPr="55B0F28F">
              <w:rPr>
                <w:rFonts w:eastAsia="MS Mincho"/>
              </w:rPr>
              <w:t>vhodných</w:t>
            </w:r>
            <w:r w:rsidR="63689576" w:rsidRPr="55B0F28F">
              <w:rPr>
                <w:rFonts w:eastAsia="MS Mincho"/>
              </w:rPr>
              <w:t xml:space="preserve"> </w:t>
            </w:r>
            <w:r w:rsidRPr="55B0F28F">
              <w:rPr>
                <w:rFonts w:eastAsia="MS Mincho"/>
              </w:rPr>
              <w:t>věcných prostředcích,</w:t>
            </w:r>
            <w:r w:rsidR="63689576" w:rsidRPr="55B0F28F">
              <w:rPr>
                <w:rFonts w:eastAsia="MS Mincho"/>
              </w:rPr>
              <w:t xml:space="preserve"> </w:t>
            </w:r>
            <w:r w:rsidRPr="55B0F28F">
              <w:rPr>
                <w:rFonts w:eastAsia="MS Mincho"/>
              </w:rPr>
              <w:t>které</w:t>
            </w:r>
            <w:r w:rsidR="4C521BB7" w:rsidRPr="55B0F28F">
              <w:rPr>
                <w:rFonts w:eastAsia="MS Mincho"/>
              </w:rPr>
              <w:t xml:space="preserve"> </w:t>
            </w:r>
            <w:r w:rsidRPr="55B0F28F">
              <w:rPr>
                <w:rFonts w:eastAsia="MS Mincho"/>
              </w:rPr>
              <w:t>lze</w:t>
            </w:r>
            <w:r w:rsidR="63689576" w:rsidRPr="55B0F28F">
              <w:rPr>
                <w:rFonts w:eastAsia="MS Mincho"/>
              </w:rPr>
              <w:t xml:space="preserve"> </w:t>
            </w:r>
            <w:r w:rsidRPr="55B0F28F">
              <w:rPr>
                <w:rFonts w:eastAsia="MS Mincho"/>
              </w:rPr>
              <w:t>využít</w:t>
            </w:r>
            <w:r w:rsidR="63689576" w:rsidRPr="55B0F28F">
              <w:rPr>
                <w:rFonts w:eastAsia="MS Mincho"/>
              </w:rPr>
              <w:t xml:space="preserve"> </w:t>
            </w:r>
            <w:r w:rsidRPr="55B0F28F">
              <w:rPr>
                <w:rFonts w:eastAsia="MS Mincho"/>
              </w:rPr>
              <w:t>pro potřeby zajišťování obrany státu za stavu ohrožení státu nebo za válečného stavu</w:t>
            </w:r>
            <w:r w:rsidR="4C521BB7" w:rsidRPr="55B0F28F">
              <w:rPr>
                <w:rFonts w:eastAsia="MS Mincho"/>
              </w:rPr>
              <w:t xml:space="preserve"> </w:t>
            </w:r>
            <w:r w:rsidRPr="55B0F28F">
              <w:rPr>
                <w:rFonts w:eastAsia="MS Mincho"/>
              </w:rPr>
              <w:t>a v nezbytném rozsahu vedení osobních údajů o jejich vlastnících</w:t>
            </w:r>
          </w:p>
        </w:tc>
      </w:tr>
      <w:tr w:rsidR="00F67C03" w:rsidRPr="005127B5" w14:paraId="40668B76" w14:textId="77777777" w:rsidTr="55B0F28F">
        <w:tc>
          <w:tcPr>
            <w:tcW w:w="1276" w:type="dxa"/>
            <w:tcBorders>
              <w:top w:val="single" w:sz="4" w:space="0" w:color="auto"/>
              <w:left w:val="single" w:sz="4" w:space="0" w:color="auto"/>
              <w:bottom w:val="single" w:sz="4" w:space="0" w:color="auto"/>
              <w:right w:val="single" w:sz="4" w:space="0" w:color="auto"/>
            </w:tcBorders>
          </w:tcPr>
          <w:p w14:paraId="2699259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C441128" w14:textId="77777777" w:rsidR="00F67C03" w:rsidRPr="005127B5" w:rsidRDefault="00F67C03" w:rsidP="00F97599">
            <w:pPr>
              <w:spacing w:line="256" w:lineRule="auto"/>
              <w:jc w:val="center"/>
            </w:pPr>
            <w:proofErr w:type="gramStart"/>
            <w:r w:rsidRPr="005127B5">
              <w:t>7a</w:t>
            </w:r>
            <w:proofErr w:type="gramEnd"/>
          </w:p>
          <w:p w14:paraId="3A531CAC"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217FD6F7" w14:textId="6BE5816E" w:rsidR="00F67C03" w:rsidRPr="005127B5" w:rsidRDefault="6EA65961" w:rsidP="00F97599">
            <w:pPr>
              <w:spacing w:line="256" w:lineRule="auto"/>
              <w:jc w:val="both"/>
              <w:rPr>
                <w:rFonts w:eastAsia="MS Mincho"/>
              </w:rPr>
            </w:pPr>
            <w:r w:rsidRPr="6DD279DE">
              <w:rPr>
                <w:rFonts w:eastAsia="MS Mincho"/>
              </w:rPr>
              <w:t>vedení evidence nezbytných osobních údajů o fyzických osobách, které lze určit pro potřeby zajišťování obrany státu za stavu ohrožení státu nebo za válečného stavu k pracovní</w:t>
            </w:r>
            <w:r w:rsidR="2BF0FD54" w:rsidRPr="6DD279DE">
              <w:rPr>
                <w:rFonts w:eastAsia="MS Mincho"/>
              </w:rPr>
              <w:t xml:space="preserve"> </w:t>
            </w:r>
            <w:r w:rsidRPr="6DD279DE">
              <w:rPr>
                <w:rFonts w:eastAsia="MS Mincho"/>
              </w:rPr>
              <w:t>povinnosti nebo pracovní výpomoci, zvlášť vedení evidence osobních údajů zdravotnických pracovnic, v rozsahu stanoveném zvláštním právním předpisem pro doplnění ozbrojených sil za válečného stavu</w:t>
            </w:r>
          </w:p>
        </w:tc>
      </w:tr>
      <w:tr w:rsidR="00F67C03" w:rsidRPr="005127B5" w14:paraId="57F5E227" w14:textId="77777777" w:rsidTr="55B0F28F">
        <w:tc>
          <w:tcPr>
            <w:tcW w:w="1276" w:type="dxa"/>
            <w:tcBorders>
              <w:top w:val="single" w:sz="4" w:space="0" w:color="auto"/>
              <w:left w:val="single" w:sz="4" w:space="0" w:color="auto"/>
              <w:bottom w:val="single" w:sz="4" w:space="0" w:color="auto"/>
              <w:right w:val="single" w:sz="4" w:space="0" w:color="auto"/>
            </w:tcBorders>
          </w:tcPr>
          <w:p w14:paraId="3900FD8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60A8E03" w14:textId="77777777" w:rsidR="00F67C03" w:rsidRPr="005127B5" w:rsidRDefault="00F67C03" w:rsidP="00F97599">
            <w:pPr>
              <w:spacing w:line="256" w:lineRule="auto"/>
              <w:jc w:val="center"/>
            </w:pPr>
            <w:proofErr w:type="gramStart"/>
            <w:r w:rsidRPr="005127B5">
              <w:t>7a</w:t>
            </w:r>
            <w:proofErr w:type="gramEnd"/>
          </w:p>
          <w:p w14:paraId="0DF6F9DC" w14:textId="77777777" w:rsidR="00F67C03" w:rsidRPr="005127B5" w:rsidRDefault="00F67C03" w:rsidP="00F97599">
            <w:pPr>
              <w:spacing w:line="256" w:lineRule="auto"/>
              <w:jc w:val="center"/>
            </w:pPr>
            <w:proofErr w:type="spellStart"/>
            <w:proofErr w:type="gramStart"/>
            <w:r w:rsidRPr="005127B5">
              <w:t>písm.e</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56DC2EA2" w14:textId="028490F1" w:rsidR="00F67C03" w:rsidRPr="005127B5" w:rsidRDefault="6EA65961" w:rsidP="00F97599">
            <w:pPr>
              <w:spacing w:line="256" w:lineRule="auto"/>
              <w:jc w:val="both"/>
              <w:rPr>
                <w:rFonts w:eastAsia="MS Mincho"/>
              </w:rPr>
            </w:pPr>
            <w:r w:rsidRPr="6DD279DE">
              <w:rPr>
                <w:rFonts w:eastAsia="MS Mincho"/>
              </w:rPr>
              <w:t>provádění výběru vhodných věcných prostředků a kontroly určených věcných prostředků, možnost vydáním plné moci pověřit výběrem vhodných věcných prostředků určené pracovníky ústředních správních</w:t>
            </w:r>
            <w:r w:rsidR="2BF0FD54" w:rsidRPr="6DD279DE">
              <w:rPr>
                <w:rFonts w:eastAsia="MS Mincho"/>
              </w:rPr>
              <w:t xml:space="preserve"> </w:t>
            </w:r>
            <w:r w:rsidRPr="6DD279DE">
              <w:rPr>
                <w:rFonts w:eastAsia="MS Mincho"/>
              </w:rPr>
              <w:t>úřadů, jiných správních</w:t>
            </w:r>
            <w:r w:rsidR="2BF0FD54" w:rsidRPr="6DD279DE">
              <w:rPr>
                <w:rFonts w:eastAsia="MS Mincho"/>
              </w:rPr>
              <w:t xml:space="preserve"> </w:t>
            </w:r>
            <w:r w:rsidRPr="6DD279DE">
              <w:rPr>
                <w:rFonts w:eastAsia="MS Mincho"/>
              </w:rPr>
              <w:t>úřadů nebo subjektů hospodářské mobilizace, pokud o věcné</w:t>
            </w:r>
            <w:r w:rsidR="2BF0FD54" w:rsidRPr="6DD279DE">
              <w:rPr>
                <w:rFonts w:eastAsia="MS Mincho"/>
              </w:rPr>
              <w:t xml:space="preserve"> </w:t>
            </w:r>
            <w:r w:rsidRPr="6DD279DE">
              <w:rPr>
                <w:rFonts w:eastAsia="MS Mincho"/>
              </w:rPr>
              <w:t>prostředky požádaly, možnost vydáním plné moci pověřit jejich následnou</w:t>
            </w:r>
            <w:r w:rsidR="2BF0FD54" w:rsidRPr="6DD279DE">
              <w:rPr>
                <w:rFonts w:eastAsia="MS Mincho"/>
              </w:rPr>
              <w:t xml:space="preserve"> </w:t>
            </w:r>
            <w:r w:rsidRPr="6DD279DE">
              <w:rPr>
                <w:rFonts w:eastAsia="MS Mincho"/>
              </w:rPr>
              <w:t>kontrolou určené pracovníky ústředních správních</w:t>
            </w:r>
            <w:r w:rsidR="2BF0FD54" w:rsidRPr="6DD279DE">
              <w:rPr>
                <w:rFonts w:eastAsia="MS Mincho"/>
              </w:rPr>
              <w:t xml:space="preserve"> </w:t>
            </w:r>
            <w:r w:rsidRPr="6DD279DE">
              <w:rPr>
                <w:rFonts w:eastAsia="MS Mincho"/>
              </w:rPr>
              <w:t>úřadů a jiných správních úřadů</w:t>
            </w:r>
          </w:p>
        </w:tc>
      </w:tr>
      <w:tr w:rsidR="00F67C03" w:rsidRPr="005127B5" w14:paraId="780C8F6C" w14:textId="77777777" w:rsidTr="55B0F28F">
        <w:tc>
          <w:tcPr>
            <w:tcW w:w="1276" w:type="dxa"/>
            <w:tcBorders>
              <w:top w:val="single" w:sz="4" w:space="0" w:color="auto"/>
              <w:left w:val="single" w:sz="4" w:space="0" w:color="auto"/>
              <w:bottom w:val="single" w:sz="4" w:space="0" w:color="auto"/>
              <w:right w:val="single" w:sz="4" w:space="0" w:color="auto"/>
            </w:tcBorders>
          </w:tcPr>
          <w:p w14:paraId="0EF1E23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07F141E" w14:textId="77777777" w:rsidR="00F67C03" w:rsidRPr="005127B5" w:rsidRDefault="00F67C03" w:rsidP="00F97599">
            <w:pPr>
              <w:spacing w:line="256" w:lineRule="auto"/>
              <w:jc w:val="center"/>
            </w:pPr>
            <w:proofErr w:type="gramStart"/>
            <w:r w:rsidRPr="005127B5">
              <w:t>7a</w:t>
            </w:r>
            <w:proofErr w:type="gramEnd"/>
          </w:p>
          <w:p w14:paraId="5633A414" w14:textId="77777777" w:rsidR="00F67C03" w:rsidRPr="005127B5" w:rsidRDefault="00F67C03" w:rsidP="00F97599">
            <w:pPr>
              <w:spacing w:line="256" w:lineRule="auto"/>
              <w:jc w:val="center"/>
            </w:pPr>
            <w:proofErr w:type="spellStart"/>
            <w:proofErr w:type="gramStart"/>
            <w:r w:rsidRPr="005127B5">
              <w:t>písm.f</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162A83BC" w14:textId="23161014" w:rsidR="00F67C03" w:rsidRPr="005127B5" w:rsidRDefault="6EA65961" w:rsidP="00F97599">
            <w:pPr>
              <w:spacing w:line="256" w:lineRule="auto"/>
              <w:jc w:val="both"/>
              <w:rPr>
                <w:rFonts w:eastAsia="MS Mincho"/>
              </w:rPr>
            </w:pPr>
            <w:r w:rsidRPr="6DD279DE">
              <w:rPr>
                <w:rFonts w:eastAsia="MS Mincho"/>
              </w:rPr>
              <w:t>rozhodování o určení věcných prostředků pro účely zajišťování obrany státu podle druhu a množství v souladu s požadavkem vyplývajícím ze schválených plánů</w:t>
            </w:r>
            <w:r w:rsidR="2BF0FD54" w:rsidRPr="6DD279DE">
              <w:rPr>
                <w:rFonts w:eastAsia="MS Mincho"/>
              </w:rPr>
              <w:t xml:space="preserve"> </w:t>
            </w:r>
            <w:r w:rsidRPr="6DD279DE">
              <w:rPr>
                <w:rFonts w:eastAsia="MS Mincho"/>
              </w:rPr>
              <w:t>obrany státu,</w:t>
            </w:r>
            <w:r w:rsidR="2BF0FD54" w:rsidRPr="6DD279DE">
              <w:rPr>
                <w:rFonts w:eastAsia="MS Mincho"/>
              </w:rPr>
              <w:t xml:space="preserve"> </w:t>
            </w:r>
            <w:r w:rsidRPr="6DD279DE">
              <w:rPr>
                <w:rFonts w:eastAsia="MS Mincho"/>
              </w:rPr>
              <w:t>k tomuto účelu provádění rozpisu věcných prostředků podle druhu a množství na další městské části</w:t>
            </w:r>
          </w:p>
        </w:tc>
      </w:tr>
      <w:tr w:rsidR="00F67C03" w:rsidRPr="005127B5" w14:paraId="37715E79" w14:textId="77777777" w:rsidTr="55B0F28F">
        <w:tc>
          <w:tcPr>
            <w:tcW w:w="1276" w:type="dxa"/>
            <w:tcBorders>
              <w:top w:val="single" w:sz="4" w:space="0" w:color="auto"/>
              <w:left w:val="single" w:sz="4" w:space="0" w:color="auto"/>
              <w:bottom w:val="single" w:sz="4" w:space="0" w:color="auto"/>
              <w:right w:val="single" w:sz="4" w:space="0" w:color="auto"/>
            </w:tcBorders>
          </w:tcPr>
          <w:p w14:paraId="14E7110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F86126F" w14:textId="77777777" w:rsidR="00F67C03" w:rsidRPr="005127B5" w:rsidRDefault="00F67C03" w:rsidP="00F97599">
            <w:pPr>
              <w:spacing w:line="256" w:lineRule="auto"/>
              <w:jc w:val="center"/>
            </w:pPr>
            <w:proofErr w:type="gramStart"/>
            <w:r w:rsidRPr="005127B5">
              <w:t>7a</w:t>
            </w:r>
            <w:proofErr w:type="gramEnd"/>
          </w:p>
          <w:p w14:paraId="557E300C" w14:textId="77777777" w:rsidR="00F67C03" w:rsidRPr="005127B5" w:rsidRDefault="00F67C03" w:rsidP="00F97599">
            <w:pPr>
              <w:spacing w:line="256" w:lineRule="auto"/>
              <w:jc w:val="center"/>
            </w:pPr>
            <w:proofErr w:type="spellStart"/>
            <w:proofErr w:type="gramStart"/>
            <w:r w:rsidRPr="005127B5">
              <w:t>písm.g</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50622C9" w14:textId="3C3B0881" w:rsidR="00F67C03" w:rsidRPr="005127B5" w:rsidRDefault="6E3E2C7A" w:rsidP="00F97599">
            <w:pPr>
              <w:spacing w:line="256" w:lineRule="auto"/>
              <w:jc w:val="both"/>
              <w:rPr>
                <w:rFonts w:eastAsia="MS Mincho"/>
              </w:rPr>
            </w:pPr>
            <w:r w:rsidRPr="55B0F28F">
              <w:rPr>
                <w:rFonts w:eastAsia="MS Mincho"/>
              </w:rPr>
              <w:t>rozhodování o povolávání fyzických osob, které mají trvalý pobyt a v jejich správním obvodu, v souladu s požadavkem vyplývajícím ze schválených plánů</w:t>
            </w:r>
            <w:r w:rsidR="4C521BB7" w:rsidRPr="55B0F28F">
              <w:rPr>
                <w:rFonts w:eastAsia="MS Mincho"/>
              </w:rPr>
              <w:t xml:space="preserve"> </w:t>
            </w:r>
            <w:r w:rsidRPr="55B0F28F">
              <w:rPr>
                <w:rFonts w:eastAsia="MS Mincho"/>
              </w:rPr>
              <w:t>obrany státu, k pracovním</w:t>
            </w:r>
            <w:r w:rsidR="63689576" w:rsidRPr="55B0F28F">
              <w:rPr>
                <w:rFonts w:eastAsia="MS Mincho"/>
              </w:rPr>
              <w:t xml:space="preserve"> </w:t>
            </w:r>
            <w:r w:rsidRPr="55B0F28F">
              <w:rPr>
                <w:rFonts w:eastAsia="MS Mincho"/>
              </w:rPr>
              <w:t>výpomocím a k pracovním povinnostem pro potřeby zajišťování</w:t>
            </w:r>
            <w:r w:rsidR="63689576" w:rsidRPr="55B0F28F">
              <w:rPr>
                <w:rFonts w:eastAsia="MS Mincho"/>
              </w:rPr>
              <w:t xml:space="preserve"> </w:t>
            </w:r>
            <w:r w:rsidRPr="55B0F28F">
              <w:rPr>
                <w:rFonts w:eastAsia="MS Mincho"/>
              </w:rPr>
              <w:t>obrany státu za stavu ohrožení státu a za válečného stavu, koordinování jejich výběru a spolupráce s dalšími městskými částmi, úřady práce a dalšími správními úřady</w:t>
            </w:r>
          </w:p>
        </w:tc>
      </w:tr>
      <w:tr w:rsidR="00F67C03" w:rsidRPr="005127B5" w14:paraId="6D91BD2C" w14:textId="77777777" w:rsidTr="55B0F28F">
        <w:tc>
          <w:tcPr>
            <w:tcW w:w="1276" w:type="dxa"/>
            <w:tcBorders>
              <w:top w:val="single" w:sz="4" w:space="0" w:color="auto"/>
              <w:left w:val="single" w:sz="4" w:space="0" w:color="auto"/>
              <w:bottom w:val="single" w:sz="4" w:space="0" w:color="auto"/>
              <w:right w:val="single" w:sz="4" w:space="0" w:color="auto"/>
            </w:tcBorders>
          </w:tcPr>
          <w:p w14:paraId="13421F8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AC124A9" w14:textId="77777777" w:rsidR="00F67C03" w:rsidRPr="005127B5" w:rsidRDefault="00F67C03" w:rsidP="00F97599">
            <w:pPr>
              <w:spacing w:line="256" w:lineRule="auto"/>
              <w:jc w:val="center"/>
            </w:pPr>
            <w:proofErr w:type="gramStart"/>
            <w:r w:rsidRPr="005127B5">
              <w:t>7a</w:t>
            </w:r>
            <w:proofErr w:type="gramEnd"/>
          </w:p>
          <w:p w14:paraId="0EA84954" w14:textId="77777777" w:rsidR="00F67C03" w:rsidRPr="005127B5" w:rsidRDefault="00F67C03" w:rsidP="00F97599">
            <w:pPr>
              <w:spacing w:line="256" w:lineRule="auto"/>
              <w:jc w:val="center"/>
            </w:pPr>
            <w:proofErr w:type="spellStart"/>
            <w:r w:rsidRPr="005127B5">
              <w:t>písm.h</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911DE80" w14:textId="77777777" w:rsidR="00F67C03" w:rsidRPr="005127B5" w:rsidRDefault="00F67C03" w:rsidP="00F97599">
            <w:pPr>
              <w:spacing w:line="256" w:lineRule="auto"/>
              <w:jc w:val="both"/>
            </w:pPr>
            <w:r w:rsidRPr="005127B5">
              <w:t>podílení se na evakuaci obyvatel a zabezpečení jejich nezbytných životních potřeb podle rozhodnutí Magistrátu hlavního města Prahy</w:t>
            </w:r>
          </w:p>
        </w:tc>
      </w:tr>
      <w:tr w:rsidR="00F67C03" w:rsidRPr="005127B5" w14:paraId="5E81BEC3" w14:textId="77777777" w:rsidTr="55B0F28F">
        <w:tc>
          <w:tcPr>
            <w:tcW w:w="1276" w:type="dxa"/>
            <w:tcBorders>
              <w:top w:val="single" w:sz="4" w:space="0" w:color="auto"/>
              <w:left w:val="single" w:sz="4" w:space="0" w:color="auto"/>
              <w:bottom w:val="single" w:sz="4" w:space="0" w:color="auto"/>
              <w:right w:val="single" w:sz="4" w:space="0" w:color="auto"/>
            </w:tcBorders>
          </w:tcPr>
          <w:p w14:paraId="0B1337A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B4B9088" w14:textId="77777777" w:rsidR="00F67C03" w:rsidRPr="00F67C03" w:rsidRDefault="00F67C03" w:rsidP="00F97599">
            <w:pPr>
              <w:spacing w:line="256" w:lineRule="auto"/>
              <w:jc w:val="center"/>
            </w:pPr>
            <w:proofErr w:type="gramStart"/>
            <w:r w:rsidRPr="00F67C03">
              <w:t>7a</w:t>
            </w:r>
            <w:proofErr w:type="gramEnd"/>
            <w:r w:rsidRPr="00F67C03">
              <w:t xml:space="preserve"> písm. i)</w:t>
            </w:r>
          </w:p>
        </w:tc>
        <w:tc>
          <w:tcPr>
            <w:tcW w:w="6379" w:type="dxa"/>
            <w:tcBorders>
              <w:top w:val="single" w:sz="4" w:space="0" w:color="auto"/>
              <w:left w:val="single" w:sz="4" w:space="0" w:color="auto"/>
              <w:bottom w:val="single" w:sz="4" w:space="0" w:color="auto"/>
              <w:right w:val="single" w:sz="4" w:space="0" w:color="auto"/>
            </w:tcBorders>
          </w:tcPr>
          <w:p w14:paraId="702F37EF" w14:textId="5F26547B" w:rsidR="00F67C03" w:rsidRPr="00F67C03" w:rsidRDefault="6EA65961" w:rsidP="00F97599">
            <w:pPr>
              <w:spacing w:line="256" w:lineRule="auto"/>
              <w:jc w:val="both"/>
            </w:pPr>
            <w:r>
              <w:t>plnění úkolů spojených s prověřením opatření pro zabezpečení obrany státu podle rozhodnutí Ministerstva obrany nebo Magistrátu</w:t>
            </w:r>
            <w:r w:rsidR="2BF0FD54">
              <w:t xml:space="preserve"> </w:t>
            </w:r>
            <w:r>
              <w:t>hlavního města Prahy</w:t>
            </w:r>
          </w:p>
        </w:tc>
      </w:tr>
      <w:tr w:rsidR="00F67C03" w:rsidRPr="005127B5" w14:paraId="1FAD47A8" w14:textId="77777777" w:rsidTr="55B0F28F">
        <w:tc>
          <w:tcPr>
            <w:tcW w:w="1276" w:type="dxa"/>
            <w:tcBorders>
              <w:top w:val="single" w:sz="4" w:space="0" w:color="auto"/>
              <w:left w:val="single" w:sz="4" w:space="0" w:color="auto"/>
              <w:bottom w:val="single" w:sz="4" w:space="0" w:color="auto"/>
              <w:right w:val="single" w:sz="4" w:space="0" w:color="auto"/>
            </w:tcBorders>
          </w:tcPr>
          <w:p w14:paraId="32803142"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AEE7276" w14:textId="77777777" w:rsidR="00F67C03" w:rsidRPr="00F67C03" w:rsidRDefault="00F67C03" w:rsidP="00F97599">
            <w:pPr>
              <w:spacing w:line="256" w:lineRule="auto"/>
              <w:jc w:val="center"/>
            </w:pPr>
            <w:proofErr w:type="gramStart"/>
            <w:r w:rsidRPr="00F67C03">
              <w:t>7a</w:t>
            </w:r>
            <w:proofErr w:type="gramEnd"/>
            <w:r w:rsidRPr="00F67C03">
              <w:t xml:space="preserve"> písm. j)</w:t>
            </w:r>
          </w:p>
        </w:tc>
        <w:tc>
          <w:tcPr>
            <w:tcW w:w="6379" w:type="dxa"/>
            <w:tcBorders>
              <w:top w:val="single" w:sz="4" w:space="0" w:color="auto"/>
              <w:left w:val="single" w:sz="4" w:space="0" w:color="auto"/>
              <w:bottom w:val="single" w:sz="4" w:space="0" w:color="auto"/>
              <w:right w:val="single" w:sz="4" w:space="0" w:color="auto"/>
            </w:tcBorders>
          </w:tcPr>
          <w:p w14:paraId="28AA0FA1" w14:textId="77777777" w:rsidR="00F67C03" w:rsidRPr="00F67C03" w:rsidRDefault="00F67C03" w:rsidP="00F97599">
            <w:pPr>
              <w:spacing w:line="256" w:lineRule="auto"/>
              <w:jc w:val="both"/>
            </w:pPr>
            <w:r w:rsidRPr="00F67C03">
              <w:t>podílení se na organizaci přípravy občanů k obraně státu</w:t>
            </w:r>
          </w:p>
          <w:p w14:paraId="1F266995" w14:textId="77777777" w:rsidR="00F67C03" w:rsidRPr="00F67C03" w:rsidRDefault="00F67C03" w:rsidP="00F97599">
            <w:pPr>
              <w:spacing w:line="256" w:lineRule="auto"/>
              <w:jc w:val="both"/>
            </w:pPr>
          </w:p>
        </w:tc>
      </w:tr>
      <w:tr w:rsidR="00F67C03" w:rsidRPr="005127B5" w14:paraId="6B57CA72" w14:textId="77777777" w:rsidTr="55B0F28F">
        <w:tc>
          <w:tcPr>
            <w:tcW w:w="1276" w:type="dxa"/>
            <w:tcBorders>
              <w:top w:val="single" w:sz="4" w:space="0" w:color="auto"/>
              <w:left w:val="single" w:sz="4" w:space="0" w:color="auto"/>
              <w:bottom w:val="single" w:sz="4" w:space="0" w:color="auto"/>
              <w:right w:val="single" w:sz="4" w:space="0" w:color="auto"/>
            </w:tcBorders>
          </w:tcPr>
          <w:p w14:paraId="55A2B94B"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EAB541A" w14:textId="77777777" w:rsidR="00F67C03" w:rsidRPr="00F67C03" w:rsidRDefault="00F67C03" w:rsidP="00F97599">
            <w:pPr>
              <w:spacing w:line="256" w:lineRule="auto"/>
              <w:jc w:val="center"/>
            </w:pPr>
            <w:proofErr w:type="gramStart"/>
            <w:r w:rsidRPr="00F67C03">
              <w:t>7a</w:t>
            </w:r>
            <w:proofErr w:type="gramEnd"/>
            <w:r w:rsidRPr="00F67C03">
              <w:t xml:space="preserve"> písm. k)</w:t>
            </w:r>
          </w:p>
        </w:tc>
        <w:tc>
          <w:tcPr>
            <w:tcW w:w="6379" w:type="dxa"/>
            <w:tcBorders>
              <w:top w:val="single" w:sz="4" w:space="0" w:color="auto"/>
              <w:left w:val="single" w:sz="4" w:space="0" w:color="auto"/>
              <w:bottom w:val="single" w:sz="4" w:space="0" w:color="auto"/>
              <w:right w:val="single" w:sz="4" w:space="0" w:color="auto"/>
            </w:tcBorders>
          </w:tcPr>
          <w:p w14:paraId="6DC64BD3" w14:textId="77777777" w:rsidR="00F67C03" w:rsidRPr="00F67C03" w:rsidRDefault="00F67C03" w:rsidP="00F97599">
            <w:pPr>
              <w:spacing w:line="256" w:lineRule="auto"/>
              <w:jc w:val="both"/>
            </w:pPr>
            <w:r w:rsidRPr="00F67C03">
              <w:t>plnění dalších úkolů a poskytování údajů pro zajišťování obrany státu podle pokynů ministerstev, jiných správních úřadů a orgánů hlavního města Prahy</w:t>
            </w:r>
          </w:p>
        </w:tc>
      </w:tr>
      <w:tr w:rsidR="00F67C03" w:rsidRPr="005127B5" w14:paraId="07C010D1" w14:textId="77777777" w:rsidTr="55B0F28F">
        <w:tc>
          <w:tcPr>
            <w:tcW w:w="1276" w:type="dxa"/>
            <w:tcBorders>
              <w:top w:val="single" w:sz="4" w:space="0" w:color="auto"/>
              <w:left w:val="single" w:sz="4" w:space="0" w:color="auto"/>
              <w:bottom w:val="single" w:sz="4" w:space="0" w:color="auto"/>
              <w:right w:val="single" w:sz="4" w:space="0" w:color="auto"/>
            </w:tcBorders>
          </w:tcPr>
          <w:p w14:paraId="21FE6DB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8C44B38" w14:textId="77777777" w:rsidR="00F67C03" w:rsidRPr="00F67C03" w:rsidRDefault="00F67C03" w:rsidP="00F97599">
            <w:pPr>
              <w:spacing w:line="256" w:lineRule="auto"/>
              <w:jc w:val="center"/>
            </w:pPr>
            <w:proofErr w:type="gramStart"/>
            <w:r w:rsidRPr="00F67C03">
              <w:t>7a</w:t>
            </w:r>
            <w:proofErr w:type="gramEnd"/>
            <w:r w:rsidRPr="00F67C03">
              <w:t xml:space="preserve"> písm. l)</w:t>
            </w:r>
          </w:p>
        </w:tc>
        <w:tc>
          <w:tcPr>
            <w:tcW w:w="6379" w:type="dxa"/>
            <w:tcBorders>
              <w:top w:val="single" w:sz="4" w:space="0" w:color="auto"/>
              <w:left w:val="single" w:sz="4" w:space="0" w:color="auto"/>
              <w:bottom w:val="single" w:sz="4" w:space="0" w:color="auto"/>
              <w:right w:val="single" w:sz="4" w:space="0" w:color="auto"/>
            </w:tcBorders>
          </w:tcPr>
          <w:p w14:paraId="5D86643B" w14:textId="77777777" w:rsidR="00F67C03" w:rsidRPr="00F67C03" w:rsidRDefault="00F67C03" w:rsidP="00F97599">
            <w:pPr>
              <w:spacing w:line="256" w:lineRule="auto"/>
              <w:jc w:val="both"/>
            </w:pPr>
            <w:r w:rsidRPr="00F67C03">
              <w:t>ukládání sankcí za nesplnění povinností</w:t>
            </w:r>
          </w:p>
        </w:tc>
      </w:tr>
      <w:tr w:rsidR="00F67C03" w:rsidRPr="005127B5" w14:paraId="655EE84A" w14:textId="77777777" w:rsidTr="55B0F28F">
        <w:tc>
          <w:tcPr>
            <w:tcW w:w="1276" w:type="dxa"/>
            <w:tcBorders>
              <w:top w:val="single" w:sz="4" w:space="0" w:color="auto"/>
              <w:left w:val="single" w:sz="4" w:space="0" w:color="auto"/>
              <w:bottom w:val="single" w:sz="4" w:space="0" w:color="auto"/>
              <w:right w:val="single" w:sz="4" w:space="0" w:color="auto"/>
            </w:tcBorders>
          </w:tcPr>
          <w:p w14:paraId="6E51CC2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31311FF" w14:textId="77777777" w:rsidR="00F67C03" w:rsidRPr="00F67C03" w:rsidRDefault="00F67C03" w:rsidP="00F97599">
            <w:pPr>
              <w:spacing w:line="256" w:lineRule="auto"/>
              <w:jc w:val="center"/>
            </w:pPr>
            <w:proofErr w:type="gramStart"/>
            <w:r w:rsidRPr="00F67C03">
              <w:t>7a</w:t>
            </w:r>
            <w:proofErr w:type="gramEnd"/>
            <w:r w:rsidRPr="00F67C03">
              <w:t xml:space="preserve"> písm. m)</w:t>
            </w:r>
          </w:p>
        </w:tc>
        <w:tc>
          <w:tcPr>
            <w:tcW w:w="6379" w:type="dxa"/>
            <w:tcBorders>
              <w:top w:val="single" w:sz="4" w:space="0" w:color="auto"/>
              <w:left w:val="single" w:sz="4" w:space="0" w:color="auto"/>
              <w:bottom w:val="single" w:sz="4" w:space="0" w:color="auto"/>
              <w:right w:val="single" w:sz="4" w:space="0" w:color="auto"/>
            </w:tcBorders>
          </w:tcPr>
          <w:p w14:paraId="0EBC358C" w14:textId="44C18AF8" w:rsidR="00F67C03" w:rsidRPr="00F67C03" w:rsidRDefault="00F67C03" w:rsidP="00AB47F0">
            <w:pPr>
              <w:spacing w:line="256" w:lineRule="auto"/>
              <w:jc w:val="both"/>
            </w:pPr>
            <w:r w:rsidRPr="00F67C03">
              <w:t>provádění výkonu rozhodnutí za podmínek stanovených v § 69 až 72</w:t>
            </w:r>
          </w:p>
        </w:tc>
      </w:tr>
      <w:tr w:rsidR="00F67C03" w:rsidRPr="005127B5" w14:paraId="5AEA1E6A" w14:textId="77777777" w:rsidTr="55B0F28F">
        <w:tc>
          <w:tcPr>
            <w:tcW w:w="1276" w:type="dxa"/>
            <w:tcBorders>
              <w:top w:val="single" w:sz="4" w:space="0" w:color="auto"/>
              <w:left w:val="single" w:sz="4" w:space="0" w:color="auto"/>
              <w:bottom w:val="single" w:sz="4" w:space="0" w:color="auto"/>
              <w:right w:val="single" w:sz="4" w:space="0" w:color="auto"/>
            </w:tcBorders>
          </w:tcPr>
          <w:p w14:paraId="05025413"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56013AD" w14:textId="77777777" w:rsidR="00F67C03" w:rsidRPr="00F67C03" w:rsidRDefault="00F67C03" w:rsidP="00F97599">
            <w:pPr>
              <w:spacing w:line="256" w:lineRule="auto"/>
              <w:jc w:val="center"/>
            </w:pPr>
            <w:proofErr w:type="gramStart"/>
            <w:r w:rsidRPr="00F67C03">
              <w:t>7a</w:t>
            </w:r>
            <w:proofErr w:type="gramEnd"/>
            <w:r w:rsidRPr="00F67C03">
              <w:t xml:space="preserve"> písm. n)</w:t>
            </w:r>
          </w:p>
        </w:tc>
        <w:tc>
          <w:tcPr>
            <w:tcW w:w="6379" w:type="dxa"/>
            <w:tcBorders>
              <w:top w:val="single" w:sz="4" w:space="0" w:color="auto"/>
              <w:left w:val="single" w:sz="4" w:space="0" w:color="auto"/>
              <w:bottom w:val="single" w:sz="4" w:space="0" w:color="auto"/>
              <w:right w:val="single" w:sz="4" w:space="0" w:color="auto"/>
            </w:tcBorders>
          </w:tcPr>
          <w:p w14:paraId="4BD23939" w14:textId="5C83ED1D" w:rsidR="00F67C03" w:rsidRPr="00F67C03" w:rsidRDefault="00F67C03" w:rsidP="00F97599">
            <w:pPr>
              <w:spacing w:line="256" w:lineRule="auto"/>
              <w:jc w:val="both"/>
            </w:pPr>
            <w:r w:rsidRPr="00F67C03">
              <w:t>rozhodování o vyvlastnění ve zkráceném řízení za stavu ohrožení státu nebo za válečného stavu</w:t>
            </w:r>
          </w:p>
        </w:tc>
      </w:tr>
      <w:tr w:rsidR="00F67C03" w:rsidRPr="005127B5" w14:paraId="3DF76888" w14:textId="77777777" w:rsidTr="55B0F28F">
        <w:tc>
          <w:tcPr>
            <w:tcW w:w="1276" w:type="dxa"/>
            <w:tcBorders>
              <w:top w:val="single" w:sz="4" w:space="0" w:color="auto"/>
              <w:left w:val="single" w:sz="4" w:space="0" w:color="auto"/>
              <w:bottom w:val="single" w:sz="4" w:space="0" w:color="auto"/>
              <w:right w:val="single" w:sz="4" w:space="0" w:color="auto"/>
            </w:tcBorders>
          </w:tcPr>
          <w:p w14:paraId="629DB92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7D3DAB0" w14:textId="77777777" w:rsidR="00F67C03" w:rsidRPr="00F67C03" w:rsidRDefault="00F67C03" w:rsidP="00F97599">
            <w:pPr>
              <w:spacing w:line="256" w:lineRule="auto"/>
              <w:jc w:val="center"/>
            </w:pPr>
            <w:proofErr w:type="gramStart"/>
            <w:r w:rsidRPr="00F67C03">
              <w:t>7a</w:t>
            </w:r>
            <w:proofErr w:type="gramEnd"/>
            <w:r w:rsidRPr="00F67C03">
              <w:t xml:space="preserve"> písm. o)</w:t>
            </w:r>
          </w:p>
        </w:tc>
        <w:tc>
          <w:tcPr>
            <w:tcW w:w="6379" w:type="dxa"/>
            <w:tcBorders>
              <w:top w:val="single" w:sz="4" w:space="0" w:color="auto"/>
              <w:left w:val="single" w:sz="4" w:space="0" w:color="auto"/>
              <w:bottom w:val="single" w:sz="4" w:space="0" w:color="auto"/>
              <w:right w:val="single" w:sz="4" w:space="0" w:color="auto"/>
            </w:tcBorders>
          </w:tcPr>
          <w:p w14:paraId="50112CFB" w14:textId="4C2C6A18" w:rsidR="00F67C03" w:rsidRPr="00F67C03" w:rsidRDefault="00F67C03" w:rsidP="00F97599">
            <w:pPr>
              <w:spacing w:line="256" w:lineRule="auto"/>
              <w:jc w:val="both"/>
            </w:pPr>
            <w:r w:rsidRPr="00F67C03">
              <w:t>zpracovávání dílčího plánu obrany, který po projednání v bezpečnostní radě schvaluje starosta</w:t>
            </w:r>
          </w:p>
        </w:tc>
      </w:tr>
      <w:tr w:rsidR="00F67C03" w:rsidRPr="005127B5" w14:paraId="101142A9" w14:textId="77777777" w:rsidTr="55B0F28F">
        <w:tc>
          <w:tcPr>
            <w:tcW w:w="1276" w:type="dxa"/>
            <w:tcBorders>
              <w:top w:val="single" w:sz="4" w:space="0" w:color="auto"/>
              <w:left w:val="single" w:sz="4" w:space="0" w:color="auto"/>
              <w:bottom w:val="single" w:sz="4" w:space="0" w:color="auto"/>
              <w:right w:val="single" w:sz="4" w:space="0" w:color="auto"/>
            </w:tcBorders>
          </w:tcPr>
          <w:p w14:paraId="577210F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E0161E4" w14:textId="77777777" w:rsidR="00F67C03" w:rsidRPr="005127B5" w:rsidRDefault="00F67C03" w:rsidP="00F97599">
            <w:pPr>
              <w:spacing w:line="256" w:lineRule="auto"/>
              <w:jc w:val="center"/>
            </w:pPr>
            <w:r w:rsidRPr="005127B5">
              <w:t>14</w:t>
            </w:r>
          </w:p>
          <w:p w14:paraId="26154E55"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A6AD8F1" w14:textId="77777777" w:rsidR="00F67C03" w:rsidRPr="005127B5" w:rsidRDefault="00F67C03" w:rsidP="00F97599">
            <w:pPr>
              <w:spacing w:line="256" w:lineRule="auto"/>
              <w:jc w:val="both"/>
            </w:pPr>
            <w:r w:rsidRPr="005127B5">
              <w:t>nepostačují-li věcné prostředky státu, možnost právnické nebo fyzické osobě, která vlastní věcné prostředky potřebné k zajišťování obrany státu, uložit povinnost tyto prostředky pro obranu státu poskytnout</w:t>
            </w:r>
          </w:p>
        </w:tc>
      </w:tr>
      <w:tr w:rsidR="00F67C03" w:rsidRPr="005127B5" w14:paraId="508349A6" w14:textId="77777777" w:rsidTr="55B0F28F">
        <w:tc>
          <w:tcPr>
            <w:tcW w:w="1276" w:type="dxa"/>
            <w:tcBorders>
              <w:top w:val="single" w:sz="4" w:space="0" w:color="auto"/>
              <w:left w:val="single" w:sz="4" w:space="0" w:color="auto"/>
              <w:bottom w:val="single" w:sz="4" w:space="0" w:color="auto"/>
              <w:right w:val="single" w:sz="4" w:space="0" w:color="auto"/>
            </w:tcBorders>
          </w:tcPr>
          <w:p w14:paraId="01370E36" w14:textId="77777777" w:rsidR="00F67C03" w:rsidRPr="005127B5" w:rsidRDefault="00F67C03" w:rsidP="00F97599">
            <w:pPr>
              <w:spacing w:line="256" w:lineRule="auto"/>
              <w:jc w:val="center"/>
            </w:pPr>
          </w:p>
          <w:p w14:paraId="3828E5A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3FF7F82" w14:textId="77777777" w:rsidR="00F67C03" w:rsidRPr="005127B5" w:rsidRDefault="00F67C03" w:rsidP="00F97599">
            <w:pPr>
              <w:spacing w:line="256" w:lineRule="auto"/>
              <w:jc w:val="center"/>
            </w:pPr>
            <w:r w:rsidRPr="005127B5">
              <w:t>16</w:t>
            </w:r>
          </w:p>
        </w:tc>
        <w:tc>
          <w:tcPr>
            <w:tcW w:w="6379" w:type="dxa"/>
            <w:tcBorders>
              <w:top w:val="single" w:sz="4" w:space="0" w:color="auto"/>
              <w:left w:val="single" w:sz="4" w:space="0" w:color="auto"/>
              <w:bottom w:val="single" w:sz="4" w:space="0" w:color="auto"/>
              <w:right w:val="single" w:sz="4" w:space="0" w:color="auto"/>
            </w:tcBorders>
            <w:hideMark/>
          </w:tcPr>
          <w:p w14:paraId="4BCB4783" w14:textId="77777777" w:rsidR="00F67C03" w:rsidRPr="005127B5" w:rsidRDefault="00F67C03" w:rsidP="00F97599">
            <w:pPr>
              <w:spacing w:line="256" w:lineRule="auto"/>
              <w:jc w:val="both"/>
            </w:pPr>
            <w:r w:rsidRPr="005127B5">
              <w:t>rozhodování o povinnosti poskytnout věcné prostředky ve prospěch zajišťování obrany státu v souladu s návrhem příslušné vojenské správy dodávacím příkazem</w:t>
            </w:r>
          </w:p>
        </w:tc>
      </w:tr>
      <w:tr w:rsidR="00F67C03" w:rsidRPr="005127B5" w14:paraId="448E2DD1" w14:textId="77777777" w:rsidTr="55B0F28F">
        <w:tc>
          <w:tcPr>
            <w:tcW w:w="1276" w:type="dxa"/>
            <w:tcBorders>
              <w:top w:val="single" w:sz="4" w:space="0" w:color="auto"/>
              <w:left w:val="single" w:sz="4" w:space="0" w:color="auto"/>
              <w:bottom w:val="single" w:sz="4" w:space="0" w:color="auto"/>
              <w:right w:val="single" w:sz="4" w:space="0" w:color="auto"/>
            </w:tcBorders>
          </w:tcPr>
          <w:p w14:paraId="57AD5612"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FCBD88A" w14:textId="77777777" w:rsidR="00F67C03" w:rsidRPr="005127B5" w:rsidRDefault="00F67C03" w:rsidP="00F97599">
            <w:pPr>
              <w:spacing w:line="256" w:lineRule="auto"/>
              <w:jc w:val="center"/>
            </w:pPr>
            <w:r w:rsidRPr="005127B5">
              <w:t>18</w:t>
            </w:r>
          </w:p>
          <w:p w14:paraId="3A3F0478"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E9B3D5F" w14:textId="77777777" w:rsidR="00F67C03" w:rsidRPr="005127B5" w:rsidRDefault="00F67C03" w:rsidP="00F97599">
            <w:pPr>
              <w:spacing w:line="256" w:lineRule="auto"/>
              <w:jc w:val="both"/>
            </w:pPr>
            <w:r w:rsidRPr="005127B5">
              <w:t>převzetí věcných prostředků</w:t>
            </w:r>
          </w:p>
        </w:tc>
      </w:tr>
      <w:tr w:rsidR="00F67C03" w:rsidRPr="005127B5" w14:paraId="07458B39" w14:textId="77777777" w:rsidTr="55B0F28F">
        <w:tc>
          <w:tcPr>
            <w:tcW w:w="1276" w:type="dxa"/>
            <w:tcBorders>
              <w:top w:val="single" w:sz="4" w:space="0" w:color="auto"/>
              <w:left w:val="single" w:sz="4" w:space="0" w:color="auto"/>
              <w:bottom w:val="single" w:sz="4" w:space="0" w:color="auto"/>
              <w:right w:val="single" w:sz="4" w:space="0" w:color="auto"/>
            </w:tcBorders>
          </w:tcPr>
          <w:p w14:paraId="1D808FA2"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812F21F" w14:textId="77777777" w:rsidR="00F67C03" w:rsidRPr="005127B5" w:rsidRDefault="00F67C03" w:rsidP="00F97599">
            <w:pPr>
              <w:spacing w:line="256" w:lineRule="auto"/>
              <w:jc w:val="center"/>
            </w:pPr>
            <w:r w:rsidRPr="005127B5">
              <w:t>19</w:t>
            </w:r>
          </w:p>
          <w:p w14:paraId="39DF78E9" w14:textId="77777777" w:rsidR="00F67C03" w:rsidRPr="005127B5" w:rsidRDefault="00F67C03" w:rsidP="00F97599">
            <w:pPr>
              <w:spacing w:line="256" w:lineRule="auto"/>
              <w:jc w:val="center"/>
            </w:pPr>
            <w:r w:rsidRPr="005127B5">
              <w:t>odst.3</w:t>
            </w:r>
          </w:p>
        </w:tc>
        <w:tc>
          <w:tcPr>
            <w:tcW w:w="6379" w:type="dxa"/>
            <w:tcBorders>
              <w:top w:val="single" w:sz="4" w:space="0" w:color="auto"/>
              <w:left w:val="single" w:sz="4" w:space="0" w:color="auto"/>
              <w:bottom w:val="single" w:sz="4" w:space="0" w:color="auto"/>
              <w:right w:val="single" w:sz="4" w:space="0" w:color="auto"/>
            </w:tcBorders>
            <w:hideMark/>
          </w:tcPr>
          <w:p w14:paraId="4D2E60D4" w14:textId="77777777" w:rsidR="00F67C03" w:rsidRPr="005127B5" w:rsidRDefault="00F67C03" w:rsidP="00F97599">
            <w:pPr>
              <w:spacing w:line="256" w:lineRule="auto"/>
              <w:jc w:val="both"/>
            </w:pPr>
            <w:r w:rsidRPr="005127B5">
              <w:t>možnost zprostit fyzické osoby povinnosti poskytnout věcné prostředky, byla-li ohrožena výživa vlastníka věcného prostředku nebo bylo-li by ohroženo plnění vyživovací povinnosti vlastníka věcného prostředku</w:t>
            </w:r>
          </w:p>
        </w:tc>
      </w:tr>
      <w:tr w:rsidR="00F67C03" w:rsidRPr="005127B5" w14:paraId="1F9E5951" w14:textId="77777777" w:rsidTr="55B0F28F">
        <w:tc>
          <w:tcPr>
            <w:tcW w:w="1276" w:type="dxa"/>
            <w:tcBorders>
              <w:top w:val="single" w:sz="4" w:space="0" w:color="auto"/>
              <w:left w:val="single" w:sz="4" w:space="0" w:color="auto"/>
              <w:bottom w:val="single" w:sz="4" w:space="0" w:color="auto"/>
              <w:right w:val="single" w:sz="4" w:space="0" w:color="auto"/>
            </w:tcBorders>
          </w:tcPr>
          <w:p w14:paraId="11FAB3E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9D415C8" w14:textId="77777777" w:rsidR="00F67C03" w:rsidRPr="005127B5" w:rsidRDefault="00F67C03" w:rsidP="00F97599">
            <w:pPr>
              <w:spacing w:line="256" w:lineRule="auto"/>
              <w:jc w:val="center"/>
            </w:pPr>
            <w:r w:rsidRPr="005127B5">
              <w:t>20</w:t>
            </w:r>
          </w:p>
          <w:p w14:paraId="38547F56"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CA5CC61" w14:textId="77777777" w:rsidR="00F67C03" w:rsidRPr="005127B5" w:rsidRDefault="00F67C03" w:rsidP="00F97599">
            <w:pPr>
              <w:spacing w:line="256" w:lineRule="auto"/>
              <w:jc w:val="both"/>
            </w:pPr>
            <w:r w:rsidRPr="005127B5">
              <w:t xml:space="preserve"> vracení věcných prostředků</w:t>
            </w:r>
          </w:p>
        </w:tc>
      </w:tr>
      <w:tr w:rsidR="00F67C03" w:rsidRPr="005127B5" w14:paraId="72AE91BF" w14:textId="77777777" w:rsidTr="55B0F28F">
        <w:tc>
          <w:tcPr>
            <w:tcW w:w="1276" w:type="dxa"/>
            <w:tcBorders>
              <w:top w:val="single" w:sz="4" w:space="0" w:color="auto"/>
              <w:left w:val="single" w:sz="4" w:space="0" w:color="auto"/>
              <w:bottom w:val="single" w:sz="4" w:space="0" w:color="auto"/>
              <w:right w:val="single" w:sz="4" w:space="0" w:color="auto"/>
            </w:tcBorders>
          </w:tcPr>
          <w:p w14:paraId="18D5351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6639EAF" w14:textId="77777777" w:rsidR="00F67C03" w:rsidRPr="005127B5" w:rsidRDefault="00F67C03" w:rsidP="00F97599">
            <w:pPr>
              <w:spacing w:line="256" w:lineRule="auto"/>
              <w:jc w:val="center"/>
            </w:pPr>
            <w:r w:rsidRPr="005127B5">
              <w:t>23</w:t>
            </w:r>
          </w:p>
          <w:p w14:paraId="76CB70CB"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75B3180D" w14:textId="77777777" w:rsidR="00F67C03" w:rsidRPr="005127B5" w:rsidRDefault="00F67C03" w:rsidP="00F97599">
            <w:pPr>
              <w:spacing w:line="256" w:lineRule="auto"/>
              <w:jc w:val="both"/>
            </w:pPr>
            <w:r w:rsidRPr="005127B5">
              <w:t>rozhodování o povolání k plnění pracovní povinnosti povolávacím příkazem</w:t>
            </w:r>
          </w:p>
        </w:tc>
      </w:tr>
      <w:tr w:rsidR="00F67C03" w:rsidRPr="005127B5" w14:paraId="04C3B563" w14:textId="77777777" w:rsidTr="55B0F28F">
        <w:tc>
          <w:tcPr>
            <w:tcW w:w="1276" w:type="dxa"/>
            <w:tcBorders>
              <w:top w:val="single" w:sz="4" w:space="0" w:color="auto"/>
              <w:left w:val="single" w:sz="4" w:space="0" w:color="auto"/>
              <w:bottom w:val="single" w:sz="4" w:space="0" w:color="auto"/>
              <w:right w:val="single" w:sz="4" w:space="0" w:color="auto"/>
            </w:tcBorders>
          </w:tcPr>
          <w:p w14:paraId="2C61956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6AE2FC5" w14:textId="77777777" w:rsidR="00F67C03" w:rsidRPr="005127B5" w:rsidRDefault="00F67C03" w:rsidP="00F97599">
            <w:pPr>
              <w:spacing w:line="256" w:lineRule="auto"/>
              <w:jc w:val="center"/>
            </w:pPr>
            <w:r w:rsidRPr="005127B5">
              <w:t>25</w:t>
            </w:r>
          </w:p>
          <w:p w14:paraId="536B62BF"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59B80C7B" w14:textId="77777777" w:rsidR="00F67C03" w:rsidRPr="005127B5" w:rsidRDefault="00F67C03" w:rsidP="00F97599">
            <w:pPr>
              <w:spacing w:line="256" w:lineRule="auto"/>
              <w:jc w:val="both"/>
            </w:pPr>
            <w:r w:rsidRPr="005127B5">
              <w:t>rozhodování o povolání k pracovní výpomoci povolávacím příkazem</w:t>
            </w:r>
          </w:p>
        </w:tc>
      </w:tr>
      <w:tr w:rsidR="00F67C03" w:rsidRPr="005127B5" w14:paraId="6E427B02" w14:textId="77777777" w:rsidTr="55B0F28F">
        <w:tc>
          <w:tcPr>
            <w:tcW w:w="1276" w:type="dxa"/>
            <w:tcBorders>
              <w:top w:val="single" w:sz="4" w:space="0" w:color="auto"/>
              <w:left w:val="single" w:sz="4" w:space="0" w:color="auto"/>
              <w:bottom w:val="single" w:sz="4" w:space="0" w:color="auto"/>
              <w:right w:val="single" w:sz="4" w:space="0" w:color="auto"/>
            </w:tcBorders>
          </w:tcPr>
          <w:p w14:paraId="63123D4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DC4B97C" w14:textId="77777777" w:rsidR="00F67C03" w:rsidRPr="005127B5" w:rsidRDefault="00F67C03" w:rsidP="00F97599">
            <w:pPr>
              <w:spacing w:line="256" w:lineRule="auto"/>
              <w:jc w:val="center"/>
            </w:pPr>
            <w:r w:rsidRPr="005127B5">
              <w:t>25</w:t>
            </w:r>
          </w:p>
          <w:p w14:paraId="0F0C9FD8" w14:textId="77777777" w:rsidR="00F67C03" w:rsidRPr="005127B5" w:rsidRDefault="00F67C03" w:rsidP="00F97599">
            <w:pPr>
              <w:spacing w:line="256" w:lineRule="auto"/>
              <w:jc w:val="center"/>
            </w:pPr>
            <w:r w:rsidRPr="005127B5">
              <w:t>odst.2</w:t>
            </w:r>
          </w:p>
        </w:tc>
        <w:tc>
          <w:tcPr>
            <w:tcW w:w="6379" w:type="dxa"/>
            <w:tcBorders>
              <w:top w:val="single" w:sz="4" w:space="0" w:color="auto"/>
              <w:left w:val="single" w:sz="4" w:space="0" w:color="auto"/>
              <w:bottom w:val="single" w:sz="4" w:space="0" w:color="auto"/>
              <w:right w:val="single" w:sz="4" w:space="0" w:color="auto"/>
            </w:tcBorders>
            <w:hideMark/>
          </w:tcPr>
          <w:p w14:paraId="725CD41E" w14:textId="77777777" w:rsidR="00F67C03" w:rsidRPr="005127B5" w:rsidRDefault="00F67C03" w:rsidP="00F97599">
            <w:pPr>
              <w:spacing w:line="256" w:lineRule="auto"/>
              <w:jc w:val="both"/>
            </w:pPr>
            <w:r w:rsidRPr="005127B5">
              <w:t>zabezpečování výběru fyzických osob pro určení k pracovní výpomoci ve prospěch ozbrojených sil podle požadavku územní vojenské správy</w:t>
            </w:r>
          </w:p>
        </w:tc>
      </w:tr>
      <w:tr w:rsidR="00F67C03" w:rsidRPr="005127B5" w14:paraId="7DAB59BF" w14:textId="77777777" w:rsidTr="55B0F28F">
        <w:tc>
          <w:tcPr>
            <w:tcW w:w="1276" w:type="dxa"/>
            <w:tcBorders>
              <w:top w:val="single" w:sz="4" w:space="0" w:color="auto"/>
              <w:left w:val="single" w:sz="4" w:space="0" w:color="auto"/>
              <w:bottom w:val="single" w:sz="4" w:space="0" w:color="auto"/>
              <w:right w:val="single" w:sz="4" w:space="0" w:color="auto"/>
            </w:tcBorders>
          </w:tcPr>
          <w:p w14:paraId="0775DC2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F8BE20B" w14:textId="77777777" w:rsidR="00F67C03" w:rsidRPr="00F67C03" w:rsidRDefault="00F67C03" w:rsidP="00F97599">
            <w:pPr>
              <w:spacing w:line="256" w:lineRule="auto"/>
              <w:jc w:val="center"/>
            </w:pPr>
            <w:r w:rsidRPr="00F67C03">
              <w:t>26</w:t>
            </w:r>
          </w:p>
          <w:p w14:paraId="446B8EF8" w14:textId="77777777" w:rsidR="00F67C03" w:rsidRPr="005127B5" w:rsidRDefault="00F67C03" w:rsidP="00F97599">
            <w:pPr>
              <w:spacing w:line="256" w:lineRule="auto"/>
              <w:jc w:val="center"/>
            </w:pPr>
            <w:r w:rsidRPr="00F67C03">
              <w:t>odst.5</w:t>
            </w:r>
          </w:p>
        </w:tc>
        <w:tc>
          <w:tcPr>
            <w:tcW w:w="6379" w:type="dxa"/>
            <w:tcBorders>
              <w:top w:val="single" w:sz="4" w:space="0" w:color="auto"/>
              <w:left w:val="single" w:sz="4" w:space="0" w:color="auto"/>
              <w:bottom w:val="single" w:sz="4" w:space="0" w:color="auto"/>
              <w:right w:val="single" w:sz="4" w:space="0" w:color="auto"/>
            </w:tcBorders>
            <w:hideMark/>
          </w:tcPr>
          <w:p w14:paraId="6D58AB2A" w14:textId="77777777" w:rsidR="00F67C03" w:rsidRPr="005127B5" w:rsidRDefault="00F67C03" w:rsidP="00F97599">
            <w:pPr>
              <w:spacing w:line="256" w:lineRule="auto"/>
              <w:jc w:val="both"/>
            </w:pPr>
            <w:r w:rsidRPr="005127B5">
              <w:t>zprošťování fyzických osob od pracovní povinnosti nebo pracovní výpomoci</w:t>
            </w:r>
          </w:p>
        </w:tc>
      </w:tr>
      <w:tr w:rsidR="00F67C03" w:rsidRPr="005127B5" w14:paraId="5EEBC2B1" w14:textId="77777777" w:rsidTr="55B0F28F">
        <w:tc>
          <w:tcPr>
            <w:tcW w:w="1276" w:type="dxa"/>
            <w:tcBorders>
              <w:top w:val="single" w:sz="4" w:space="0" w:color="auto"/>
              <w:left w:val="single" w:sz="4" w:space="0" w:color="auto"/>
              <w:bottom w:val="single" w:sz="4" w:space="0" w:color="auto"/>
              <w:right w:val="single" w:sz="4" w:space="0" w:color="auto"/>
            </w:tcBorders>
          </w:tcPr>
          <w:p w14:paraId="319EFF6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BB803FB" w14:textId="77777777" w:rsidR="00F67C03" w:rsidRPr="005127B5" w:rsidRDefault="00F67C03" w:rsidP="00F97599">
            <w:pPr>
              <w:spacing w:line="256" w:lineRule="auto"/>
              <w:jc w:val="center"/>
            </w:pPr>
            <w:r w:rsidRPr="005127B5">
              <w:t>27</w:t>
            </w:r>
          </w:p>
          <w:p w14:paraId="1D7D8290"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tcPr>
          <w:p w14:paraId="5BA83450" w14:textId="1344F267" w:rsidR="00F67C03" w:rsidRPr="005127B5" w:rsidRDefault="00F67C03" w:rsidP="00F97599">
            <w:pPr>
              <w:spacing w:line="256" w:lineRule="auto"/>
              <w:jc w:val="both"/>
            </w:pPr>
            <w:r w:rsidRPr="005127B5">
              <w:t>rozhodování o propuštění z pracovní povinnosti nebo pracovní výpomoci na základě oznámení zaměstnávajícího bezodkladně po zániku jejich potřeby</w:t>
            </w:r>
          </w:p>
        </w:tc>
      </w:tr>
      <w:tr w:rsidR="00F67C03" w:rsidRPr="005127B5" w14:paraId="272508DF" w14:textId="77777777" w:rsidTr="55B0F28F">
        <w:tc>
          <w:tcPr>
            <w:tcW w:w="1276" w:type="dxa"/>
            <w:tcBorders>
              <w:top w:val="single" w:sz="4" w:space="0" w:color="auto"/>
              <w:left w:val="single" w:sz="4" w:space="0" w:color="auto"/>
              <w:bottom w:val="single" w:sz="4" w:space="0" w:color="auto"/>
              <w:right w:val="single" w:sz="4" w:space="0" w:color="auto"/>
            </w:tcBorders>
          </w:tcPr>
          <w:p w14:paraId="1598F425" w14:textId="77777777" w:rsidR="00F67C03" w:rsidRPr="005127B5" w:rsidRDefault="00F67C03" w:rsidP="00F97599">
            <w:pPr>
              <w:spacing w:line="256" w:lineRule="auto"/>
              <w:jc w:val="center"/>
            </w:pPr>
          </w:p>
          <w:p w14:paraId="27DADBE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231EF34" w14:textId="77777777" w:rsidR="00F67C03" w:rsidRPr="005127B5" w:rsidRDefault="00F67C03" w:rsidP="00F97599">
            <w:pPr>
              <w:spacing w:line="256" w:lineRule="auto"/>
              <w:jc w:val="center"/>
            </w:pPr>
            <w:r w:rsidRPr="005127B5">
              <w:t>57</w:t>
            </w:r>
          </w:p>
          <w:p w14:paraId="20B254AA"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7466CF21" w14:textId="77777777" w:rsidR="00F67C03" w:rsidRPr="005127B5" w:rsidRDefault="00F67C03" w:rsidP="00F97599">
            <w:pPr>
              <w:spacing w:line="256" w:lineRule="auto"/>
              <w:jc w:val="both"/>
            </w:pPr>
            <w:r w:rsidRPr="005127B5">
              <w:t>vyplácení náhrad podle tohoto zákona</w:t>
            </w:r>
          </w:p>
        </w:tc>
      </w:tr>
      <w:tr w:rsidR="00F67C03" w:rsidRPr="005127B5" w14:paraId="16E3028E" w14:textId="77777777" w:rsidTr="55B0F28F">
        <w:tc>
          <w:tcPr>
            <w:tcW w:w="1276" w:type="dxa"/>
            <w:tcBorders>
              <w:top w:val="single" w:sz="4" w:space="0" w:color="auto"/>
              <w:left w:val="single" w:sz="4" w:space="0" w:color="auto"/>
              <w:bottom w:val="single" w:sz="4" w:space="0" w:color="auto"/>
              <w:right w:val="single" w:sz="4" w:space="0" w:color="auto"/>
            </w:tcBorders>
          </w:tcPr>
          <w:p w14:paraId="52D20B6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F0D728B" w14:textId="77777777" w:rsidR="00F67C03" w:rsidRPr="005127B5" w:rsidRDefault="00F67C03" w:rsidP="00F97599">
            <w:pPr>
              <w:spacing w:line="256" w:lineRule="auto"/>
              <w:jc w:val="center"/>
            </w:pPr>
            <w:r w:rsidRPr="005127B5">
              <w:t>63</w:t>
            </w:r>
          </w:p>
          <w:p w14:paraId="21F03ACE" w14:textId="77777777" w:rsidR="00F67C03" w:rsidRPr="005127B5" w:rsidRDefault="00F67C03" w:rsidP="00F97599">
            <w:pPr>
              <w:spacing w:line="256" w:lineRule="auto"/>
              <w:jc w:val="center"/>
            </w:pPr>
            <w:r w:rsidRPr="005127B5">
              <w:t>odst.2</w:t>
            </w:r>
          </w:p>
        </w:tc>
        <w:tc>
          <w:tcPr>
            <w:tcW w:w="6379" w:type="dxa"/>
            <w:tcBorders>
              <w:top w:val="single" w:sz="4" w:space="0" w:color="auto"/>
              <w:left w:val="single" w:sz="4" w:space="0" w:color="auto"/>
              <w:bottom w:val="single" w:sz="4" w:space="0" w:color="auto"/>
              <w:right w:val="single" w:sz="4" w:space="0" w:color="auto"/>
            </w:tcBorders>
          </w:tcPr>
          <w:p w14:paraId="39FF6C1A" w14:textId="2FB7E7E3" w:rsidR="00F67C03" w:rsidRPr="005127B5" w:rsidRDefault="6E3E2C7A" w:rsidP="00F97599">
            <w:pPr>
              <w:spacing w:line="256" w:lineRule="auto"/>
              <w:jc w:val="both"/>
            </w:pPr>
            <w:r>
              <w:t>odškodňování pracovních úrazů, nemocí z povolání a úmrtí dle</w:t>
            </w:r>
            <w:r w:rsidR="63689576">
              <w:t xml:space="preserve"> </w:t>
            </w:r>
            <w:r>
              <w:t>§ 63 odst.1</w:t>
            </w:r>
          </w:p>
        </w:tc>
      </w:tr>
      <w:tr w:rsidR="00F67C03" w:rsidRPr="005127B5" w14:paraId="0B4F6F17" w14:textId="77777777" w:rsidTr="55B0F28F">
        <w:tc>
          <w:tcPr>
            <w:tcW w:w="1276" w:type="dxa"/>
            <w:tcBorders>
              <w:top w:val="single" w:sz="4" w:space="0" w:color="auto"/>
              <w:left w:val="single" w:sz="4" w:space="0" w:color="auto"/>
              <w:bottom w:val="single" w:sz="4" w:space="0" w:color="auto"/>
              <w:right w:val="single" w:sz="4" w:space="0" w:color="auto"/>
            </w:tcBorders>
          </w:tcPr>
          <w:p w14:paraId="1DE5C4A6"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12B5DD96" w14:textId="77777777" w:rsidR="00F67C03" w:rsidRPr="00F67C03" w:rsidRDefault="00F67C03" w:rsidP="00F97599">
            <w:pPr>
              <w:spacing w:line="256" w:lineRule="auto"/>
              <w:jc w:val="center"/>
            </w:pPr>
            <w:proofErr w:type="gramStart"/>
            <w:r w:rsidRPr="00F67C03">
              <w:t>68a</w:t>
            </w:r>
            <w:proofErr w:type="gramEnd"/>
          </w:p>
        </w:tc>
        <w:tc>
          <w:tcPr>
            <w:tcW w:w="6379" w:type="dxa"/>
            <w:tcBorders>
              <w:top w:val="single" w:sz="4" w:space="0" w:color="auto"/>
              <w:left w:val="single" w:sz="4" w:space="0" w:color="auto"/>
              <w:bottom w:val="single" w:sz="4" w:space="0" w:color="auto"/>
              <w:right w:val="single" w:sz="4" w:space="0" w:color="auto"/>
            </w:tcBorders>
          </w:tcPr>
          <w:p w14:paraId="66028FB1" w14:textId="77777777" w:rsidR="00F67C03" w:rsidRPr="00F67C03" w:rsidRDefault="00F67C03" w:rsidP="00F97599">
            <w:pPr>
              <w:spacing w:line="256" w:lineRule="auto"/>
              <w:jc w:val="both"/>
            </w:pPr>
            <w:r w:rsidRPr="00F67C03">
              <w:t>projednávání přestupků podle tohoto zákona</w:t>
            </w:r>
          </w:p>
        </w:tc>
      </w:tr>
      <w:tr w:rsidR="00F67C03" w:rsidRPr="005127B5" w14:paraId="4564833A" w14:textId="77777777" w:rsidTr="55B0F28F">
        <w:tc>
          <w:tcPr>
            <w:tcW w:w="1276" w:type="dxa"/>
            <w:tcBorders>
              <w:top w:val="single" w:sz="4" w:space="0" w:color="auto"/>
              <w:left w:val="single" w:sz="4" w:space="0" w:color="auto"/>
              <w:bottom w:val="single" w:sz="4" w:space="0" w:color="auto"/>
              <w:right w:val="single" w:sz="4" w:space="0" w:color="auto"/>
            </w:tcBorders>
          </w:tcPr>
          <w:p w14:paraId="01658D84"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2FF2B15C" w14:textId="77777777" w:rsidR="00F67C03" w:rsidRPr="00F67C03" w:rsidRDefault="00F67C03" w:rsidP="00F97599">
            <w:pPr>
              <w:spacing w:line="256" w:lineRule="auto"/>
              <w:jc w:val="center"/>
            </w:pPr>
            <w:r w:rsidRPr="00F67C03">
              <w:t>70</w:t>
            </w:r>
          </w:p>
        </w:tc>
        <w:tc>
          <w:tcPr>
            <w:tcW w:w="6379" w:type="dxa"/>
            <w:tcBorders>
              <w:top w:val="single" w:sz="4" w:space="0" w:color="auto"/>
              <w:left w:val="single" w:sz="4" w:space="0" w:color="auto"/>
              <w:bottom w:val="single" w:sz="4" w:space="0" w:color="auto"/>
              <w:right w:val="single" w:sz="4" w:space="0" w:color="auto"/>
            </w:tcBorders>
            <w:hideMark/>
          </w:tcPr>
          <w:p w14:paraId="0C8AD6F1" w14:textId="77777777" w:rsidR="00F67C03" w:rsidRPr="00F67C03" w:rsidRDefault="00F67C03" w:rsidP="00F97599">
            <w:pPr>
              <w:spacing w:line="256" w:lineRule="auto"/>
              <w:jc w:val="both"/>
            </w:pPr>
            <w:r w:rsidRPr="00F67C03">
              <w:t>nařizování a provádění výkonu rozhodnutí</w:t>
            </w:r>
          </w:p>
        </w:tc>
      </w:tr>
      <w:tr w:rsidR="00F67C03" w:rsidRPr="005127B5" w14:paraId="2C0F08A3" w14:textId="77777777" w:rsidTr="55B0F28F">
        <w:trPr>
          <w:trHeight w:val="70"/>
        </w:trPr>
        <w:tc>
          <w:tcPr>
            <w:tcW w:w="1276" w:type="dxa"/>
            <w:tcBorders>
              <w:top w:val="single" w:sz="4" w:space="0" w:color="auto"/>
              <w:left w:val="single" w:sz="4" w:space="0" w:color="auto"/>
              <w:bottom w:val="single" w:sz="4" w:space="0" w:color="auto"/>
              <w:right w:val="single" w:sz="4" w:space="0" w:color="auto"/>
            </w:tcBorders>
            <w:hideMark/>
          </w:tcPr>
          <w:p w14:paraId="3C0B1596" w14:textId="77777777" w:rsidR="00F67C03" w:rsidRPr="00F67C03" w:rsidRDefault="00F67C03" w:rsidP="00F97599">
            <w:pPr>
              <w:spacing w:line="256" w:lineRule="auto"/>
              <w:jc w:val="center"/>
            </w:pPr>
            <w:r w:rsidRPr="00F67C03">
              <w:t>zákon</w:t>
            </w:r>
          </w:p>
          <w:p w14:paraId="1047DEA2" w14:textId="77777777" w:rsidR="00F67C03" w:rsidRPr="00F67C03" w:rsidRDefault="00F67C03" w:rsidP="00F97599">
            <w:pPr>
              <w:spacing w:line="256" w:lineRule="auto"/>
              <w:jc w:val="center"/>
            </w:pPr>
            <w:r w:rsidRPr="00F67C03">
              <w:t>č.585/2004</w:t>
            </w:r>
          </w:p>
          <w:p w14:paraId="303496BD" w14:textId="77777777" w:rsidR="00F67C03" w:rsidRPr="00F67C03" w:rsidRDefault="00F67C03" w:rsidP="00F97599">
            <w:pPr>
              <w:spacing w:line="256" w:lineRule="auto"/>
              <w:jc w:val="center"/>
            </w:pPr>
            <w:r w:rsidRPr="00F67C03">
              <w:t>Sb.</w:t>
            </w:r>
          </w:p>
        </w:tc>
        <w:tc>
          <w:tcPr>
            <w:tcW w:w="992" w:type="dxa"/>
            <w:tcBorders>
              <w:top w:val="single" w:sz="4" w:space="0" w:color="auto"/>
              <w:left w:val="single" w:sz="4" w:space="0" w:color="auto"/>
              <w:bottom w:val="single" w:sz="4" w:space="0" w:color="auto"/>
              <w:right w:val="single" w:sz="4" w:space="0" w:color="auto"/>
            </w:tcBorders>
            <w:hideMark/>
          </w:tcPr>
          <w:p w14:paraId="6C8798BD" w14:textId="77777777" w:rsidR="00F67C03" w:rsidRPr="00F67C03" w:rsidRDefault="00F67C03" w:rsidP="00F97599">
            <w:pPr>
              <w:spacing w:line="256" w:lineRule="auto"/>
              <w:jc w:val="center"/>
            </w:pPr>
            <w:r w:rsidRPr="00F67C03">
              <w:t>20</w:t>
            </w:r>
          </w:p>
          <w:p w14:paraId="28FB80D3" w14:textId="77777777" w:rsidR="00F67C03" w:rsidRPr="00F67C03" w:rsidRDefault="00F67C03" w:rsidP="00F97599">
            <w:pPr>
              <w:spacing w:line="256" w:lineRule="auto"/>
              <w:jc w:val="center"/>
            </w:pPr>
            <w:r w:rsidRPr="00F67C03">
              <w:t>odst. 3</w:t>
            </w:r>
          </w:p>
        </w:tc>
        <w:tc>
          <w:tcPr>
            <w:tcW w:w="6379" w:type="dxa"/>
            <w:tcBorders>
              <w:top w:val="single" w:sz="4" w:space="0" w:color="auto"/>
              <w:left w:val="single" w:sz="4" w:space="0" w:color="auto"/>
              <w:bottom w:val="single" w:sz="4" w:space="0" w:color="auto"/>
              <w:right w:val="single" w:sz="4" w:space="0" w:color="auto"/>
            </w:tcBorders>
            <w:hideMark/>
          </w:tcPr>
          <w:p w14:paraId="6BE42FEA" w14:textId="69CC754A" w:rsidR="00F67C03" w:rsidRPr="00F67C03" w:rsidRDefault="6E3E2C7A" w:rsidP="00DC17C7">
            <w:pPr>
              <w:autoSpaceDE w:val="0"/>
              <w:autoSpaceDN w:val="0"/>
              <w:adjustRightInd w:val="0"/>
              <w:spacing w:line="256" w:lineRule="auto"/>
              <w:rPr>
                <w:rFonts w:eastAsia="Calibri"/>
              </w:rPr>
            </w:pPr>
            <w:r w:rsidRPr="55B0F28F">
              <w:rPr>
                <w:rFonts w:eastAsia="Calibri"/>
              </w:rPr>
              <w:t>zajišťování místnosti k provádění odvodního řízení na požadavek ředitele krajského vojenského velitelství, jejich vybavení, údržby a technického provozu</w:t>
            </w:r>
          </w:p>
        </w:tc>
      </w:tr>
      <w:tr w:rsidR="00F67C03" w:rsidRPr="005127B5" w14:paraId="79597B95" w14:textId="77777777" w:rsidTr="55B0F28F">
        <w:tc>
          <w:tcPr>
            <w:tcW w:w="1276" w:type="dxa"/>
            <w:tcBorders>
              <w:top w:val="single" w:sz="4" w:space="0" w:color="auto"/>
              <w:left w:val="single" w:sz="4" w:space="0" w:color="auto"/>
              <w:bottom w:val="single" w:sz="4" w:space="0" w:color="auto"/>
              <w:right w:val="single" w:sz="4" w:space="0" w:color="auto"/>
            </w:tcBorders>
          </w:tcPr>
          <w:p w14:paraId="57CB2CF4"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28888161" w14:textId="77777777" w:rsidR="00F67C03" w:rsidRPr="00F67C03" w:rsidRDefault="00F67C03" w:rsidP="00F97599">
            <w:pPr>
              <w:spacing w:line="256" w:lineRule="auto"/>
              <w:jc w:val="center"/>
            </w:pPr>
            <w:r w:rsidRPr="00F67C03">
              <w:t>20</w:t>
            </w:r>
          </w:p>
          <w:p w14:paraId="17D83FEE" w14:textId="77777777" w:rsidR="00F67C03" w:rsidRPr="00F67C03" w:rsidRDefault="00F67C03" w:rsidP="00F97599">
            <w:pPr>
              <w:spacing w:line="256" w:lineRule="auto"/>
              <w:jc w:val="center"/>
            </w:pPr>
            <w:r w:rsidRPr="00F67C03">
              <w:t>odst. 4</w:t>
            </w:r>
          </w:p>
        </w:tc>
        <w:tc>
          <w:tcPr>
            <w:tcW w:w="6379" w:type="dxa"/>
            <w:tcBorders>
              <w:top w:val="single" w:sz="4" w:space="0" w:color="auto"/>
              <w:left w:val="single" w:sz="4" w:space="0" w:color="auto"/>
              <w:bottom w:val="single" w:sz="4" w:space="0" w:color="auto"/>
              <w:right w:val="single" w:sz="4" w:space="0" w:color="auto"/>
            </w:tcBorders>
          </w:tcPr>
          <w:p w14:paraId="0C4CCCCD" w14:textId="1D1AC3BB" w:rsidR="00F67C03" w:rsidRPr="00F67C03" w:rsidRDefault="6EA65961" w:rsidP="00F97599">
            <w:pPr>
              <w:autoSpaceDE w:val="0"/>
              <w:autoSpaceDN w:val="0"/>
              <w:adjustRightInd w:val="0"/>
              <w:spacing w:line="256" w:lineRule="auto"/>
              <w:rPr>
                <w:rFonts w:eastAsia="Calibri"/>
              </w:rPr>
            </w:pPr>
            <w:r w:rsidRPr="6DD279DE">
              <w:rPr>
                <w:rFonts w:eastAsia="Calibri"/>
              </w:rPr>
              <w:t>zajišťování místností k provádění odvodního řízení na požadavek ředitele krajského vojenského velitelství, jejich vybavení, údržby a technického provozu</w:t>
            </w:r>
            <w:r w:rsidR="2BF0FD54" w:rsidRPr="6DD279DE">
              <w:rPr>
                <w:rFonts w:eastAsia="Calibri"/>
              </w:rPr>
              <w:t xml:space="preserve"> </w:t>
            </w:r>
          </w:p>
        </w:tc>
      </w:tr>
      <w:tr w:rsidR="00F67C03" w:rsidRPr="005127B5" w14:paraId="41A8F74E" w14:textId="77777777" w:rsidTr="55B0F28F">
        <w:tc>
          <w:tcPr>
            <w:tcW w:w="1276" w:type="dxa"/>
            <w:tcBorders>
              <w:top w:val="single" w:sz="4" w:space="0" w:color="auto"/>
              <w:left w:val="single" w:sz="4" w:space="0" w:color="auto"/>
              <w:bottom w:val="single" w:sz="4" w:space="0" w:color="auto"/>
              <w:right w:val="single" w:sz="4" w:space="0" w:color="auto"/>
            </w:tcBorders>
          </w:tcPr>
          <w:p w14:paraId="78E6FC49"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06971C8" w14:textId="77777777" w:rsidR="00F67C03" w:rsidRPr="005127B5" w:rsidRDefault="00F67C03" w:rsidP="00F97599">
            <w:pPr>
              <w:spacing w:line="256" w:lineRule="auto"/>
              <w:jc w:val="center"/>
            </w:pPr>
            <w:r w:rsidRPr="005127B5">
              <w:t xml:space="preserve">36 </w:t>
            </w:r>
          </w:p>
          <w:p w14:paraId="783EE9D5" w14:textId="77777777" w:rsidR="00F67C03" w:rsidRPr="005127B5" w:rsidRDefault="00F67C03" w:rsidP="00F97599">
            <w:pPr>
              <w:spacing w:line="256" w:lineRule="auto"/>
              <w:jc w:val="center"/>
            </w:pPr>
            <w:r w:rsidRPr="005127B5">
              <w:t>odst. 2</w:t>
            </w:r>
          </w:p>
        </w:tc>
        <w:tc>
          <w:tcPr>
            <w:tcW w:w="6379" w:type="dxa"/>
            <w:tcBorders>
              <w:top w:val="single" w:sz="4" w:space="0" w:color="auto"/>
              <w:left w:val="single" w:sz="4" w:space="0" w:color="auto"/>
              <w:bottom w:val="single" w:sz="4" w:space="0" w:color="auto"/>
              <w:right w:val="single" w:sz="4" w:space="0" w:color="auto"/>
            </w:tcBorders>
            <w:hideMark/>
          </w:tcPr>
          <w:p w14:paraId="209D8AF7"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proplácení nákladů spojených se zajišťováním místností,</w:t>
            </w:r>
          </w:p>
          <w:p w14:paraId="56E8DF8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jejich vybavením a technickým provozem po dobu</w:t>
            </w:r>
          </w:p>
          <w:p w14:paraId="3ED30D10" w14:textId="77777777" w:rsidR="00F67C03" w:rsidRPr="005127B5" w:rsidRDefault="00F67C03" w:rsidP="00F97599">
            <w:pPr>
              <w:spacing w:line="256" w:lineRule="auto"/>
            </w:pPr>
            <w:r w:rsidRPr="005127B5">
              <w:rPr>
                <w:rFonts w:eastAsia="Calibri"/>
              </w:rPr>
              <w:t>odvodního řízení</w:t>
            </w:r>
          </w:p>
        </w:tc>
      </w:tr>
      <w:tr w:rsidR="00F67C03" w:rsidRPr="005127B5" w14:paraId="3FA2E53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0A2432AC" w14:textId="77777777" w:rsidR="00F67C03" w:rsidRPr="005127B5" w:rsidRDefault="00F67C03" w:rsidP="00F97599">
            <w:pPr>
              <w:spacing w:line="256" w:lineRule="auto"/>
              <w:jc w:val="center"/>
            </w:pPr>
            <w:r w:rsidRPr="005127B5">
              <w:t xml:space="preserve">zákon </w:t>
            </w:r>
          </w:p>
          <w:p w14:paraId="29B8A0F7" w14:textId="77777777" w:rsidR="00F67C03" w:rsidRPr="005127B5" w:rsidRDefault="00F67C03" w:rsidP="00F97599">
            <w:pPr>
              <w:spacing w:line="256" w:lineRule="auto"/>
              <w:jc w:val="center"/>
            </w:pPr>
            <w:r w:rsidRPr="005127B5">
              <w:t>č. 254/2001 Sb.</w:t>
            </w:r>
          </w:p>
        </w:tc>
        <w:tc>
          <w:tcPr>
            <w:tcW w:w="992" w:type="dxa"/>
            <w:tcBorders>
              <w:top w:val="single" w:sz="4" w:space="0" w:color="auto"/>
              <w:left w:val="single" w:sz="4" w:space="0" w:color="auto"/>
              <w:bottom w:val="single" w:sz="4" w:space="0" w:color="auto"/>
              <w:right w:val="single" w:sz="4" w:space="0" w:color="auto"/>
            </w:tcBorders>
            <w:hideMark/>
          </w:tcPr>
          <w:p w14:paraId="2B03EB37" w14:textId="77777777" w:rsidR="00F67C03" w:rsidRPr="005127B5" w:rsidRDefault="00F67C03" w:rsidP="00F97599">
            <w:pPr>
              <w:spacing w:line="256" w:lineRule="auto"/>
              <w:jc w:val="center"/>
            </w:pPr>
            <w:r w:rsidRPr="005127B5">
              <w:t>77</w:t>
            </w:r>
          </w:p>
          <w:p w14:paraId="50635B65" w14:textId="77777777" w:rsidR="00F67C03" w:rsidRPr="005127B5" w:rsidRDefault="00F67C03" w:rsidP="00F97599">
            <w:pPr>
              <w:spacing w:line="256" w:lineRule="auto"/>
              <w:jc w:val="center"/>
            </w:pPr>
            <w:r w:rsidRPr="005127B5">
              <w:t>odst. 2</w:t>
            </w:r>
          </w:p>
          <w:p w14:paraId="0EB6174C" w14:textId="77777777" w:rsidR="00F67C03" w:rsidRPr="005127B5" w:rsidRDefault="00F67C03" w:rsidP="00F97599">
            <w:pPr>
              <w:spacing w:line="256" w:lineRule="auto"/>
              <w:jc w:val="center"/>
            </w:pPr>
            <w:r w:rsidRPr="005127B5">
              <w:t>písm. b)</w:t>
            </w:r>
          </w:p>
        </w:tc>
        <w:tc>
          <w:tcPr>
            <w:tcW w:w="6379" w:type="dxa"/>
            <w:tcBorders>
              <w:top w:val="single" w:sz="4" w:space="0" w:color="auto"/>
              <w:left w:val="single" w:sz="4" w:space="0" w:color="auto"/>
              <w:bottom w:val="single" w:sz="4" w:space="0" w:color="auto"/>
              <w:right w:val="single" w:sz="4" w:space="0" w:color="auto"/>
            </w:tcBorders>
          </w:tcPr>
          <w:p w14:paraId="7AA87DC5" w14:textId="77777777" w:rsidR="00F67C03" w:rsidRPr="005127B5" w:rsidRDefault="00F67C03" w:rsidP="00F97599">
            <w:pPr>
              <w:widowControl w:val="0"/>
              <w:autoSpaceDE w:val="0"/>
              <w:autoSpaceDN w:val="0"/>
              <w:adjustRightInd w:val="0"/>
              <w:spacing w:line="256" w:lineRule="auto"/>
            </w:pPr>
            <w:r w:rsidRPr="005127B5">
              <w:t>výkon působnosti povodňového orgánu v období mimo povodeň</w:t>
            </w:r>
          </w:p>
          <w:p w14:paraId="2CEDF37E" w14:textId="77777777" w:rsidR="00F67C03" w:rsidRPr="005127B5" w:rsidRDefault="00F67C03" w:rsidP="00F97599">
            <w:pPr>
              <w:autoSpaceDE w:val="0"/>
              <w:autoSpaceDN w:val="0"/>
              <w:adjustRightInd w:val="0"/>
              <w:spacing w:line="256" w:lineRule="auto"/>
              <w:rPr>
                <w:rFonts w:eastAsia="Calibri"/>
              </w:rPr>
            </w:pPr>
          </w:p>
        </w:tc>
      </w:tr>
      <w:tr w:rsidR="00F67C03" w:rsidRPr="005127B5" w14:paraId="639D0D6D" w14:textId="77777777" w:rsidTr="55B0F28F">
        <w:tc>
          <w:tcPr>
            <w:tcW w:w="1276" w:type="dxa"/>
            <w:tcBorders>
              <w:top w:val="single" w:sz="4" w:space="0" w:color="auto"/>
              <w:left w:val="single" w:sz="4" w:space="0" w:color="auto"/>
              <w:bottom w:val="single" w:sz="4" w:space="0" w:color="auto"/>
              <w:right w:val="single" w:sz="4" w:space="0" w:color="auto"/>
            </w:tcBorders>
          </w:tcPr>
          <w:p w14:paraId="6741456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E105E01" w14:textId="77777777" w:rsidR="00F67C03" w:rsidRPr="005127B5" w:rsidRDefault="00F67C03" w:rsidP="00F97599">
            <w:pPr>
              <w:spacing w:line="256" w:lineRule="auto"/>
              <w:jc w:val="center"/>
            </w:pPr>
            <w:r w:rsidRPr="005127B5">
              <w:t>77</w:t>
            </w:r>
          </w:p>
          <w:p w14:paraId="64F3212E" w14:textId="77777777" w:rsidR="00F67C03" w:rsidRPr="005127B5" w:rsidRDefault="00F67C03" w:rsidP="00F97599">
            <w:pPr>
              <w:spacing w:line="256" w:lineRule="auto"/>
              <w:jc w:val="center"/>
            </w:pPr>
            <w:r w:rsidRPr="005127B5">
              <w:t>odst. 3</w:t>
            </w:r>
          </w:p>
          <w:p w14:paraId="5E4CD33A" w14:textId="77777777" w:rsidR="00F67C03" w:rsidRPr="005127B5" w:rsidRDefault="00F67C03" w:rsidP="00F97599">
            <w:pPr>
              <w:spacing w:line="256" w:lineRule="auto"/>
              <w:jc w:val="center"/>
            </w:pPr>
            <w:r w:rsidRPr="005127B5">
              <w:t>písm. b)</w:t>
            </w:r>
          </w:p>
        </w:tc>
        <w:tc>
          <w:tcPr>
            <w:tcW w:w="6379" w:type="dxa"/>
            <w:tcBorders>
              <w:top w:val="single" w:sz="4" w:space="0" w:color="auto"/>
              <w:left w:val="single" w:sz="4" w:space="0" w:color="auto"/>
              <w:bottom w:val="single" w:sz="4" w:space="0" w:color="auto"/>
              <w:right w:val="single" w:sz="4" w:space="0" w:color="auto"/>
            </w:tcBorders>
          </w:tcPr>
          <w:p w14:paraId="44503907" w14:textId="30E991CB" w:rsidR="00F67C03" w:rsidRPr="005127B5" w:rsidRDefault="6EA65961" w:rsidP="00F97599">
            <w:pPr>
              <w:widowControl w:val="0"/>
              <w:autoSpaceDE w:val="0"/>
              <w:autoSpaceDN w:val="0"/>
              <w:adjustRightInd w:val="0"/>
              <w:spacing w:line="256" w:lineRule="auto"/>
            </w:pPr>
            <w:r>
              <w:t>výkon</w:t>
            </w:r>
            <w:r w:rsidR="2BF0FD54">
              <w:t xml:space="preserve"> </w:t>
            </w:r>
            <w:r>
              <w:t>působnosti povodňového orgánu po dobu povodně</w:t>
            </w:r>
          </w:p>
          <w:p w14:paraId="54A89D08" w14:textId="77777777" w:rsidR="00F67C03" w:rsidRPr="005127B5" w:rsidRDefault="00F67C03" w:rsidP="00F97599">
            <w:pPr>
              <w:autoSpaceDE w:val="0"/>
              <w:autoSpaceDN w:val="0"/>
              <w:adjustRightInd w:val="0"/>
              <w:spacing w:line="256" w:lineRule="auto"/>
              <w:rPr>
                <w:rFonts w:eastAsia="Calibri"/>
              </w:rPr>
            </w:pPr>
          </w:p>
        </w:tc>
      </w:tr>
    </w:tbl>
    <w:p w14:paraId="2931B8FA" w14:textId="00C16F98" w:rsidR="007A351C" w:rsidRDefault="00347FD6" w:rsidP="00AB47F0">
      <w:pPr>
        <w:spacing w:before="280"/>
        <w:rPr>
          <w:u w:val="single"/>
        </w:rPr>
      </w:pPr>
      <w:r>
        <w:rPr>
          <w:u w:val="single"/>
        </w:rPr>
        <w:t>Činnost</w:t>
      </w:r>
      <w:r w:rsidR="005F3C1F">
        <w:rPr>
          <w:u w:val="single"/>
        </w:rPr>
        <w:t xml:space="preserve"> </w:t>
      </w:r>
      <w:r w:rsidR="007A351C">
        <w:rPr>
          <w:u w:val="single"/>
        </w:rPr>
        <w:t>úseku pojištění:</w:t>
      </w:r>
    </w:p>
    <w:p w14:paraId="46F586AC" w14:textId="63BC9862" w:rsidR="007A351C" w:rsidRDefault="007A351C" w:rsidP="00AB47F0">
      <w:pPr>
        <w:spacing w:before="280"/>
      </w:pPr>
      <w:r>
        <w:t>spolupracuje s Policií ČR, Městskou policií HMP a Hasičským sborem HMP</w:t>
      </w:r>
    </w:p>
    <w:p w14:paraId="543C5837" w14:textId="77777777" w:rsidR="007A351C" w:rsidRDefault="007A351C" w:rsidP="002133C7">
      <w:pPr>
        <w:numPr>
          <w:ilvl w:val="0"/>
          <w:numId w:val="75"/>
        </w:numPr>
        <w:jc w:val="both"/>
      </w:pPr>
      <w:r>
        <w:t>připravuje podklady pro jednání se smluvním pojišťovacím partnerem</w:t>
      </w:r>
    </w:p>
    <w:p w14:paraId="2A1106C1" w14:textId="110F7197" w:rsidR="007A351C" w:rsidRDefault="3D2C7274" w:rsidP="002133C7">
      <w:pPr>
        <w:numPr>
          <w:ilvl w:val="0"/>
          <w:numId w:val="75"/>
        </w:numPr>
        <w:jc w:val="both"/>
      </w:pPr>
      <w:r>
        <w:t>zastupuje MČ</w:t>
      </w:r>
      <w:r w:rsidR="71AC4BA1">
        <w:t xml:space="preserve"> </w:t>
      </w:r>
      <w:r>
        <w:t>Praha 14 při zjišťování škod na majetku jí způsobené</w:t>
      </w:r>
      <w:r w:rsidR="005A4239">
        <w:t xml:space="preserve"> a při jednání s pojišťovnou</w:t>
      </w:r>
    </w:p>
    <w:p w14:paraId="24BF96A4" w14:textId="5D813F0A" w:rsidR="438DEDD4" w:rsidRDefault="438DEDD4" w:rsidP="002133C7">
      <w:pPr>
        <w:numPr>
          <w:ilvl w:val="0"/>
          <w:numId w:val="75"/>
        </w:numPr>
        <w:jc w:val="both"/>
      </w:pPr>
      <w:r w:rsidRPr="327AA8BC">
        <w:t>příprava a administrace materiálů pro škodní komisi</w:t>
      </w:r>
    </w:p>
    <w:p w14:paraId="6A3CEC9B" w14:textId="77777777" w:rsidR="007A351C" w:rsidRDefault="007A351C" w:rsidP="002133C7">
      <w:pPr>
        <w:numPr>
          <w:ilvl w:val="0"/>
          <w:numId w:val="75"/>
        </w:numPr>
        <w:jc w:val="both"/>
      </w:pPr>
      <w:r>
        <w:t>spolupracuje s odbory ÚMČ, při zjišťování škod úřadu způsobených</w:t>
      </w:r>
    </w:p>
    <w:p w14:paraId="3E4DF5FD" w14:textId="77777777" w:rsidR="007A351C" w:rsidRDefault="007A351C" w:rsidP="002133C7">
      <w:pPr>
        <w:numPr>
          <w:ilvl w:val="0"/>
          <w:numId w:val="75"/>
        </w:numPr>
        <w:jc w:val="both"/>
      </w:pPr>
      <w:r>
        <w:t>uplatňuje náhradu škody na majetku MČ Praha 14</w:t>
      </w:r>
    </w:p>
    <w:p w14:paraId="4FE2B22B" w14:textId="77777777" w:rsidR="007A351C" w:rsidRDefault="007A351C" w:rsidP="002133C7">
      <w:pPr>
        <w:numPr>
          <w:ilvl w:val="0"/>
          <w:numId w:val="75"/>
        </w:numPr>
        <w:jc w:val="both"/>
      </w:pPr>
      <w:r>
        <w:lastRenderedPageBreak/>
        <w:t>spolupracuje se SMP 14, a.s. v případech poškození bytového fondu,</w:t>
      </w:r>
    </w:p>
    <w:p w14:paraId="46D9EB7F" w14:textId="77777777" w:rsidR="007A351C" w:rsidRDefault="007A351C" w:rsidP="005A4239">
      <w:pPr>
        <w:ind w:left="720"/>
        <w:jc w:val="both"/>
      </w:pPr>
      <w:r>
        <w:t>požárů, krádeží apod.</w:t>
      </w:r>
    </w:p>
    <w:p w14:paraId="21CF8BF0" w14:textId="2D26D657" w:rsidR="00CA1D54" w:rsidRPr="00CA1D54" w:rsidRDefault="007A351C" w:rsidP="002133C7">
      <w:pPr>
        <w:numPr>
          <w:ilvl w:val="0"/>
          <w:numId w:val="75"/>
        </w:numPr>
        <w:jc w:val="both"/>
      </w:pPr>
      <w:r>
        <w:t xml:space="preserve">zajišťuje podklady a důkazy pro správní a soudní řízení o náhradu škody </w:t>
      </w:r>
    </w:p>
    <w:p w14:paraId="323849F5" w14:textId="38D7070F" w:rsidR="00D26B66" w:rsidRPr="00A03F14" w:rsidRDefault="00D26B66" w:rsidP="00A03F14">
      <w:pPr>
        <w:pStyle w:val="Nadpis3"/>
      </w:pPr>
      <w:bookmarkStart w:id="230" w:name="_Toc148605198"/>
      <w:bookmarkStart w:id="231" w:name="_Toc167948338"/>
      <w:bookmarkStart w:id="232" w:name="_Toc167948409"/>
      <w:bookmarkStart w:id="233" w:name="_Toc188270830"/>
      <w:r w:rsidRPr="00A03F14">
        <w:t>Odbor hospodářské správy (OHS)</w:t>
      </w:r>
      <w:bookmarkEnd w:id="230"/>
      <w:bookmarkEnd w:id="231"/>
      <w:bookmarkEnd w:id="232"/>
      <w:bookmarkEnd w:id="233"/>
    </w:p>
    <w:p w14:paraId="347A18B1" w14:textId="77777777" w:rsidR="00D26B66" w:rsidRDefault="00D26B66">
      <w:pPr>
        <w:widowControl w:val="0"/>
        <w:spacing w:line="240" w:lineRule="atLeast"/>
        <w:rPr>
          <w:u w:val="single"/>
        </w:rPr>
      </w:pPr>
      <w:r>
        <w:rPr>
          <w:u w:val="single"/>
        </w:rPr>
        <w:t>Organizační členění:</w:t>
      </w:r>
    </w:p>
    <w:p w14:paraId="47768526" w14:textId="0A4B65BE" w:rsidR="00347FD6" w:rsidRDefault="00347FD6" w:rsidP="002133C7">
      <w:pPr>
        <w:widowControl w:val="0"/>
        <w:numPr>
          <w:ilvl w:val="0"/>
          <w:numId w:val="35"/>
        </w:numPr>
        <w:tabs>
          <w:tab w:val="clear" w:pos="360"/>
        </w:tabs>
        <w:ind w:left="720"/>
        <w:jc w:val="both"/>
      </w:pPr>
      <w:r>
        <w:t>vedoucí odboru</w:t>
      </w:r>
    </w:p>
    <w:p w14:paraId="4B120C3A" w14:textId="48A044A7" w:rsidR="00D26B66" w:rsidRDefault="00573EA6" w:rsidP="002133C7">
      <w:pPr>
        <w:widowControl w:val="0"/>
        <w:numPr>
          <w:ilvl w:val="0"/>
          <w:numId w:val="35"/>
        </w:numPr>
        <w:tabs>
          <w:tab w:val="clear" w:pos="360"/>
        </w:tabs>
        <w:ind w:left="720"/>
        <w:jc w:val="both"/>
      </w:pPr>
      <w:r>
        <w:t>oddělení</w:t>
      </w:r>
      <w:r w:rsidR="00D26B66">
        <w:t xml:space="preserve"> </w:t>
      </w:r>
      <w:proofErr w:type="spellStart"/>
      <w:r w:rsidR="00D26B66">
        <w:t>ekonomicko</w:t>
      </w:r>
      <w:proofErr w:type="spellEnd"/>
      <w:r w:rsidR="00D26B66">
        <w:t xml:space="preserve"> provozní</w:t>
      </w:r>
    </w:p>
    <w:p w14:paraId="0E6BE351" w14:textId="77777777" w:rsidR="00D26B66" w:rsidRDefault="00D26B66" w:rsidP="002133C7">
      <w:pPr>
        <w:widowControl w:val="0"/>
        <w:numPr>
          <w:ilvl w:val="0"/>
          <w:numId w:val="35"/>
        </w:numPr>
        <w:tabs>
          <w:tab w:val="clear" w:pos="360"/>
        </w:tabs>
        <w:ind w:left="720"/>
        <w:jc w:val="both"/>
      </w:pPr>
      <w:r>
        <w:t>oddělení technické</w:t>
      </w:r>
    </w:p>
    <w:p w14:paraId="79AA040F" w14:textId="0719ECB7" w:rsidR="005F23E6" w:rsidRDefault="00573EA6" w:rsidP="002133C7">
      <w:pPr>
        <w:widowControl w:val="0"/>
        <w:numPr>
          <w:ilvl w:val="0"/>
          <w:numId w:val="35"/>
        </w:numPr>
        <w:tabs>
          <w:tab w:val="clear" w:pos="360"/>
        </w:tabs>
        <w:ind w:left="720"/>
        <w:jc w:val="both"/>
      </w:pPr>
      <w:r>
        <w:t>oddělení</w:t>
      </w:r>
      <w:r w:rsidR="005F23E6">
        <w:t xml:space="preserve"> podatelny</w:t>
      </w:r>
      <w:r w:rsidR="00D71634">
        <w:t xml:space="preserve"> a informační kanceláře</w:t>
      </w:r>
    </w:p>
    <w:p w14:paraId="3BCB3036" w14:textId="50365E82" w:rsidR="005F23E6" w:rsidRPr="007B5865" w:rsidRDefault="317EA691" w:rsidP="0083196A">
      <w:pPr>
        <w:spacing w:before="280"/>
        <w:jc w:val="both"/>
      </w:pPr>
      <w:r>
        <w:t xml:space="preserve">Odbor hospodářské správy </w:t>
      </w:r>
      <w:r>
        <w:rPr>
          <w:u w:val="single"/>
        </w:rPr>
        <w:t>v přenesené působnosti</w:t>
      </w:r>
      <w:r>
        <w:t xml:space="preserve"> zajišťuje činnosti Czech Point</w:t>
      </w:r>
      <w:r w:rsidRPr="00BD7408">
        <w:t xml:space="preserve">u, </w:t>
      </w:r>
      <w:r w:rsidRPr="00BD7408">
        <w:rPr>
          <w:snapToGrid w:val="0"/>
        </w:rPr>
        <w:t>provádí autorizované konverze dokumentů podle platných právních předpisů, vede evidenci provedených konverzí</w:t>
      </w:r>
      <w:r>
        <w:rPr>
          <w:snapToGrid w:val="0"/>
        </w:rPr>
        <w:t>, p</w:t>
      </w:r>
      <w:r w:rsidRPr="007B5865">
        <w:rPr>
          <w:snapToGrid w:val="0"/>
        </w:rPr>
        <w:t>rovádí autorizované konverze dokumentů, z moci úřední (pro interní potřebu), pomocí systému Cze</w:t>
      </w:r>
      <w:r>
        <w:rPr>
          <w:snapToGrid w:val="0"/>
        </w:rPr>
        <w:t>ch</w:t>
      </w:r>
      <w:r w:rsidRPr="007B5865">
        <w:rPr>
          <w:snapToGrid w:val="0"/>
        </w:rPr>
        <w:t xml:space="preserve"> </w:t>
      </w:r>
      <w:proofErr w:type="spellStart"/>
      <w:r w:rsidRPr="007B5865">
        <w:rPr>
          <w:snapToGrid w:val="0"/>
        </w:rPr>
        <w:t>Point@office</w:t>
      </w:r>
      <w:proofErr w:type="spellEnd"/>
      <w:r w:rsidRPr="007B5865">
        <w:rPr>
          <w:snapToGrid w:val="0"/>
        </w:rPr>
        <w:t>,</w:t>
      </w:r>
      <w:r w:rsidR="2BF0FD54" w:rsidRPr="007B5865">
        <w:rPr>
          <w:snapToGrid w:val="0"/>
        </w:rPr>
        <w:t xml:space="preserve"> </w:t>
      </w:r>
      <w:r w:rsidRPr="007B5865">
        <w:rPr>
          <w:snapToGrid w:val="0"/>
        </w:rPr>
        <w:t>podle platných právních předpisů, vede evidenci provedených konverzí.</w:t>
      </w:r>
    </w:p>
    <w:p w14:paraId="079B994A" w14:textId="401931A6" w:rsidR="00D26B66" w:rsidRPr="00347FD6" w:rsidRDefault="71755233" w:rsidP="0083611C">
      <w:pPr>
        <w:pStyle w:val="Nadpis4"/>
      </w:pPr>
      <w:bookmarkStart w:id="234" w:name="_Toc148605199"/>
      <w:bookmarkStart w:id="235" w:name="_Toc188270831"/>
      <w:r w:rsidRPr="00347FD6">
        <w:t>Činnost</w:t>
      </w:r>
      <w:r w:rsidR="2BF0FD54" w:rsidRPr="00347FD6">
        <w:t xml:space="preserve"> </w:t>
      </w:r>
      <w:r w:rsidR="00CF3B7B" w:rsidRPr="00347FD6">
        <w:t>oddělení</w:t>
      </w:r>
      <w:r w:rsidR="79611D24" w:rsidRPr="00347FD6">
        <w:t xml:space="preserve"> </w:t>
      </w:r>
      <w:proofErr w:type="spellStart"/>
      <w:r w:rsidR="79611D24" w:rsidRPr="00347FD6">
        <w:t>ekonomicko</w:t>
      </w:r>
      <w:proofErr w:type="spellEnd"/>
      <w:r w:rsidR="79611D24" w:rsidRPr="00347FD6">
        <w:t xml:space="preserve"> provozního</w:t>
      </w:r>
      <w:bookmarkEnd w:id="234"/>
      <w:bookmarkEnd w:id="235"/>
    </w:p>
    <w:p w14:paraId="77545E88" w14:textId="686BCE0D" w:rsidR="00D26B66" w:rsidRDefault="79611D24" w:rsidP="002133C7">
      <w:pPr>
        <w:widowControl w:val="0"/>
        <w:numPr>
          <w:ilvl w:val="0"/>
          <w:numId w:val="35"/>
        </w:numPr>
        <w:tabs>
          <w:tab w:val="clear" w:pos="360"/>
        </w:tabs>
        <w:ind w:left="720" w:hanging="294"/>
        <w:jc w:val="both"/>
      </w:pPr>
      <w:r>
        <w:t>spolupracuje s odborem ekonomiky</w:t>
      </w:r>
      <w:r w:rsidR="2BF0FD54">
        <w:t xml:space="preserve"> </w:t>
      </w:r>
      <w:r>
        <w:t>při sestavě</w:t>
      </w:r>
      <w:r w:rsidR="2BF0FD54">
        <w:t xml:space="preserve"> </w:t>
      </w:r>
      <w:r>
        <w:t>ročních rozpočtů a plánů a s odborem správy majetku a investic při sestavě</w:t>
      </w:r>
      <w:r w:rsidR="2BF0FD54">
        <w:t xml:space="preserve"> </w:t>
      </w:r>
      <w:r>
        <w:t>plánu investic</w:t>
      </w:r>
    </w:p>
    <w:p w14:paraId="7ABB7F83" w14:textId="72B616DF" w:rsidR="00D26B66" w:rsidRDefault="79611D24" w:rsidP="002133C7">
      <w:pPr>
        <w:widowControl w:val="0"/>
        <w:numPr>
          <w:ilvl w:val="0"/>
          <w:numId w:val="35"/>
        </w:numPr>
        <w:tabs>
          <w:tab w:val="clear" w:pos="360"/>
        </w:tabs>
        <w:ind w:left="720" w:hanging="294"/>
        <w:jc w:val="both"/>
      </w:pPr>
      <w:r>
        <w:t>provádí příslušné finanční disposice, zajišťuje jejich plnění a</w:t>
      </w:r>
      <w:r w:rsidR="2BF0FD54">
        <w:t xml:space="preserve"> </w:t>
      </w:r>
      <w:r>
        <w:t>zpracovává požadovaná statistická hlášení, čtvrtletní a roční</w:t>
      </w:r>
      <w:r w:rsidR="2BF0FD54">
        <w:t xml:space="preserve"> </w:t>
      </w:r>
      <w:r>
        <w:t>rozbory hospodaření</w:t>
      </w:r>
    </w:p>
    <w:p w14:paraId="0617CB64" w14:textId="1A47C4F5" w:rsidR="00D26B66" w:rsidRDefault="2A107625" w:rsidP="002133C7">
      <w:pPr>
        <w:widowControl w:val="0"/>
        <w:numPr>
          <w:ilvl w:val="0"/>
          <w:numId w:val="35"/>
        </w:numPr>
        <w:tabs>
          <w:tab w:val="clear" w:pos="360"/>
        </w:tabs>
        <w:ind w:left="720" w:hanging="294"/>
        <w:jc w:val="both"/>
      </w:pPr>
      <w:r>
        <w:t>sleduje čerpání z jednotlivých účtů rozpočtu a na základě toho</w:t>
      </w:r>
      <w:r w:rsidR="13EDEB65">
        <w:t xml:space="preserve"> </w:t>
      </w:r>
      <w:r>
        <w:t>spolupracuje se všemi</w:t>
      </w:r>
      <w:r w:rsidR="63689576">
        <w:t xml:space="preserve"> </w:t>
      </w:r>
      <w:r>
        <w:t>odbory a útvary úřadu v zájmu vyrovnaného a</w:t>
      </w:r>
      <w:r w:rsidR="13EDEB65">
        <w:t xml:space="preserve"> </w:t>
      </w:r>
      <w:r>
        <w:t>hospodárného využívání rozpočtových prostředků</w:t>
      </w:r>
    </w:p>
    <w:p w14:paraId="59E2661C" w14:textId="44ECEBD9" w:rsidR="00D26B66" w:rsidRDefault="62977B1A" w:rsidP="002133C7">
      <w:pPr>
        <w:widowControl w:val="0"/>
        <w:numPr>
          <w:ilvl w:val="1"/>
          <w:numId w:val="35"/>
        </w:numPr>
        <w:tabs>
          <w:tab w:val="clear" w:pos="1440"/>
        </w:tabs>
        <w:ind w:left="720" w:hanging="294"/>
        <w:jc w:val="both"/>
      </w:pPr>
      <w:r>
        <w:t>kontroluje vyúčtování cestovních příkazů zaměstnanců úřadu a dává příkaz k jejich proplácení</w:t>
      </w:r>
      <w:r w:rsidR="69263E31">
        <w:t xml:space="preserve"> </w:t>
      </w:r>
    </w:p>
    <w:p w14:paraId="5D743582" w14:textId="7C2A5F85" w:rsidR="00D26B66" w:rsidRDefault="7BDE3C32" w:rsidP="002133C7">
      <w:pPr>
        <w:widowControl w:val="0"/>
        <w:numPr>
          <w:ilvl w:val="0"/>
          <w:numId w:val="35"/>
        </w:numPr>
        <w:tabs>
          <w:tab w:val="clear" w:pos="360"/>
        </w:tabs>
        <w:ind w:left="720" w:hanging="294"/>
        <w:jc w:val="both"/>
      </w:pPr>
      <w:r>
        <w:t xml:space="preserve">kontroluje </w:t>
      </w:r>
      <w:r w:rsidR="2B72F95B">
        <w:t xml:space="preserve">ve spolupráci s energetikem </w:t>
      </w:r>
      <w:r>
        <w:t>jejich čerpání u objektů ve správě městské části Praha</w:t>
      </w:r>
      <w:r w:rsidR="5EDA2866">
        <w:t xml:space="preserve"> </w:t>
      </w:r>
      <w:r>
        <w:t>14</w:t>
      </w:r>
    </w:p>
    <w:p w14:paraId="4E35A74C" w14:textId="49483368" w:rsidR="00D26B66" w:rsidRDefault="1099ECFB" w:rsidP="002133C7">
      <w:pPr>
        <w:widowControl w:val="0"/>
        <w:numPr>
          <w:ilvl w:val="0"/>
          <w:numId w:val="35"/>
        </w:numPr>
        <w:tabs>
          <w:tab w:val="clear" w:pos="360"/>
        </w:tabs>
        <w:ind w:left="720" w:hanging="294"/>
        <w:jc w:val="both"/>
      </w:pPr>
      <w:r>
        <w:t xml:space="preserve">vede operativně technickou evidenci movitého a nemovitého majetku, provádí periodickou i namátkovou inventuru, kterou </w:t>
      </w:r>
      <w:r w:rsidR="2B72F95B">
        <w:t>od</w:t>
      </w:r>
      <w:r>
        <w:t xml:space="preserve">souhlasuje s účetní evidencí odboru </w:t>
      </w:r>
      <w:r w:rsidR="5A4CCBA4">
        <w:t xml:space="preserve">řízení </w:t>
      </w:r>
      <w:r>
        <w:t xml:space="preserve">ekonomiky </w:t>
      </w:r>
      <w:r w:rsidR="5A4CCBA4">
        <w:t>a školství</w:t>
      </w:r>
    </w:p>
    <w:p w14:paraId="248B2128" w14:textId="77777777" w:rsidR="00B14225" w:rsidRDefault="1099ECFB" w:rsidP="002133C7">
      <w:pPr>
        <w:widowControl w:val="0"/>
        <w:numPr>
          <w:ilvl w:val="0"/>
          <w:numId w:val="35"/>
        </w:numPr>
        <w:tabs>
          <w:tab w:val="clear" w:pos="360"/>
        </w:tabs>
        <w:ind w:left="720" w:hanging="294"/>
        <w:jc w:val="both"/>
      </w:pPr>
      <w:r>
        <w:t>zabezpečuje materiální potřeby úřadu spotřebním materiálem a vede evidenci předepsanou pro skladové hospodářství</w:t>
      </w:r>
    </w:p>
    <w:p w14:paraId="3851AB62" w14:textId="77777777" w:rsidR="00B14225" w:rsidRDefault="007A0761" w:rsidP="002133C7">
      <w:pPr>
        <w:widowControl w:val="0"/>
        <w:numPr>
          <w:ilvl w:val="0"/>
          <w:numId w:val="35"/>
        </w:numPr>
        <w:tabs>
          <w:tab w:val="clear" w:pos="360"/>
        </w:tabs>
        <w:ind w:left="720" w:hanging="294"/>
        <w:jc w:val="both"/>
      </w:pPr>
      <w:r>
        <w:t xml:space="preserve">zajišťuje archivaci a jednotnou skartaci v souladu s platnými předpisy </w:t>
      </w:r>
    </w:p>
    <w:p w14:paraId="4B3D0CF4" w14:textId="77777777" w:rsidR="00B14225" w:rsidRDefault="2B72F95B" w:rsidP="002133C7">
      <w:pPr>
        <w:widowControl w:val="0"/>
        <w:numPr>
          <w:ilvl w:val="0"/>
          <w:numId w:val="35"/>
        </w:numPr>
        <w:tabs>
          <w:tab w:val="clear" w:pos="360"/>
        </w:tabs>
        <w:ind w:left="720" w:hanging="294"/>
        <w:jc w:val="both"/>
      </w:pPr>
      <w:r>
        <w:t>zajišťuje provoz a správu hřbitova Úřadu městské části Praha 14</w:t>
      </w:r>
    </w:p>
    <w:p w14:paraId="1301DC9C" w14:textId="77777777" w:rsidR="00B14225" w:rsidRDefault="73C57B82" w:rsidP="002133C7">
      <w:pPr>
        <w:widowControl w:val="0"/>
        <w:numPr>
          <w:ilvl w:val="0"/>
          <w:numId w:val="35"/>
        </w:numPr>
        <w:tabs>
          <w:tab w:val="clear" w:pos="360"/>
        </w:tabs>
        <w:ind w:left="720" w:hanging="294"/>
        <w:jc w:val="both"/>
      </w:pPr>
      <w:r>
        <w:t>provádí registraci a zajišťuje údržbu válečných hrobů a válečných pomníků na území městské části Praha 14</w:t>
      </w:r>
    </w:p>
    <w:p w14:paraId="14B9D44F" w14:textId="7C66E8E7" w:rsidR="51A5E828" w:rsidRDefault="51A5E828" w:rsidP="002133C7">
      <w:pPr>
        <w:widowControl w:val="0"/>
        <w:numPr>
          <w:ilvl w:val="0"/>
          <w:numId w:val="35"/>
        </w:numPr>
        <w:tabs>
          <w:tab w:val="clear" w:pos="360"/>
        </w:tabs>
        <w:ind w:left="720" w:hanging="294"/>
        <w:jc w:val="both"/>
      </w:pPr>
      <w:r>
        <w:t>zabezpečuje odbornou literaturu, tiskopisy atd.</w:t>
      </w:r>
    </w:p>
    <w:p w14:paraId="0B5EEDCB" w14:textId="77777777" w:rsidR="00B14225" w:rsidRDefault="10B73577" w:rsidP="00B14225">
      <w:pPr>
        <w:widowControl w:val="0"/>
        <w:ind w:left="720"/>
        <w:jc w:val="both"/>
      </w:pPr>
      <w:r>
        <w:t xml:space="preserve">zajišťuje </w:t>
      </w:r>
      <w:r w:rsidR="16589499">
        <w:t>v</w:t>
      </w:r>
      <w:r w:rsidR="6C1A54D6">
        <w:t>edení</w:t>
      </w:r>
      <w:r w:rsidR="748DDDF2">
        <w:t xml:space="preserve"> </w:t>
      </w:r>
      <w:r w:rsidR="6C1A54D6">
        <w:t xml:space="preserve">agendy spojené s </w:t>
      </w:r>
      <w:r w:rsidR="0AC11F63">
        <w:t>evidencí jízd vozidel pomocí systému GPS</w:t>
      </w:r>
      <w:r w:rsidR="000A5455">
        <w:t xml:space="preserve"> </w:t>
      </w:r>
      <w:r w:rsidR="50755392" w:rsidRPr="35C1D3EE">
        <w:t>kontroluje hospodárn</w:t>
      </w:r>
      <w:r w:rsidR="6C02E6E1" w:rsidRPr="35C1D3EE">
        <w:t>ý</w:t>
      </w:r>
      <w:r w:rsidR="50755392" w:rsidRPr="35C1D3EE">
        <w:t xml:space="preserve"> </w:t>
      </w:r>
      <w:r w:rsidR="1722302A" w:rsidRPr="35C1D3EE">
        <w:t>provoz</w:t>
      </w:r>
      <w:r w:rsidR="50755392" w:rsidRPr="35C1D3EE">
        <w:t xml:space="preserve"> </w:t>
      </w:r>
      <w:r w:rsidR="6C4C29BC" w:rsidRPr="35C1D3EE">
        <w:t>vozidel a jiných prostředků</w:t>
      </w:r>
      <w:r w:rsidR="49207DCF" w:rsidRPr="35C1D3EE">
        <w:t xml:space="preserve"> nezbytných pro provoz vozidel</w:t>
      </w:r>
      <w:r w:rsidR="6C4C29BC" w:rsidRPr="35C1D3EE">
        <w:t xml:space="preserve"> </w:t>
      </w:r>
      <w:r w:rsidR="50755392" w:rsidRPr="35C1D3EE">
        <w:t>na základě využívání karet CCS</w:t>
      </w:r>
      <w:r w:rsidR="00274FBA">
        <w:t xml:space="preserve"> </w:t>
      </w:r>
      <w:r w:rsidR="59A5186E">
        <w:t>zajišťuje kompletnost a platnost dokladů k jednotlivým vozidlům</w:t>
      </w:r>
    </w:p>
    <w:p w14:paraId="34359F2F" w14:textId="0F996907" w:rsidR="005A4239" w:rsidRDefault="005A4239" w:rsidP="002133C7">
      <w:pPr>
        <w:pStyle w:val="Odstavecseseznamem"/>
        <w:widowControl w:val="0"/>
        <w:numPr>
          <w:ilvl w:val="0"/>
          <w:numId w:val="35"/>
        </w:numPr>
        <w:tabs>
          <w:tab w:val="clear" w:pos="360"/>
          <w:tab w:val="num" w:pos="993"/>
        </w:tabs>
        <w:ind w:left="709" w:hanging="283"/>
        <w:jc w:val="both"/>
      </w:pPr>
      <w:r>
        <w:t>zajišťuje jednání související s činností Jednotky dobrovolných hasičů MČ Praha 14</w:t>
      </w:r>
    </w:p>
    <w:p w14:paraId="60990851" w14:textId="36F69A80" w:rsidR="00D26B66" w:rsidRPr="00347FD6" w:rsidRDefault="00D26B66" w:rsidP="0083611C">
      <w:pPr>
        <w:pStyle w:val="Nadpis4"/>
      </w:pPr>
      <w:bookmarkStart w:id="236" w:name="_Toc148605200"/>
      <w:bookmarkStart w:id="237" w:name="_Toc188270832"/>
      <w:r w:rsidRPr="00347FD6">
        <w:t>Činnost oddělení technického</w:t>
      </w:r>
      <w:bookmarkEnd w:id="236"/>
      <w:bookmarkEnd w:id="237"/>
    </w:p>
    <w:p w14:paraId="74AF4175" w14:textId="77777777" w:rsidR="0083196A" w:rsidRDefault="69DFB916" w:rsidP="002133C7">
      <w:pPr>
        <w:widowControl w:val="0"/>
        <w:numPr>
          <w:ilvl w:val="0"/>
          <w:numId w:val="36"/>
        </w:numPr>
        <w:tabs>
          <w:tab w:val="clear" w:pos="360"/>
        </w:tabs>
        <w:ind w:left="720"/>
        <w:jc w:val="both"/>
      </w:pPr>
      <w:r>
        <w:t>zajišťuje dispečink</w:t>
      </w:r>
      <w:r w:rsidR="63689576">
        <w:t xml:space="preserve"> </w:t>
      </w:r>
      <w:r>
        <w:t xml:space="preserve">a </w:t>
      </w:r>
      <w:r w:rsidR="73C64F76">
        <w:t>zajišťuje správu a provoz Galerie ÚMČ Praha 14</w:t>
      </w:r>
    </w:p>
    <w:p w14:paraId="357C167F" w14:textId="77777777" w:rsidR="0083196A" w:rsidRDefault="544AA576" w:rsidP="002133C7">
      <w:pPr>
        <w:widowControl w:val="0"/>
        <w:numPr>
          <w:ilvl w:val="0"/>
          <w:numId w:val="36"/>
        </w:numPr>
        <w:tabs>
          <w:tab w:val="clear" w:pos="360"/>
        </w:tabs>
        <w:ind w:left="720"/>
        <w:jc w:val="both"/>
      </w:pPr>
      <w:r>
        <w:t xml:space="preserve">zabezpečuje řádný stav objektů </w:t>
      </w:r>
      <w:r w:rsidR="00AC0B2D">
        <w:t xml:space="preserve">úřadu </w:t>
      </w:r>
      <w:r>
        <w:t>zajišťováním oprav a údržby,</w:t>
      </w:r>
      <w:r w:rsidR="4C521BB7">
        <w:t xml:space="preserve"> </w:t>
      </w:r>
      <w:r>
        <w:t>otopu, úklidu apod.</w:t>
      </w:r>
    </w:p>
    <w:p w14:paraId="57253793" w14:textId="77777777" w:rsidR="0083196A" w:rsidRDefault="648E7A59" w:rsidP="002133C7">
      <w:pPr>
        <w:widowControl w:val="0"/>
        <w:numPr>
          <w:ilvl w:val="0"/>
          <w:numId w:val="36"/>
        </w:numPr>
        <w:tabs>
          <w:tab w:val="clear" w:pos="360"/>
        </w:tabs>
        <w:ind w:left="720"/>
        <w:jc w:val="both"/>
      </w:pPr>
      <w:r>
        <w:lastRenderedPageBreak/>
        <w:t>zajišťuje agendu bezpečnosti a ochrany zdraví při práci včetně vybavení pracovníků</w:t>
      </w:r>
      <w:r w:rsidR="1D2C535C">
        <w:t xml:space="preserve"> </w:t>
      </w:r>
      <w:r>
        <w:t>ochrannými pomůckami a zajišťuje příslušná školení</w:t>
      </w:r>
    </w:p>
    <w:p w14:paraId="754F149A" w14:textId="77777777" w:rsidR="0083196A" w:rsidRDefault="00D26B66" w:rsidP="002133C7">
      <w:pPr>
        <w:widowControl w:val="0"/>
        <w:numPr>
          <w:ilvl w:val="0"/>
          <w:numId w:val="36"/>
        </w:numPr>
        <w:tabs>
          <w:tab w:val="clear" w:pos="360"/>
        </w:tabs>
        <w:ind w:left="720"/>
        <w:jc w:val="both"/>
      </w:pPr>
      <w:r>
        <w:t>zajišťování údržby a běžných oprav, revizí, prohlídek a prověrek technické způsobilosti</w:t>
      </w:r>
    </w:p>
    <w:p w14:paraId="315594D3" w14:textId="77777777" w:rsidR="0083196A" w:rsidRDefault="00D26B66" w:rsidP="002133C7">
      <w:pPr>
        <w:widowControl w:val="0"/>
        <w:numPr>
          <w:ilvl w:val="0"/>
          <w:numId w:val="36"/>
        </w:numPr>
        <w:tabs>
          <w:tab w:val="clear" w:pos="360"/>
        </w:tabs>
        <w:ind w:left="720"/>
        <w:jc w:val="both"/>
      </w:pPr>
      <w:r>
        <w:t>zajišťování řádného stavu využívání hospodářských prostředků svěřených za účelem obnovy a údržby</w:t>
      </w:r>
    </w:p>
    <w:p w14:paraId="24A317A0" w14:textId="77777777" w:rsidR="0083196A" w:rsidRDefault="00D26B66" w:rsidP="002133C7">
      <w:pPr>
        <w:widowControl w:val="0"/>
        <w:numPr>
          <w:ilvl w:val="0"/>
          <w:numId w:val="36"/>
        </w:numPr>
        <w:tabs>
          <w:tab w:val="clear" w:pos="360"/>
        </w:tabs>
        <w:ind w:left="720"/>
        <w:jc w:val="both"/>
      </w:pPr>
      <w:r>
        <w:t>zajišťování drobných údržbářských prací</w:t>
      </w:r>
    </w:p>
    <w:p w14:paraId="6DF44596" w14:textId="300400E5" w:rsidR="00D26B66" w:rsidRPr="0083196A" w:rsidRDefault="00D26B66" w:rsidP="002133C7">
      <w:pPr>
        <w:widowControl w:val="0"/>
        <w:numPr>
          <w:ilvl w:val="0"/>
          <w:numId w:val="36"/>
        </w:numPr>
        <w:tabs>
          <w:tab w:val="clear" w:pos="360"/>
        </w:tabs>
        <w:ind w:left="720"/>
        <w:jc w:val="both"/>
      </w:pPr>
      <w:r>
        <w:t xml:space="preserve">zajišťování úklidových prací </w:t>
      </w:r>
      <w:r w:rsidR="00387604">
        <w:t>v</w:t>
      </w:r>
      <w:r w:rsidR="00347FD6">
        <w:t> </w:t>
      </w:r>
      <w:r w:rsidR="00387604">
        <w:t>budovách ÚMČ</w:t>
      </w:r>
    </w:p>
    <w:p w14:paraId="3CD61F21" w14:textId="7515DD40" w:rsidR="00892F3A" w:rsidRPr="00347FD6" w:rsidRDefault="00892F3A" w:rsidP="0083611C">
      <w:pPr>
        <w:pStyle w:val="Nadpis4"/>
      </w:pPr>
      <w:bookmarkStart w:id="238" w:name="_Toc148605201"/>
      <w:bookmarkStart w:id="239" w:name="_Toc188270833"/>
      <w:r w:rsidRPr="00347FD6">
        <w:t xml:space="preserve">Činnost </w:t>
      </w:r>
      <w:r w:rsidR="00CF3B7B" w:rsidRPr="00347FD6">
        <w:t>oddělení</w:t>
      </w:r>
      <w:r w:rsidRPr="00347FD6">
        <w:t xml:space="preserve"> podatelny</w:t>
      </w:r>
      <w:r w:rsidR="00D12759" w:rsidRPr="00347FD6">
        <w:t xml:space="preserve"> a informační kanceláře</w:t>
      </w:r>
      <w:bookmarkEnd w:id="238"/>
      <w:bookmarkEnd w:id="239"/>
    </w:p>
    <w:p w14:paraId="6F6CE0B5" w14:textId="77777777" w:rsidR="00573EA6" w:rsidRPr="00DA6D4A" w:rsidRDefault="00573EA6" w:rsidP="002133C7">
      <w:pPr>
        <w:pStyle w:val="paragraph"/>
        <w:numPr>
          <w:ilvl w:val="0"/>
          <w:numId w:val="80"/>
        </w:numPr>
        <w:spacing w:before="0" w:beforeAutospacing="0" w:after="0" w:afterAutospacing="0"/>
        <w:jc w:val="both"/>
        <w:textAlignment w:val="baseline"/>
        <w:rPr>
          <w:rFonts w:ascii="Segoe UI" w:hAnsi="Segoe UI" w:cs="Segoe UI"/>
          <w:sz w:val="24"/>
          <w:szCs w:val="24"/>
        </w:rPr>
      </w:pPr>
      <w:r w:rsidRPr="00DA6D4A">
        <w:rPr>
          <w:rStyle w:val="normaltextrun"/>
          <w:rFonts w:ascii="Times New Roman" w:hAnsi="Times New Roman" w:cs="Times New Roman"/>
          <w:sz w:val="24"/>
          <w:szCs w:val="24"/>
        </w:rPr>
        <w:t>zajišťuje metodiku systému spisové služby</w:t>
      </w:r>
      <w:r w:rsidRPr="00DA6D4A">
        <w:rPr>
          <w:rStyle w:val="eop"/>
          <w:rFonts w:ascii="Times New Roman" w:hAnsi="Times New Roman" w:cs="Times New Roman"/>
          <w:sz w:val="24"/>
          <w:szCs w:val="24"/>
        </w:rPr>
        <w:t> </w:t>
      </w:r>
    </w:p>
    <w:p w14:paraId="3EF58474" w14:textId="4AF8076F" w:rsidR="00573EA6" w:rsidRPr="00DA6D4A" w:rsidRDefault="00573EA6" w:rsidP="002133C7">
      <w:pPr>
        <w:pStyle w:val="paragraph"/>
        <w:numPr>
          <w:ilvl w:val="0"/>
          <w:numId w:val="87"/>
        </w:numPr>
        <w:spacing w:before="0" w:beforeAutospacing="0" w:after="0" w:afterAutospacing="0"/>
        <w:jc w:val="both"/>
        <w:textAlignment w:val="baseline"/>
        <w:rPr>
          <w:sz w:val="24"/>
          <w:szCs w:val="24"/>
        </w:rPr>
      </w:pPr>
      <w:r w:rsidRPr="00DA6D4A">
        <w:rPr>
          <w:rStyle w:val="normaltextrun"/>
          <w:rFonts w:ascii="Times New Roman" w:hAnsi="Times New Roman" w:cs="Times New Roman"/>
          <w:sz w:val="24"/>
          <w:szCs w:val="24"/>
        </w:rPr>
        <w:t xml:space="preserve">komplexní zajišťování spisové služby a </w:t>
      </w:r>
      <w:proofErr w:type="spellStart"/>
      <w:r w:rsidRPr="00DA6D4A">
        <w:rPr>
          <w:rStyle w:val="spellingerror"/>
          <w:rFonts w:ascii="Times New Roman" w:hAnsi="Times New Roman" w:cs="Times New Roman"/>
          <w:sz w:val="24"/>
          <w:szCs w:val="24"/>
        </w:rPr>
        <w:t>předarchivní</w:t>
      </w:r>
      <w:proofErr w:type="spellEnd"/>
      <w:r w:rsidRPr="00DA6D4A">
        <w:rPr>
          <w:rStyle w:val="normaltextrun"/>
          <w:rFonts w:ascii="Times New Roman" w:hAnsi="Times New Roman" w:cs="Times New Roman"/>
          <w:sz w:val="24"/>
          <w:szCs w:val="24"/>
        </w:rPr>
        <w:t xml:space="preserve"> péče o písemnosti zahrnující údaje chráněné dle příslušných právních předpisů na svěřeném úseku v</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souladu s</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QS 42-04 Spisovým a skartačním řádem</w:t>
      </w:r>
      <w:r w:rsidRPr="00DA6D4A">
        <w:rPr>
          <w:rStyle w:val="eop"/>
          <w:rFonts w:ascii="Times New Roman" w:hAnsi="Times New Roman" w:cs="Times New Roman"/>
          <w:sz w:val="24"/>
          <w:szCs w:val="24"/>
        </w:rPr>
        <w:t> </w:t>
      </w:r>
    </w:p>
    <w:p w14:paraId="6BE723FD" w14:textId="77777777" w:rsidR="00573EA6" w:rsidRPr="00DA6D4A" w:rsidRDefault="00573EA6" w:rsidP="002133C7">
      <w:pPr>
        <w:pStyle w:val="paragraph"/>
        <w:numPr>
          <w:ilvl w:val="0"/>
          <w:numId w:val="87"/>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zajišťování doručování a provádění úkonů prostřednictvím datových schránek</w:t>
      </w:r>
      <w:r w:rsidRPr="00DA6D4A">
        <w:rPr>
          <w:rStyle w:val="eop"/>
          <w:rFonts w:ascii="Times New Roman" w:hAnsi="Times New Roman" w:cs="Times New Roman"/>
          <w:sz w:val="24"/>
          <w:szCs w:val="24"/>
        </w:rPr>
        <w:t> </w:t>
      </w:r>
    </w:p>
    <w:p w14:paraId="1D5C968D" w14:textId="77777777" w:rsidR="00573EA6" w:rsidRPr="00DA6D4A" w:rsidRDefault="00573EA6" w:rsidP="002133C7">
      <w:pPr>
        <w:pStyle w:val="paragraph"/>
        <w:numPr>
          <w:ilvl w:val="0"/>
          <w:numId w:val="87"/>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QM OHS-02 Příjem, rozdělování, oběh dokumentů a jejich odeslání</w:t>
      </w:r>
      <w:r w:rsidRPr="00DA6D4A">
        <w:rPr>
          <w:rStyle w:val="eop"/>
          <w:rFonts w:ascii="Times New Roman" w:hAnsi="Times New Roman" w:cs="Times New Roman"/>
          <w:sz w:val="24"/>
          <w:szCs w:val="24"/>
        </w:rPr>
        <w:t> </w:t>
      </w:r>
    </w:p>
    <w:p w14:paraId="04085999" w14:textId="77777777" w:rsidR="00573EA6" w:rsidRPr="00DA6D4A" w:rsidRDefault="00573EA6" w:rsidP="002133C7">
      <w:pPr>
        <w:pStyle w:val="paragraph"/>
        <w:numPr>
          <w:ilvl w:val="0"/>
          <w:numId w:val="87"/>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vedení předepsané přehledné evidence písemností</w:t>
      </w:r>
      <w:r w:rsidRPr="00DA6D4A">
        <w:rPr>
          <w:rStyle w:val="eop"/>
          <w:rFonts w:ascii="Times New Roman" w:hAnsi="Times New Roman" w:cs="Times New Roman"/>
          <w:sz w:val="24"/>
          <w:szCs w:val="24"/>
        </w:rPr>
        <w:t> </w:t>
      </w:r>
    </w:p>
    <w:p w14:paraId="4F61E2CD" w14:textId="086D042F" w:rsidR="00573EA6" w:rsidRPr="00DA6D4A" w:rsidRDefault="00573EA6" w:rsidP="002133C7">
      <w:pPr>
        <w:pStyle w:val="paragraph"/>
        <w:numPr>
          <w:ilvl w:val="0"/>
          <w:numId w:val="87"/>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doručování písemností osobám s</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trvalým pobytem na adrese ohlašovny MČ Praha 14</w:t>
      </w:r>
      <w:r w:rsidRPr="00DA6D4A">
        <w:rPr>
          <w:rStyle w:val="eop"/>
          <w:rFonts w:ascii="Times New Roman" w:hAnsi="Times New Roman" w:cs="Times New Roman"/>
          <w:sz w:val="24"/>
          <w:szCs w:val="24"/>
        </w:rPr>
        <w:t> </w:t>
      </w:r>
    </w:p>
    <w:p w14:paraId="7946B05B" w14:textId="7453454C" w:rsidR="00573EA6" w:rsidRPr="00DA6D4A" w:rsidRDefault="00573EA6" w:rsidP="002133C7">
      <w:pPr>
        <w:pStyle w:val="paragraph"/>
        <w:numPr>
          <w:ilvl w:val="0"/>
          <w:numId w:val="87"/>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zajišťování reklamačního řízení s</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 xml:space="preserve">Českou poštou, </w:t>
      </w:r>
      <w:r w:rsidRPr="00DA6D4A">
        <w:rPr>
          <w:rStyle w:val="spellingerror"/>
          <w:rFonts w:ascii="Times New Roman" w:hAnsi="Times New Roman" w:cs="Times New Roman"/>
          <w:sz w:val="24"/>
          <w:szCs w:val="24"/>
        </w:rPr>
        <w:t>s.</w:t>
      </w:r>
      <w:r w:rsidR="00DA6D4A">
        <w:rPr>
          <w:rStyle w:val="spellingerror"/>
          <w:rFonts w:ascii="Times New Roman" w:hAnsi="Times New Roman" w:cs="Times New Roman"/>
          <w:sz w:val="24"/>
          <w:szCs w:val="24"/>
        </w:rPr>
        <w:t xml:space="preserve"> </w:t>
      </w:r>
      <w:r w:rsidRPr="00DA6D4A">
        <w:rPr>
          <w:rStyle w:val="spellingerror"/>
          <w:rFonts w:ascii="Times New Roman" w:hAnsi="Times New Roman" w:cs="Times New Roman"/>
          <w:sz w:val="24"/>
          <w:szCs w:val="24"/>
        </w:rPr>
        <w:t>p</w:t>
      </w:r>
      <w:r w:rsidRPr="00DA6D4A">
        <w:rPr>
          <w:rStyle w:val="normaltextrun"/>
          <w:rFonts w:ascii="Times New Roman" w:hAnsi="Times New Roman" w:cs="Times New Roman"/>
          <w:sz w:val="24"/>
          <w:szCs w:val="24"/>
        </w:rPr>
        <w:t>.</w:t>
      </w:r>
      <w:r w:rsidRPr="00DA6D4A">
        <w:rPr>
          <w:rStyle w:val="eop"/>
          <w:rFonts w:ascii="Times New Roman" w:hAnsi="Times New Roman" w:cs="Times New Roman"/>
          <w:sz w:val="24"/>
          <w:szCs w:val="24"/>
        </w:rPr>
        <w:t> </w:t>
      </w:r>
    </w:p>
    <w:p w14:paraId="27E883C1" w14:textId="779945AE" w:rsidR="00573EA6" w:rsidRPr="00DA6D4A" w:rsidRDefault="00573EA6"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color w:val="000000"/>
          <w:sz w:val="24"/>
          <w:szCs w:val="24"/>
        </w:rPr>
        <w:t>Podává informace občanům při vyřizování jejich záležitostí o věcné, místní a funkční příslušnosti všech územních správních úřadů a orgánů obcí</w:t>
      </w:r>
      <w:r w:rsidRPr="00DA6D4A">
        <w:rPr>
          <w:rStyle w:val="eop"/>
          <w:rFonts w:ascii="Times New Roman" w:hAnsi="Times New Roman" w:cs="Times New Roman"/>
          <w:color w:val="000000"/>
          <w:sz w:val="24"/>
          <w:szCs w:val="24"/>
        </w:rPr>
        <w:t> </w:t>
      </w:r>
    </w:p>
    <w:p w14:paraId="1E133DC9" w14:textId="5757509F" w:rsidR="00573EA6" w:rsidRPr="00DA6D4A" w:rsidRDefault="000A5455"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Pr>
          <w:rStyle w:val="normaltextrun"/>
          <w:rFonts w:ascii="Times New Roman" w:hAnsi="Times New Roman" w:cs="Times New Roman"/>
          <w:color w:val="000000"/>
          <w:sz w:val="24"/>
          <w:szCs w:val="24"/>
        </w:rPr>
        <w:t>s</w:t>
      </w:r>
      <w:r w:rsidR="00573EA6" w:rsidRPr="00DA6D4A">
        <w:rPr>
          <w:rStyle w:val="normaltextrun"/>
          <w:rFonts w:ascii="Times New Roman" w:hAnsi="Times New Roman" w:cs="Times New Roman"/>
          <w:color w:val="000000"/>
          <w:sz w:val="24"/>
          <w:szCs w:val="24"/>
        </w:rPr>
        <w:t>amostatně zajišťuje činnosti informačního centra, které vytváří informační databázi o turistických cílech, službách cestovního ruchu, rekreační, volnočasové a kulturní nabídce v</w:t>
      </w:r>
      <w:r w:rsidR="00347FD6">
        <w:rPr>
          <w:rStyle w:val="normaltextrun"/>
          <w:rFonts w:ascii="Times New Roman" w:hAnsi="Times New Roman" w:cs="Times New Roman"/>
          <w:color w:val="000000"/>
          <w:sz w:val="24"/>
          <w:szCs w:val="24"/>
        </w:rPr>
        <w:t> </w:t>
      </w:r>
      <w:r w:rsidR="00573EA6" w:rsidRPr="00DA6D4A">
        <w:rPr>
          <w:rStyle w:val="normaltextrun"/>
          <w:rFonts w:ascii="Times New Roman" w:hAnsi="Times New Roman" w:cs="Times New Roman"/>
          <w:color w:val="000000"/>
          <w:sz w:val="24"/>
          <w:szCs w:val="24"/>
        </w:rPr>
        <w:t>území svého působení a poskytuje tyto informace a další služby a produkty související s</w:t>
      </w:r>
      <w:r w:rsidR="00347FD6">
        <w:rPr>
          <w:rStyle w:val="normaltextrun"/>
          <w:rFonts w:ascii="Times New Roman" w:hAnsi="Times New Roman" w:cs="Times New Roman"/>
          <w:color w:val="000000"/>
          <w:sz w:val="24"/>
          <w:szCs w:val="24"/>
        </w:rPr>
        <w:t> </w:t>
      </w:r>
      <w:r w:rsidR="00573EA6" w:rsidRPr="00DA6D4A">
        <w:rPr>
          <w:rStyle w:val="normaltextrun"/>
          <w:rFonts w:ascii="Times New Roman" w:hAnsi="Times New Roman" w:cs="Times New Roman"/>
          <w:color w:val="000000"/>
          <w:sz w:val="24"/>
          <w:szCs w:val="24"/>
        </w:rPr>
        <w:t>cestovním ruchem</w:t>
      </w:r>
      <w:r w:rsidR="00573EA6" w:rsidRPr="00DA6D4A">
        <w:rPr>
          <w:rStyle w:val="normaltextrun"/>
          <w:rFonts w:ascii="Times New Roman" w:hAnsi="Times New Roman" w:cs="Times New Roman"/>
          <w:sz w:val="24"/>
          <w:szCs w:val="24"/>
        </w:rPr>
        <w:t xml:space="preserve"> získává a zpracovává další informace, týkající se dění na MČ Praha 14, vyhodnocuje informace a zpracovává pravidelné přehledy o činnosti informační kanceláře</w:t>
      </w:r>
      <w:r w:rsidR="00573EA6" w:rsidRPr="00DA6D4A">
        <w:rPr>
          <w:rStyle w:val="eop"/>
          <w:rFonts w:ascii="Times New Roman" w:hAnsi="Times New Roman" w:cs="Times New Roman"/>
          <w:sz w:val="24"/>
          <w:szCs w:val="24"/>
        </w:rPr>
        <w:t> </w:t>
      </w:r>
    </w:p>
    <w:p w14:paraId="6336041C" w14:textId="77777777" w:rsidR="00573EA6" w:rsidRPr="00DA6D4A" w:rsidRDefault="00573EA6"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spolupracuje s vedoucími odborů úřadu, s ostatními úřady HMP, s MHMP i jinými organizacemi při získávání dalších informací a písemných materiálů prospěšných a potřebných pro občany městské části</w:t>
      </w:r>
      <w:r w:rsidRPr="00DA6D4A">
        <w:rPr>
          <w:rStyle w:val="eop"/>
          <w:rFonts w:ascii="Times New Roman" w:hAnsi="Times New Roman" w:cs="Times New Roman"/>
          <w:sz w:val="24"/>
          <w:szCs w:val="24"/>
        </w:rPr>
        <w:t> </w:t>
      </w:r>
    </w:p>
    <w:p w14:paraId="2A4899F0" w14:textId="77777777" w:rsidR="00573EA6" w:rsidRPr="00DA6D4A" w:rsidRDefault="00573EA6"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aktualizuje informace uvedené na úřední desce a vývěskách patřících ÚMČ Praha 14</w:t>
      </w:r>
      <w:r w:rsidRPr="00DA6D4A">
        <w:rPr>
          <w:rStyle w:val="eop"/>
          <w:rFonts w:ascii="Times New Roman" w:hAnsi="Times New Roman" w:cs="Times New Roman"/>
          <w:sz w:val="24"/>
          <w:szCs w:val="24"/>
        </w:rPr>
        <w:t> </w:t>
      </w:r>
    </w:p>
    <w:p w14:paraId="3E465804" w14:textId="22D0EDF9" w:rsidR="00573EA6" w:rsidRPr="00DA6D4A" w:rsidRDefault="392A1F7C" w:rsidP="002133C7">
      <w:pPr>
        <w:pStyle w:val="paragraph"/>
        <w:numPr>
          <w:ilvl w:val="0"/>
          <w:numId w:val="87"/>
        </w:numPr>
        <w:spacing w:before="0" w:beforeAutospacing="0" w:after="0" w:afterAutospacing="0"/>
        <w:jc w:val="both"/>
        <w:textAlignment w:val="baseline"/>
        <w:rPr>
          <w:rStyle w:val="eop"/>
          <w:rFonts w:ascii="Times New Roman" w:hAnsi="Times New Roman" w:cs="Times New Roman"/>
          <w:sz w:val="24"/>
          <w:szCs w:val="24"/>
        </w:rPr>
      </w:pPr>
      <w:r w:rsidRPr="55B0F28F">
        <w:rPr>
          <w:rStyle w:val="normaltextrun"/>
          <w:rFonts w:ascii="Times New Roman" w:hAnsi="Times New Roman" w:cs="Times New Roman"/>
          <w:sz w:val="24"/>
          <w:szCs w:val="24"/>
        </w:rPr>
        <w:t>vydává ověřené výstupy z</w:t>
      </w:r>
      <w:r w:rsidR="00347FD6">
        <w:rPr>
          <w:rStyle w:val="normaltextrun"/>
          <w:rFonts w:ascii="Times New Roman" w:hAnsi="Times New Roman" w:cs="Times New Roman"/>
          <w:sz w:val="24"/>
          <w:szCs w:val="24"/>
        </w:rPr>
        <w:t> </w:t>
      </w:r>
      <w:r w:rsidRPr="55B0F28F">
        <w:rPr>
          <w:rStyle w:val="normaltextrun"/>
          <w:rFonts w:ascii="Times New Roman" w:hAnsi="Times New Roman" w:cs="Times New Roman"/>
          <w:sz w:val="24"/>
          <w:szCs w:val="24"/>
        </w:rPr>
        <w:t>informačního systému veřejné správy – Czech POINT dle zákona 365/2000 Sb., o informačních systémech veřejné správy a o změně některých dalších zákonů</w:t>
      </w:r>
      <w:r w:rsidR="63689576" w:rsidRPr="55B0F28F">
        <w:rPr>
          <w:rStyle w:val="normaltextrun"/>
          <w:rFonts w:ascii="Times New Roman" w:hAnsi="Times New Roman" w:cs="Times New Roman"/>
          <w:sz w:val="24"/>
          <w:szCs w:val="24"/>
        </w:rPr>
        <w:t xml:space="preserve"> </w:t>
      </w:r>
    </w:p>
    <w:p w14:paraId="2BAB6466" w14:textId="1939D830" w:rsidR="00573EA6" w:rsidRPr="00DA6D4A" w:rsidRDefault="00573EA6"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provádí autorizované konverze dokumentů podle platných právních předpisů, vede evidenci provedených konverz</w:t>
      </w:r>
      <w:r w:rsidR="000A5455">
        <w:rPr>
          <w:rStyle w:val="normaltextrun"/>
          <w:rFonts w:ascii="Times New Roman" w:hAnsi="Times New Roman" w:cs="Times New Roman"/>
          <w:sz w:val="24"/>
          <w:szCs w:val="24"/>
        </w:rPr>
        <w:t>í</w:t>
      </w:r>
    </w:p>
    <w:p w14:paraId="693779D0" w14:textId="77777777" w:rsidR="00573EA6" w:rsidRPr="00DA6D4A" w:rsidRDefault="00573EA6"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zajišťuje příjem žádostí o výpis údajů ze základních registrů</w:t>
      </w:r>
      <w:r w:rsidRPr="00DA6D4A">
        <w:rPr>
          <w:rStyle w:val="eop"/>
          <w:rFonts w:ascii="Times New Roman" w:hAnsi="Times New Roman" w:cs="Times New Roman"/>
          <w:sz w:val="24"/>
          <w:szCs w:val="24"/>
        </w:rPr>
        <w:t> </w:t>
      </w:r>
    </w:p>
    <w:p w14:paraId="10491BD3" w14:textId="0FF5926B" w:rsidR="00573EA6" w:rsidRPr="00DA6D4A" w:rsidRDefault="0E6B208A" w:rsidP="002133C7">
      <w:pPr>
        <w:pStyle w:val="paragraph"/>
        <w:numPr>
          <w:ilvl w:val="0"/>
          <w:numId w:val="87"/>
        </w:numPr>
        <w:spacing w:before="0" w:beforeAutospacing="0" w:after="0" w:afterAutospacing="0"/>
        <w:jc w:val="both"/>
        <w:textAlignment w:val="baseline"/>
        <w:rPr>
          <w:rFonts w:ascii="Times New Roman" w:hAnsi="Times New Roman" w:cs="Times New Roman"/>
          <w:sz w:val="24"/>
          <w:szCs w:val="24"/>
        </w:rPr>
      </w:pPr>
      <w:r w:rsidRPr="06578AD4">
        <w:rPr>
          <w:rStyle w:val="normaltextrun"/>
          <w:rFonts w:ascii="Times New Roman" w:hAnsi="Times New Roman" w:cs="Times New Roman"/>
          <w:sz w:val="24"/>
          <w:szCs w:val="24"/>
        </w:rPr>
        <w:t>zajišťuje prodej drobných propagačních materiálů (turistické známky, turistické nálepky, pohledy, turistické vizitky, knihy apod.)</w:t>
      </w:r>
    </w:p>
    <w:p w14:paraId="68099BD7" w14:textId="5368D09F" w:rsidR="5A281A0B" w:rsidRPr="00AC0B2D" w:rsidRDefault="5A281A0B" w:rsidP="002133C7">
      <w:pPr>
        <w:pStyle w:val="paragraph"/>
        <w:numPr>
          <w:ilvl w:val="0"/>
          <w:numId w:val="87"/>
        </w:numPr>
        <w:spacing w:before="0" w:beforeAutospacing="0" w:after="0" w:afterAutospacing="0"/>
        <w:jc w:val="both"/>
        <w:rPr>
          <w:rFonts w:ascii="Times New Roman" w:eastAsia="Times New Roman" w:hAnsi="Times New Roman" w:cs="Times New Roman"/>
          <w:sz w:val="24"/>
          <w:szCs w:val="24"/>
        </w:rPr>
      </w:pPr>
      <w:r w:rsidRPr="00AC0B2D">
        <w:rPr>
          <w:rFonts w:ascii="Times New Roman" w:eastAsia="Times New Roman" w:hAnsi="Times New Roman" w:cs="Times New Roman"/>
          <w:sz w:val="24"/>
          <w:szCs w:val="24"/>
        </w:rPr>
        <w:t>vydává ověřené výpisy z</w:t>
      </w:r>
      <w:r w:rsidR="00347FD6">
        <w:rPr>
          <w:rFonts w:ascii="Times New Roman" w:eastAsia="Times New Roman" w:hAnsi="Times New Roman" w:cs="Times New Roman"/>
          <w:sz w:val="24"/>
          <w:szCs w:val="24"/>
        </w:rPr>
        <w:t> </w:t>
      </w:r>
      <w:r w:rsidRPr="00AC0B2D">
        <w:rPr>
          <w:rFonts w:ascii="Times New Roman" w:eastAsia="Times New Roman" w:hAnsi="Times New Roman" w:cs="Times New Roman"/>
          <w:sz w:val="24"/>
          <w:szCs w:val="24"/>
        </w:rPr>
        <w:t>dálkového přístupu do evidence katastru nemovitostí CÚZK</w:t>
      </w:r>
    </w:p>
    <w:p w14:paraId="526C5A12" w14:textId="01E84D39" w:rsidR="06578AD4" w:rsidRPr="00AC0B2D" w:rsidRDefault="5A281A0B" w:rsidP="002133C7">
      <w:pPr>
        <w:pStyle w:val="Odstavecseseznamem"/>
        <w:numPr>
          <w:ilvl w:val="0"/>
          <w:numId w:val="87"/>
        </w:numPr>
        <w:jc w:val="both"/>
      </w:pPr>
      <w:r w:rsidRPr="00AC0B2D">
        <w:t>zajišťuje kopírovací práce pro úřední potřebu pracovníků úřadu i pro veřejnost</w:t>
      </w:r>
    </w:p>
    <w:p w14:paraId="66E44B37" w14:textId="1BF01D20" w:rsidR="003441A5" w:rsidRPr="00A03F14" w:rsidRDefault="1C6BF9FF" w:rsidP="00A03F14">
      <w:pPr>
        <w:pStyle w:val="Nadpis3"/>
      </w:pPr>
      <w:bookmarkStart w:id="240" w:name="_Toc148605202"/>
      <w:bookmarkStart w:id="241" w:name="_Toc167948339"/>
      <w:bookmarkStart w:id="242" w:name="_Toc167948410"/>
      <w:bookmarkStart w:id="243" w:name="_Toc188270834"/>
      <w:r w:rsidRPr="00A03F14">
        <w:t>Živnostenský odbor (ŽO)</w:t>
      </w:r>
      <w:bookmarkEnd w:id="240"/>
      <w:bookmarkEnd w:id="241"/>
      <w:bookmarkEnd w:id="242"/>
      <w:bookmarkEnd w:id="243"/>
      <w:r w:rsidR="4BF8DD45" w:rsidRPr="00A03F14">
        <w:t xml:space="preserve"> </w:t>
      </w:r>
    </w:p>
    <w:p w14:paraId="19E0B9B2" w14:textId="77777777" w:rsidR="00A03F14" w:rsidRPr="002133C7" w:rsidRDefault="4BF8DD45" w:rsidP="00A03F14">
      <w:pPr>
        <w:pStyle w:val="Bezmezer"/>
        <w:rPr>
          <w:u w:val="single"/>
        </w:rPr>
      </w:pPr>
      <w:r w:rsidRPr="002133C7">
        <w:rPr>
          <w:u w:val="single"/>
        </w:rPr>
        <w:t>Organizační členění:</w:t>
      </w:r>
    </w:p>
    <w:p w14:paraId="57774794" w14:textId="77777777" w:rsidR="00A03F14" w:rsidRDefault="00A03F14" w:rsidP="00A03F14">
      <w:pPr>
        <w:pStyle w:val="Bezmezer"/>
      </w:pPr>
    </w:p>
    <w:p w14:paraId="77FE64F7" w14:textId="5423D022" w:rsidR="00BB1D80" w:rsidRPr="00347FD6" w:rsidRDefault="5D22C4D6" w:rsidP="002133C7">
      <w:pPr>
        <w:pStyle w:val="Bezmezer"/>
        <w:numPr>
          <w:ilvl w:val="0"/>
          <w:numId w:val="87"/>
        </w:numPr>
        <w:ind w:left="284" w:hanging="284"/>
      </w:pPr>
      <w:r>
        <w:t>vedoucí odboru</w:t>
      </w:r>
    </w:p>
    <w:p w14:paraId="18FA26B1" w14:textId="7CF4996A" w:rsidR="00BB1D80" w:rsidRPr="00347FD6" w:rsidRDefault="40C58BD6" w:rsidP="002133C7">
      <w:pPr>
        <w:pStyle w:val="Bezmezer"/>
        <w:numPr>
          <w:ilvl w:val="0"/>
          <w:numId w:val="87"/>
        </w:numPr>
        <w:ind w:left="284" w:hanging="284"/>
      </w:pPr>
      <w:r>
        <w:t>referent živnostenského odboru pověřený zastupováním vedoucí odboru</w:t>
      </w:r>
    </w:p>
    <w:p w14:paraId="5EE70F20" w14:textId="4EAE7B62" w:rsidR="00BB1D80" w:rsidRPr="00347FD6" w:rsidRDefault="40C58BD6" w:rsidP="002133C7">
      <w:pPr>
        <w:pStyle w:val="Bezmezer"/>
        <w:numPr>
          <w:ilvl w:val="0"/>
          <w:numId w:val="87"/>
        </w:numPr>
        <w:ind w:left="284" w:hanging="284"/>
      </w:pPr>
      <w:r>
        <w:lastRenderedPageBreak/>
        <w:t>referent živnostenského odboru pověřený plněním funkce sekretariátu</w:t>
      </w:r>
    </w:p>
    <w:p w14:paraId="2D8CF497" w14:textId="16C02C74" w:rsidR="00BB1D80" w:rsidRPr="00347FD6" w:rsidRDefault="40C58BD6" w:rsidP="002133C7">
      <w:pPr>
        <w:pStyle w:val="Bezmezer"/>
        <w:numPr>
          <w:ilvl w:val="0"/>
          <w:numId w:val="87"/>
        </w:numPr>
        <w:ind w:left="284" w:hanging="284"/>
      </w:pPr>
      <w:r>
        <w:t>oddělení registrace podnikatelů</w:t>
      </w:r>
    </w:p>
    <w:p w14:paraId="17C822D8" w14:textId="27F89614" w:rsidR="00A03F14" w:rsidRDefault="00A03F14" w:rsidP="002133C7">
      <w:pPr>
        <w:pStyle w:val="Bezmezer"/>
        <w:numPr>
          <w:ilvl w:val="0"/>
          <w:numId w:val="87"/>
        </w:numPr>
        <w:ind w:left="284" w:hanging="284"/>
      </w:pPr>
      <w:r>
        <w:t>o</w:t>
      </w:r>
      <w:r w:rsidR="40C58BD6">
        <w:t>ddělení kontroly</w:t>
      </w:r>
    </w:p>
    <w:p w14:paraId="7E6E3ABA" w14:textId="77777777" w:rsidR="00A03F14" w:rsidRDefault="00A03F14" w:rsidP="00A03F14"/>
    <w:p w14:paraId="782F5F7A" w14:textId="7B93A39D" w:rsidR="003441A5" w:rsidRDefault="40C58BD6" w:rsidP="00A74F64">
      <w:r>
        <w:t>Živnostenský odbor jako obecní živnostenský úřad v přenesené působnosti realizuje výkon státní správy vyplývající ze zákona č. 570/1991 Sb., o živnostenských úřadech, ve znění pozdějších předpisů, v rozsahu stanoveném zákonem č. 455/1991 Sb., o živnostenském podnikání (živnostenský zákon), ve znění pozdějších předpisů, plní další úkoly stanovené zvláštními právními předpisy a dále je centrálním registračním místem, na kterém je možné prostřednictvím Jednotného registračního formuláře učinit registrace, oznámení a hlášení určené správci daně, správě sociálního zabezpečení, zdravotním pojišťovnám a Úřadu práce. Dále v přenesené působnosti realizuje výkon státní správy vyplývající ze zákona č. 252/1997 Sb., o zemědělství, ve znění pozdějších předpisů.</w:t>
      </w:r>
    </w:p>
    <w:p w14:paraId="19B36FB2" w14:textId="77777777" w:rsidR="00A03F14" w:rsidRPr="00347FD6" w:rsidRDefault="00A03F14" w:rsidP="00A74F64">
      <w:pPr>
        <w:rPr>
          <w:b/>
          <w:bCs/>
        </w:rPr>
      </w:pPr>
    </w:p>
    <w:p w14:paraId="5680FF50" w14:textId="3DF47D88" w:rsidR="003441A5" w:rsidRPr="00347FD6" w:rsidRDefault="4BF8DD45" w:rsidP="00A03F14">
      <w:pPr>
        <w:pStyle w:val="Nadpis4"/>
      </w:pPr>
      <w:bookmarkStart w:id="244" w:name="_Toc188270835"/>
      <w:r w:rsidRPr="19932682">
        <w:t>Oddělení registrace podnikatelů</w:t>
      </w:r>
      <w:bookmarkEnd w:id="244"/>
    </w:p>
    <w:p w14:paraId="140517F2" w14:textId="77777777" w:rsidR="00A03F14" w:rsidRDefault="00A03F14" w:rsidP="00A74F64"/>
    <w:p w14:paraId="35E8F9B9" w14:textId="009CA225" w:rsidR="003441A5" w:rsidRPr="00347FD6" w:rsidRDefault="4BF8DD45" w:rsidP="00A74F64">
      <w:r w:rsidRPr="19932682">
        <w:t>Přenesená působnost upravená Statutem hlavního města Prahy (příloha č. 4 část A)</w:t>
      </w:r>
    </w:p>
    <w:tbl>
      <w:tblPr>
        <w:tblW w:w="0" w:type="auto"/>
        <w:tblInd w:w="75" w:type="dxa"/>
        <w:tblLayout w:type="fixed"/>
        <w:tblLook w:val="06A0" w:firstRow="1" w:lastRow="0" w:firstColumn="1" w:lastColumn="0" w:noHBand="1" w:noVBand="1"/>
      </w:tblPr>
      <w:tblGrid>
        <w:gridCol w:w="1967"/>
        <w:gridCol w:w="1547"/>
        <w:gridCol w:w="6325"/>
      </w:tblGrid>
      <w:tr w:rsidR="19932682" w14:paraId="481AF7F3" w14:textId="77777777" w:rsidTr="19932682">
        <w:trPr>
          <w:trHeight w:val="300"/>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023565" w14:textId="553A55DD" w:rsidR="19932682" w:rsidRDefault="19932682" w:rsidP="19932682">
            <w:r w:rsidRPr="19932682">
              <w:t>Předpis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424D3" w14:textId="10C27747" w:rsidR="19932682" w:rsidRDefault="19932682" w:rsidP="19932682">
            <w:r w:rsidRPr="19932682">
              <w:t>§</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328421" w14:textId="69E90E52" w:rsidR="19932682" w:rsidRDefault="19932682" w:rsidP="19932682">
            <w:r w:rsidRPr="19932682">
              <w:t>Předmět působnosti</w:t>
            </w:r>
          </w:p>
        </w:tc>
      </w:tr>
      <w:tr w:rsidR="19932682" w14:paraId="63E69C39" w14:textId="77777777" w:rsidTr="19932682">
        <w:trPr>
          <w:trHeight w:val="495"/>
        </w:trPr>
        <w:tc>
          <w:tcPr>
            <w:tcW w:w="1967" w:type="dxa"/>
            <w:tcBorders>
              <w:top w:val="single" w:sz="8" w:space="0" w:color="000000" w:themeColor="text1"/>
              <w:left w:val="single" w:sz="8" w:space="0" w:color="000000" w:themeColor="text1"/>
              <w:bottom w:val="nil"/>
              <w:right w:val="single" w:sz="8" w:space="0" w:color="000000" w:themeColor="text1"/>
            </w:tcBorders>
            <w:tcMar>
              <w:left w:w="30" w:type="dxa"/>
              <w:right w:w="30" w:type="dxa"/>
            </w:tcMar>
          </w:tcPr>
          <w:p w14:paraId="515014A8" w14:textId="393CE6B8" w:rsidR="19932682" w:rsidRDefault="19932682" w:rsidP="19932682">
            <w:r w:rsidRPr="19932682">
              <w:t>zákon č.</w:t>
            </w:r>
          </w:p>
          <w:p w14:paraId="7DB89D43" w14:textId="0E42D910" w:rsidR="19932682" w:rsidRDefault="19932682" w:rsidP="19932682">
            <w:r w:rsidRPr="19932682">
              <w:t>455/1991</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5475136" w14:textId="3F68F586" w:rsidR="19932682" w:rsidRDefault="19932682" w:rsidP="19932682">
            <w:r w:rsidRPr="19932682">
              <w:t xml:space="preserve"> </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978F815" w14:textId="1842AC7F" w:rsidR="19932682" w:rsidRDefault="19932682" w:rsidP="19932682">
            <w:r w:rsidRPr="19932682">
              <w:t>v rozsahu ohlášení živností, žádostí o koncesi, oznámení změn, oznámení přerušení a pokračování v provozování živností, zahájení provozování živností v provozovnách, zrušení živnostenských oprávnění na žádost</w:t>
            </w:r>
          </w:p>
        </w:tc>
      </w:tr>
      <w:tr w:rsidR="19932682" w14:paraId="34FD003E"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16C25B4" w14:textId="14ADD5D6" w:rsidR="19932682" w:rsidRDefault="19932682" w:rsidP="19932682">
            <w:r w:rsidRPr="19932682">
              <w:t>zákon č. 252/1997 Sb.</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0E7E919" w14:textId="7D3EED78" w:rsidR="19932682" w:rsidRDefault="19932682" w:rsidP="19932682">
            <w:r w:rsidRPr="19932682">
              <w:t xml:space="preserve">2f </w:t>
            </w:r>
          </w:p>
          <w:p w14:paraId="10F20B98" w14:textId="7E30C4E9" w:rsidR="19932682" w:rsidRDefault="19932682" w:rsidP="19932682">
            <w:r w:rsidRPr="19932682">
              <w:t>odst. 2</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BFA09EF" w14:textId="6D0A7787" w:rsidR="19932682" w:rsidRDefault="19932682" w:rsidP="19932682">
            <w:pPr>
              <w:tabs>
                <w:tab w:val="center" w:pos="4535"/>
                <w:tab w:val="right" w:pos="9071"/>
              </w:tabs>
            </w:pPr>
            <w:r w:rsidRPr="19932682">
              <w:t>evidování zemědělského podnikatele</w:t>
            </w:r>
          </w:p>
        </w:tc>
      </w:tr>
      <w:tr w:rsidR="19932682" w14:paraId="2BDA7DFA"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2669CAC" w14:textId="0A8712F2"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50317DD" w14:textId="0C30048C" w:rsidR="19932682" w:rsidRDefault="19932682" w:rsidP="19932682">
            <w:r w:rsidRPr="19932682">
              <w:t xml:space="preserve">2f </w:t>
            </w:r>
          </w:p>
          <w:p w14:paraId="0873139A" w14:textId="6F6F994B" w:rsidR="19932682" w:rsidRDefault="19932682" w:rsidP="19932682">
            <w:r w:rsidRPr="19932682">
              <w:t>odst. 5</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9ACCF44" w14:textId="1EDEBC4D" w:rsidR="19932682" w:rsidRDefault="19932682" w:rsidP="19932682">
            <w:pPr>
              <w:tabs>
                <w:tab w:val="center" w:pos="4535"/>
                <w:tab w:val="right" w:pos="9071"/>
              </w:tabs>
            </w:pPr>
            <w:r w:rsidRPr="19932682">
              <w:t>zapisování do evidence zemědělského podnikatele, vydávání osvědčení</w:t>
            </w:r>
          </w:p>
        </w:tc>
      </w:tr>
      <w:tr w:rsidR="19932682" w14:paraId="004E3E3F"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7756C46" w14:textId="0E7DF9DB"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F26F65A" w14:textId="06D48885" w:rsidR="19932682" w:rsidRDefault="19932682" w:rsidP="19932682">
            <w:r w:rsidRPr="19932682">
              <w:t xml:space="preserve">2fa </w:t>
            </w:r>
          </w:p>
          <w:p w14:paraId="731EEA95" w14:textId="35E44A44" w:rsidR="19932682" w:rsidRDefault="19932682" w:rsidP="19932682">
            <w:r w:rsidRPr="19932682">
              <w:t>odst. 3</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EA303D6" w14:textId="4A95FF58" w:rsidR="19932682" w:rsidRDefault="19932682" w:rsidP="19932682">
            <w:pPr>
              <w:tabs>
                <w:tab w:val="center" w:pos="4535"/>
                <w:tab w:val="right" w:pos="9071"/>
              </w:tabs>
            </w:pPr>
            <w:r w:rsidRPr="19932682">
              <w:t xml:space="preserve">přidělování identifikačních čísel zemědělskému podnikateli, </w:t>
            </w:r>
          </w:p>
        </w:tc>
      </w:tr>
      <w:tr w:rsidR="19932682" w14:paraId="6C86948E"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C5FE6DE" w14:textId="314974EA"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1D6EE54" w14:textId="4E713390" w:rsidR="19932682" w:rsidRDefault="19932682" w:rsidP="19932682">
            <w:r w:rsidRPr="19932682">
              <w:t xml:space="preserve">2fa </w:t>
            </w:r>
          </w:p>
          <w:p w14:paraId="20E0E7E2" w14:textId="389EBF9A" w:rsidR="19932682" w:rsidRDefault="19932682" w:rsidP="19932682">
            <w:r w:rsidRPr="19932682">
              <w:t>odst. 5</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6CA84EAD" w14:textId="31DC560F" w:rsidR="19932682" w:rsidRDefault="19932682" w:rsidP="19932682">
            <w:pPr>
              <w:tabs>
                <w:tab w:val="center" w:pos="4535"/>
                <w:tab w:val="right" w:pos="9071"/>
              </w:tabs>
            </w:pPr>
            <w:r w:rsidRPr="19932682">
              <w:t xml:space="preserve">provádění zápisu změn do evidence zemědělského podnikatele a vydávání změnového osvědčení </w:t>
            </w:r>
          </w:p>
        </w:tc>
      </w:tr>
      <w:tr w:rsidR="19932682" w14:paraId="4155735B"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22B0DFC" w14:textId="2A5C0E40"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071B265" w14:textId="45621555" w:rsidR="19932682" w:rsidRDefault="19932682" w:rsidP="19932682">
            <w:r w:rsidRPr="19932682">
              <w:t xml:space="preserve">2fa </w:t>
            </w:r>
          </w:p>
          <w:p w14:paraId="2FE20B90" w14:textId="1D730296" w:rsidR="19932682" w:rsidRDefault="19932682" w:rsidP="19932682">
            <w:r w:rsidRPr="19932682">
              <w:t>odst. 6</w:t>
            </w:r>
          </w:p>
          <w:p w14:paraId="194C006E" w14:textId="7899EE1B" w:rsidR="19932682" w:rsidRDefault="19932682" w:rsidP="19932682">
            <w:r w:rsidRPr="19932682">
              <w:t xml:space="preserve"> </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2571C7A8" w14:textId="4BAC1CC0" w:rsidR="19932682" w:rsidRDefault="19932682" w:rsidP="19932682">
            <w:pPr>
              <w:tabs>
                <w:tab w:val="center" w:pos="4535"/>
                <w:tab w:val="right" w:pos="9071"/>
              </w:tabs>
            </w:pPr>
            <w:r w:rsidRPr="19932682">
              <w:t xml:space="preserve">zapisování přerušení zemědělské výroby do evidence zemědělského podnikatele, informování zemědělského podnikatele o provedeném zápisu </w:t>
            </w:r>
          </w:p>
        </w:tc>
      </w:tr>
      <w:tr w:rsidR="19932682" w14:paraId="13BC197D"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D9850CE" w14:textId="61CF0612"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67EC32F" w14:textId="5C9953F5" w:rsidR="19932682" w:rsidRDefault="19932682" w:rsidP="19932682">
            <w:r w:rsidRPr="19932682">
              <w:t xml:space="preserve">2fb </w:t>
            </w:r>
          </w:p>
          <w:p w14:paraId="043BC021" w14:textId="339C1A43" w:rsidR="19932682" w:rsidRDefault="19932682" w:rsidP="19932682">
            <w:r w:rsidRPr="19932682">
              <w:t>odst. 2</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255EA2CA" w14:textId="1FFDB1BC" w:rsidR="19932682" w:rsidRDefault="19932682" w:rsidP="19932682">
            <w:pPr>
              <w:tabs>
                <w:tab w:val="center" w:pos="4535"/>
                <w:tab w:val="right" w:pos="9071"/>
              </w:tabs>
            </w:pPr>
            <w:r w:rsidRPr="19932682">
              <w:t xml:space="preserve">vydávání výpisu z evidence zemědělských podnikatelů, potvrzení o určitém zápisu, potvrzení o tom, že v rejstříku určitý zápis není </w:t>
            </w:r>
          </w:p>
        </w:tc>
      </w:tr>
      <w:tr w:rsidR="19932682" w14:paraId="79C21256"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EC0EB59" w14:textId="4DA7652B"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88DA751" w14:textId="6719B175" w:rsidR="19932682" w:rsidRDefault="19932682" w:rsidP="19932682">
            <w:proofErr w:type="gramStart"/>
            <w:r w:rsidRPr="19932682">
              <w:t>2g</w:t>
            </w:r>
            <w:proofErr w:type="gramEnd"/>
            <w:r w:rsidRPr="19932682">
              <w:t xml:space="preserve"> </w:t>
            </w:r>
          </w:p>
          <w:p w14:paraId="6CF958FE" w14:textId="68D48DEE" w:rsidR="19932682" w:rsidRDefault="19932682" w:rsidP="19932682">
            <w:r w:rsidRPr="19932682">
              <w:t>odst. 1</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E4F383B" w14:textId="3CE65DE9" w:rsidR="19932682" w:rsidRDefault="19932682" w:rsidP="19932682">
            <w:pPr>
              <w:tabs>
                <w:tab w:val="center" w:pos="4535"/>
                <w:tab w:val="right" w:pos="9071"/>
              </w:tabs>
            </w:pPr>
            <w:r w:rsidRPr="19932682">
              <w:t>vyřazování zemědělského podnikatele z evidence zemědělského podnikatele</w:t>
            </w:r>
          </w:p>
        </w:tc>
      </w:tr>
      <w:tr w:rsidR="19932682" w14:paraId="1EFE67E9"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7C9828F" w14:textId="01E26EFF" w:rsidR="19932682" w:rsidRDefault="19932682" w:rsidP="19932682">
            <w:r w:rsidRPr="19932682">
              <w:t>zákon č.</w:t>
            </w:r>
          </w:p>
          <w:p w14:paraId="7D330BDA" w14:textId="1D09C7E4" w:rsidR="19932682" w:rsidRDefault="19932682" w:rsidP="19932682">
            <w:r w:rsidRPr="19932682">
              <w:t>250/2016 Sb.</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B8A13C4" w14:textId="128384DE" w:rsidR="19932682" w:rsidRDefault="19932682" w:rsidP="19932682">
            <w:r w:rsidRPr="19932682">
              <w:t>73</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835EC8E" w14:textId="132CE42C" w:rsidR="19932682" w:rsidRDefault="19932682" w:rsidP="19932682">
            <w:pPr>
              <w:tabs>
                <w:tab w:val="center" w:pos="4535"/>
                <w:tab w:val="right" w:pos="9071"/>
              </w:tabs>
            </w:pPr>
            <w:r w:rsidRPr="19932682">
              <w:t>oznamování jiným správním orgánům podezření ze spáchání přestupku</w:t>
            </w:r>
          </w:p>
        </w:tc>
      </w:tr>
    </w:tbl>
    <w:p w14:paraId="405C00E2" w14:textId="30E00196" w:rsidR="003441A5" w:rsidRPr="00347FD6" w:rsidRDefault="4BF8DD45" w:rsidP="00A03F14">
      <w:pPr>
        <w:pStyle w:val="Nadpis4"/>
      </w:pPr>
      <w:bookmarkStart w:id="245" w:name="_Toc188270836"/>
      <w:r w:rsidRPr="19932682">
        <w:lastRenderedPageBreak/>
        <w:t>Oddělení kontroly</w:t>
      </w:r>
      <w:bookmarkEnd w:id="245"/>
      <w:r w:rsidRPr="19932682">
        <w:t xml:space="preserve"> </w:t>
      </w:r>
    </w:p>
    <w:p w14:paraId="1268E0DE" w14:textId="2A6F9CC6" w:rsidR="003441A5" w:rsidRPr="00347FD6" w:rsidRDefault="4BF8DD45" w:rsidP="00A74F64">
      <w:r w:rsidRPr="19932682">
        <w:t>Přenesená působnost upravená Statutem hlavního města Prahy (příloha č. 4 část A)</w:t>
      </w:r>
    </w:p>
    <w:tbl>
      <w:tblPr>
        <w:tblW w:w="0" w:type="auto"/>
        <w:tblLayout w:type="fixed"/>
        <w:tblLook w:val="06A0" w:firstRow="1" w:lastRow="0" w:firstColumn="1" w:lastColumn="0" w:noHBand="1" w:noVBand="1"/>
      </w:tblPr>
      <w:tblGrid>
        <w:gridCol w:w="1940"/>
        <w:gridCol w:w="1413"/>
        <w:gridCol w:w="6427"/>
      </w:tblGrid>
      <w:tr w:rsidR="19932682" w14:paraId="4265DB7A"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77F5C6" w14:textId="6EAF0E69" w:rsidR="19932682" w:rsidRDefault="19932682" w:rsidP="19932682">
            <w:r w:rsidRPr="19932682">
              <w:t>Předpis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645413" w14:textId="443A3F92" w:rsidR="19932682" w:rsidRDefault="19932682" w:rsidP="19932682">
            <w:r w:rsidRPr="19932682">
              <w:t>§</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3DAF8F" w14:textId="2741E1E9" w:rsidR="19932682" w:rsidRDefault="19932682" w:rsidP="19932682">
            <w:r w:rsidRPr="19932682">
              <w:t>Předmět působnosti</w:t>
            </w:r>
          </w:p>
        </w:tc>
      </w:tr>
      <w:tr w:rsidR="19932682" w14:paraId="1915ADF6"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92DB04" w14:textId="5DC22306" w:rsidR="19932682" w:rsidRDefault="19932682" w:rsidP="19932682">
            <w:r w:rsidRPr="19932682">
              <w:t>zákon č.</w:t>
            </w:r>
          </w:p>
          <w:p w14:paraId="5167C4A3" w14:textId="36D47578" w:rsidR="19932682" w:rsidRDefault="19932682" w:rsidP="19932682">
            <w:r w:rsidRPr="19932682">
              <w:t>455/1991</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A21EC4" w14:textId="61BDDA70" w:rsidR="19932682" w:rsidRDefault="19932682" w:rsidP="19932682">
            <w:r w:rsidRPr="19932682">
              <w:t xml:space="preserve"> </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C3A0E5" w14:textId="69D9286C" w:rsidR="19932682" w:rsidRDefault="19932682" w:rsidP="19932682">
            <w:r w:rsidRPr="19932682">
              <w:t>v rozsahu provádění kontroly, projednávání přestupů a ukládání sankčních opatření</w:t>
            </w:r>
          </w:p>
        </w:tc>
      </w:tr>
      <w:tr w:rsidR="19932682" w14:paraId="6BE51561"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6751AD" w14:textId="544AC673" w:rsidR="19932682" w:rsidRDefault="19932682" w:rsidP="19932682">
            <w:r w:rsidRPr="19932682">
              <w:t>zákon č. 252/1997 Sb.</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3A5595" w14:textId="60651367" w:rsidR="19932682" w:rsidRDefault="19932682" w:rsidP="19932682">
            <w:proofErr w:type="gramStart"/>
            <w:r w:rsidRPr="19932682">
              <w:t>5b</w:t>
            </w:r>
            <w:proofErr w:type="gramEnd"/>
            <w:r w:rsidRPr="19932682">
              <w:t xml:space="preserve"> odst. 1 písm. a)</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C54ED4" w14:textId="1CE77A69" w:rsidR="19932682" w:rsidRDefault="09B2DA2B" w:rsidP="5317F07C">
            <w:r w:rsidRPr="5317F07C">
              <w:t xml:space="preserve">projednávání přestupků podle </w:t>
            </w:r>
            <w:hyperlink r:id="rId11">
              <w:r w:rsidRPr="00DA67AC">
                <w:rPr>
                  <w:rStyle w:val="Hypertextovodkaz"/>
                  <w:color w:val="auto"/>
                </w:rPr>
                <w:t>§ 5 odst. 1 písm. a)</w:t>
              </w:r>
            </w:hyperlink>
            <w:r w:rsidRPr="5317F07C">
              <w:t xml:space="preserve"> a </w:t>
            </w:r>
            <w:hyperlink r:id="rId12">
              <w:r w:rsidRPr="00DA67AC">
                <w:rPr>
                  <w:rStyle w:val="Hypertextovodkaz"/>
                  <w:color w:val="auto"/>
                </w:rPr>
                <w:t>b)</w:t>
              </w:r>
            </w:hyperlink>
            <w:r w:rsidRPr="5317F07C">
              <w:t xml:space="preserve"> nebo </w:t>
            </w:r>
            <w:hyperlink r:id="rId13">
              <w:r w:rsidRPr="00DA67AC">
                <w:rPr>
                  <w:rStyle w:val="Hypertextovodkaz"/>
                  <w:color w:val="auto"/>
                </w:rPr>
                <w:t>§ 5a odst. 1</w:t>
              </w:r>
            </w:hyperlink>
          </w:p>
          <w:p w14:paraId="6B5E46EB" w14:textId="5C336831" w:rsidR="19932682" w:rsidRDefault="19932682" w:rsidP="19932682">
            <w:r w:rsidRPr="19932682">
              <w:t xml:space="preserve"> </w:t>
            </w:r>
          </w:p>
        </w:tc>
      </w:tr>
      <w:tr w:rsidR="19932682" w14:paraId="2C59D6BD"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546168" w14:textId="2B0CEF42" w:rsidR="19932682" w:rsidRDefault="19932682" w:rsidP="19932682">
            <w:r w:rsidRPr="19932682">
              <w:t>zákon č.</w:t>
            </w:r>
          </w:p>
          <w:p w14:paraId="464E79D6" w14:textId="7082AC11" w:rsidR="19932682" w:rsidRDefault="19932682" w:rsidP="19932682">
            <w:r w:rsidRPr="19932682">
              <w:t>250/2016 Sb.</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BA6C65" w14:textId="139C69D8" w:rsidR="19932682" w:rsidRDefault="19932682" w:rsidP="19932682">
            <w:r w:rsidRPr="19932682">
              <w:t>73</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A2D079E" w14:textId="71B4ED35" w:rsidR="19932682" w:rsidRDefault="19932682" w:rsidP="19932682">
            <w:r w:rsidRPr="19932682">
              <w:t>oznamování jiným správním orgánům podezření ze spáchání přestupku</w:t>
            </w:r>
          </w:p>
        </w:tc>
      </w:tr>
      <w:tr w:rsidR="19932682" w14:paraId="06E76183" w14:textId="77777777" w:rsidTr="5317F07C">
        <w:trPr>
          <w:trHeight w:val="54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273CF3AB" w14:textId="4FE7E27D" w:rsidR="19932682" w:rsidRDefault="19932682" w:rsidP="19932682">
            <w:r w:rsidRPr="19932682">
              <w:t xml:space="preserve">zákon č. </w:t>
            </w:r>
          </w:p>
          <w:p w14:paraId="392BF6E2" w14:textId="663AF134" w:rsidR="19932682" w:rsidRDefault="19932682" w:rsidP="19932682">
            <w:r w:rsidRPr="19932682">
              <w:t>634/1992 Sb.</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321BFD1" w14:textId="72044EE3" w:rsidR="19932682" w:rsidRDefault="19932682" w:rsidP="19932682">
            <w:proofErr w:type="gramStart"/>
            <w:r w:rsidRPr="19932682">
              <w:t>23d</w:t>
            </w:r>
            <w:proofErr w:type="gramEnd"/>
          </w:p>
          <w:p w14:paraId="38D4A8D8" w14:textId="2D16995D" w:rsidR="19932682" w:rsidRDefault="19932682" w:rsidP="19932682">
            <w:r w:rsidRPr="19932682">
              <w:t>24</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C17D946" w14:textId="346C9594" w:rsidR="19932682" w:rsidRDefault="09B2DA2B" w:rsidP="19932682">
            <w:r>
              <w:t xml:space="preserve">dozor nad dodržováním povinností stanovených v </w:t>
            </w:r>
            <w:hyperlink r:id="rId14">
              <w:r w:rsidRPr="00DA67AC">
                <w:rPr>
                  <w:rStyle w:val="Hypertextovodkaz"/>
                  <w:color w:val="auto"/>
                </w:rPr>
                <w:t>§ 9</w:t>
              </w:r>
            </w:hyperlink>
            <w:r w:rsidRPr="5317F07C">
              <w:t xml:space="preserve">, </w:t>
            </w:r>
            <w:hyperlink r:id="rId15">
              <w:r w:rsidRPr="00DA67AC">
                <w:rPr>
                  <w:rStyle w:val="Hypertextovodkaz"/>
                  <w:color w:val="auto"/>
                </w:rPr>
                <w:t>10</w:t>
              </w:r>
            </w:hyperlink>
            <w:r w:rsidRPr="5317F07C">
              <w:t xml:space="preserve">, </w:t>
            </w:r>
            <w:hyperlink r:id="rId16">
              <w:r w:rsidRPr="00DA67AC">
                <w:rPr>
                  <w:rStyle w:val="Hypertextovodkaz"/>
                  <w:color w:val="auto"/>
                </w:rPr>
                <w:t>11</w:t>
              </w:r>
            </w:hyperlink>
            <w:r w:rsidRPr="5317F07C">
              <w:t xml:space="preserve">, </w:t>
            </w:r>
            <w:hyperlink r:id="rId17">
              <w:r w:rsidRPr="00DA67AC">
                <w:rPr>
                  <w:rStyle w:val="Hypertextovodkaz"/>
                  <w:color w:val="auto"/>
                </w:rPr>
                <w:t>11a</w:t>
              </w:r>
            </w:hyperlink>
            <w:r w:rsidRPr="5317F07C">
              <w:t xml:space="preserve">, </w:t>
            </w:r>
            <w:hyperlink r:id="rId18">
              <w:r w:rsidRPr="00DA67AC">
                <w:rPr>
                  <w:rStyle w:val="Hypertextovodkaz"/>
                  <w:color w:val="auto"/>
                </w:rPr>
                <w:t>12 až 13</w:t>
              </w:r>
            </w:hyperlink>
            <w:r w:rsidRPr="5317F07C">
              <w:t xml:space="preserve">, </w:t>
            </w:r>
            <w:hyperlink r:id="rId19">
              <w:r w:rsidRPr="00DA67AC">
                <w:rPr>
                  <w:rStyle w:val="Hypertextovodkaz"/>
                  <w:color w:val="auto"/>
                </w:rPr>
                <w:t>14a až 18</w:t>
              </w:r>
            </w:hyperlink>
            <w:r w:rsidRPr="5317F07C">
              <w:t xml:space="preserve"> tohoto zákona a povinností stanovených v </w:t>
            </w:r>
            <w:hyperlink r:id="rId20">
              <w:r w:rsidRPr="00DA67AC">
                <w:rPr>
                  <w:rStyle w:val="Hypertextovodkaz"/>
                  <w:color w:val="auto"/>
                </w:rPr>
                <w:t>§ 1811 odst. 1</w:t>
              </w:r>
            </w:hyperlink>
            <w:r w:rsidRPr="5317F07C">
              <w:t xml:space="preserve"> a </w:t>
            </w:r>
            <w:hyperlink r:id="rId21">
              <w:r w:rsidRPr="00DA67AC">
                <w:rPr>
                  <w:rStyle w:val="Hypertextovodkaz"/>
                  <w:color w:val="auto"/>
                </w:rPr>
                <w:t>2</w:t>
              </w:r>
            </w:hyperlink>
            <w:r w:rsidRPr="5317F07C">
              <w:t xml:space="preserve">, </w:t>
            </w:r>
            <w:hyperlink r:id="rId22">
              <w:r w:rsidRPr="00DA67AC">
                <w:rPr>
                  <w:rStyle w:val="Hypertextovodkaz"/>
                  <w:color w:val="auto"/>
                </w:rPr>
                <w:t>§ 1817</w:t>
              </w:r>
            </w:hyperlink>
            <w:r w:rsidRPr="5317F07C">
              <w:t xml:space="preserve">, </w:t>
            </w:r>
            <w:hyperlink r:id="rId23">
              <w:r w:rsidRPr="00DA67AC">
                <w:rPr>
                  <w:rStyle w:val="Hypertextovodkaz"/>
                  <w:color w:val="auto"/>
                </w:rPr>
                <w:t>1820</w:t>
              </w:r>
            </w:hyperlink>
            <w:r w:rsidRPr="5317F07C">
              <w:t xml:space="preserve">, </w:t>
            </w:r>
            <w:hyperlink r:id="rId24">
              <w:r w:rsidRPr="00DA67AC">
                <w:rPr>
                  <w:rStyle w:val="Hypertextovodkaz"/>
                  <w:color w:val="auto"/>
                </w:rPr>
                <w:t>1824</w:t>
              </w:r>
            </w:hyperlink>
            <w:r w:rsidRPr="5317F07C">
              <w:t xml:space="preserve">, </w:t>
            </w:r>
            <w:hyperlink r:id="rId25">
              <w:r w:rsidRPr="00DA67AC">
                <w:rPr>
                  <w:rStyle w:val="Hypertextovodkaz"/>
                  <w:color w:val="auto"/>
                </w:rPr>
                <w:t>§ 1824a odst. 1</w:t>
              </w:r>
            </w:hyperlink>
            <w:r w:rsidRPr="5317F07C">
              <w:t xml:space="preserve">, </w:t>
            </w:r>
            <w:hyperlink r:id="rId26">
              <w:r w:rsidRPr="00DA67AC">
                <w:rPr>
                  <w:rStyle w:val="Hypertextovodkaz"/>
                  <w:color w:val="auto"/>
                </w:rPr>
                <w:t>§ 1825 odst. 1</w:t>
              </w:r>
            </w:hyperlink>
            <w:r w:rsidRPr="5317F07C">
              <w:t xml:space="preserve">, </w:t>
            </w:r>
            <w:hyperlink r:id="rId27">
              <w:r w:rsidRPr="00DA67AC">
                <w:rPr>
                  <w:rStyle w:val="Hypertextovodkaz"/>
                  <w:color w:val="auto"/>
                </w:rPr>
                <w:t>§ 1826</w:t>
              </w:r>
            </w:hyperlink>
            <w:r w:rsidRPr="5317F07C">
              <w:t xml:space="preserve">, </w:t>
            </w:r>
            <w:hyperlink r:id="rId28">
              <w:r w:rsidRPr="00DA67AC">
                <w:rPr>
                  <w:rStyle w:val="Hypertextovodkaz"/>
                  <w:color w:val="auto"/>
                </w:rPr>
                <w:t>1826a</w:t>
              </w:r>
            </w:hyperlink>
            <w:r w:rsidRPr="5317F07C">
              <w:t xml:space="preserve">, </w:t>
            </w:r>
            <w:hyperlink r:id="rId29">
              <w:r w:rsidRPr="00DA67AC">
                <w:rPr>
                  <w:rStyle w:val="Hypertextovodkaz"/>
                  <w:color w:val="auto"/>
                </w:rPr>
                <w:t>1827</w:t>
              </w:r>
            </w:hyperlink>
            <w:r w:rsidRPr="5317F07C">
              <w:t xml:space="preserve">, </w:t>
            </w:r>
            <w:hyperlink r:id="rId30">
              <w:r w:rsidRPr="00DA67AC">
                <w:rPr>
                  <w:rStyle w:val="Hypertextovodkaz"/>
                  <w:color w:val="auto"/>
                </w:rPr>
                <w:t>§ 1828 odst. 1</w:t>
              </w:r>
            </w:hyperlink>
            <w:r w:rsidRPr="5317F07C">
              <w:t xml:space="preserve"> a </w:t>
            </w:r>
            <w:hyperlink r:id="rId31">
              <w:r w:rsidRPr="00DA67AC">
                <w:rPr>
                  <w:rStyle w:val="Hypertextovodkaz"/>
                  <w:color w:val="auto"/>
                </w:rPr>
                <w:t>3</w:t>
              </w:r>
            </w:hyperlink>
            <w:r w:rsidRPr="5317F07C">
              <w:t xml:space="preserve">, </w:t>
            </w:r>
            <w:hyperlink r:id="rId32">
              <w:r w:rsidRPr="00DA67AC">
                <w:rPr>
                  <w:rStyle w:val="Hypertextovodkaz"/>
                  <w:color w:val="auto"/>
                </w:rPr>
                <w:t>§ 1830 odst. 2</w:t>
              </w:r>
            </w:hyperlink>
            <w:r w:rsidRPr="5317F07C">
              <w:t xml:space="preserve"> a </w:t>
            </w:r>
            <w:hyperlink r:id="rId33">
              <w:r w:rsidRPr="00DA67AC">
                <w:rPr>
                  <w:rStyle w:val="Hypertextovodkaz"/>
                  <w:color w:val="auto"/>
                </w:rPr>
                <w:t>§ 2159 odst. 1 občanského zákoníku</w:t>
              </w:r>
            </w:hyperlink>
            <w:r w:rsidRPr="5317F07C">
              <w:t xml:space="preserve"> v oblasti obchodu a služeb</w:t>
            </w:r>
          </w:p>
        </w:tc>
      </w:tr>
    </w:tbl>
    <w:p w14:paraId="4202A367" w14:textId="42688458" w:rsidR="003441A5" w:rsidRPr="00347FD6" w:rsidRDefault="4BF8DD45" w:rsidP="19932682">
      <w:pPr>
        <w:pStyle w:val="Odstavecseseznamem"/>
        <w:spacing w:before="280"/>
      </w:pPr>
      <w:r w:rsidRPr="19932682">
        <w:rPr>
          <w:b/>
          <w:bCs/>
          <w:i/>
          <w:iCs/>
        </w:rPr>
        <w:t xml:space="preserve">Záležitosti, které se svěřují do přenesené působnosti všech městských částí nad rozsah </w:t>
      </w:r>
    </w:p>
    <w:p w14:paraId="429FA4FB" w14:textId="4BBD6D82" w:rsidR="003441A5" w:rsidRPr="00347FD6" w:rsidRDefault="4BF8DD45" w:rsidP="19932682">
      <w:pPr>
        <w:pStyle w:val="Odstavecseseznamem"/>
      </w:pPr>
      <w:r w:rsidRPr="19932682">
        <w:rPr>
          <w:b/>
          <w:bCs/>
          <w:i/>
          <w:iCs/>
        </w:rPr>
        <w:t>stanovený zákonem § 3 odst. 1 (příloha 3) Statutu hl. m. Prahy</w:t>
      </w:r>
    </w:p>
    <w:tbl>
      <w:tblPr>
        <w:tblW w:w="0" w:type="auto"/>
        <w:tblLayout w:type="fixed"/>
        <w:tblLook w:val="01E0" w:firstRow="1" w:lastRow="1" w:firstColumn="1" w:lastColumn="1" w:noHBand="0" w:noVBand="0"/>
      </w:tblPr>
      <w:tblGrid>
        <w:gridCol w:w="1831"/>
        <w:gridCol w:w="1642"/>
        <w:gridCol w:w="5900"/>
      </w:tblGrid>
      <w:tr w:rsidR="19932682" w14:paraId="193A2E4D" w14:textId="77777777" w:rsidTr="5317F07C">
        <w:trPr>
          <w:trHeight w:val="27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tcPr>
          <w:p w14:paraId="3FF4CB7F" w14:textId="5FFD4C63" w:rsidR="19932682" w:rsidRDefault="19932682" w:rsidP="19932682">
            <w:r w:rsidRPr="19932682">
              <w:t>Předpis</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4BC39AC" w14:textId="3767CDC1" w:rsidR="19932682" w:rsidRDefault="19932682" w:rsidP="19932682">
            <w:r w:rsidRPr="19932682">
              <w:t>§</w:t>
            </w:r>
          </w:p>
        </w:tc>
        <w:tc>
          <w:tcPr>
            <w:tcW w:w="5900" w:type="dxa"/>
            <w:tcBorders>
              <w:top w:val="single" w:sz="8" w:space="0" w:color="auto"/>
              <w:left w:val="single" w:sz="8" w:space="0" w:color="auto"/>
              <w:bottom w:val="single" w:sz="8" w:space="0" w:color="auto"/>
              <w:right w:val="single" w:sz="8" w:space="0" w:color="auto"/>
            </w:tcBorders>
            <w:tcMar>
              <w:left w:w="108" w:type="dxa"/>
              <w:right w:w="108" w:type="dxa"/>
            </w:tcMar>
          </w:tcPr>
          <w:p w14:paraId="073BCDB1" w14:textId="7C79DA69" w:rsidR="19932682" w:rsidRDefault="19932682" w:rsidP="19932682">
            <w:r w:rsidRPr="19932682">
              <w:t>Předmět působnosti</w:t>
            </w:r>
          </w:p>
        </w:tc>
      </w:tr>
      <w:tr w:rsidR="19932682" w14:paraId="4075E2CE" w14:textId="77777777" w:rsidTr="5317F07C">
        <w:trPr>
          <w:trHeight w:val="30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tcPr>
          <w:p w14:paraId="54A6D039" w14:textId="160C74E3" w:rsidR="19932682" w:rsidRDefault="19932682" w:rsidP="19932682">
            <w:r w:rsidRPr="19932682">
              <w:t>zákon č. 65/2017 Sb.</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7155FD09" w14:textId="2D7AA60C" w:rsidR="19932682" w:rsidRDefault="19932682" w:rsidP="19932682">
            <w:r w:rsidRPr="19932682">
              <w:t>30 odst. 1 písm. g)</w:t>
            </w:r>
          </w:p>
        </w:tc>
        <w:tc>
          <w:tcPr>
            <w:tcW w:w="5900" w:type="dxa"/>
            <w:tcBorders>
              <w:top w:val="single" w:sz="8" w:space="0" w:color="auto"/>
              <w:left w:val="single" w:sz="8" w:space="0" w:color="auto"/>
              <w:bottom w:val="single" w:sz="8" w:space="0" w:color="auto"/>
              <w:right w:val="single" w:sz="8" w:space="0" w:color="auto"/>
            </w:tcBorders>
            <w:tcMar>
              <w:left w:w="108" w:type="dxa"/>
              <w:right w:w="108" w:type="dxa"/>
            </w:tcMar>
          </w:tcPr>
          <w:p w14:paraId="7CEFAD04" w14:textId="01310D57" w:rsidR="19932682" w:rsidRDefault="09B2DA2B" w:rsidP="5317F07C">
            <w:pPr>
              <w:spacing w:line="254" w:lineRule="auto"/>
            </w:pPr>
            <w:r w:rsidRPr="5317F07C">
              <w:t xml:space="preserve">kontrola dodržování povinností stanovených v </w:t>
            </w:r>
            <w:hyperlink r:id="rId34">
              <w:r w:rsidRPr="00DA67AC">
                <w:rPr>
                  <w:rStyle w:val="Hypertextovodkaz"/>
                  <w:color w:val="auto"/>
                </w:rPr>
                <w:t>§ 3 odst. 1</w:t>
              </w:r>
            </w:hyperlink>
            <w:r w:rsidRPr="5317F07C">
              <w:t xml:space="preserve"> a </w:t>
            </w:r>
            <w:hyperlink r:id="rId35">
              <w:r w:rsidRPr="00DA67AC">
                <w:rPr>
                  <w:rStyle w:val="Hypertextovodkaz"/>
                  <w:color w:val="auto"/>
                </w:rPr>
                <w:t>3</w:t>
              </w:r>
            </w:hyperlink>
            <w:r w:rsidRPr="5317F07C">
              <w:t xml:space="preserve">, </w:t>
            </w:r>
            <w:hyperlink r:id="rId36">
              <w:r w:rsidRPr="00DA67AC">
                <w:rPr>
                  <w:rStyle w:val="Hypertextovodkaz"/>
                  <w:color w:val="auto"/>
                </w:rPr>
                <w:t>§ 5 odst. 1</w:t>
              </w:r>
            </w:hyperlink>
            <w:r w:rsidRPr="5317F07C">
              <w:t xml:space="preserve"> a </w:t>
            </w:r>
            <w:hyperlink r:id="rId37">
              <w:r w:rsidRPr="00DA67AC">
                <w:rPr>
                  <w:rStyle w:val="Hypertextovodkaz"/>
                  <w:color w:val="auto"/>
                </w:rPr>
                <w:t>2</w:t>
              </w:r>
            </w:hyperlink>
            <w:r w:rsidRPr="5317F07C">
              <w:t xml:space="preserve">, </w:t>
            </w:r>
            <w:hyperlink r:id="rId38">
              <w:r w:rsidRPr="00DA67AC">
                <w:rPr>
                  <w:rStyle w:val="Hypertextovodkaz"/>
                  <w:color w:val="auto"/>
                </w:rPr>
                <w:t>§ 11 odst. 1</w:t>
              </w:r>
            </w:hyperlink>
            <w:r w:rsidRPr="5317F07C">
              <w:t xml:space="preserve">, </w:t>
            </w:r>
            <w:hyperlink r:id="rId39">
              <w:r w:rsidRPr="00DA67AC">
                <w:rPr>
                  <w:rStyle w:val="Hypertextovodkaz"/>
                  <w:color w:val="auto"/>
                </w:rPr>
                <w:t>§ 11 odst. 2 písm. e)</w:t>
              </w:r>
            </w:hyperlink>
            <w:r w:rsidRPr="5317F07C">
              <w:t xml:space="preserve">, </w:t>
            </w:r>
            <w:hyperlink r:id="rId40">
              <w:r w:rsidRPr="00DA67AC">
                <w:rPr>
                  <w:rStyle w:val="Hypertextovodkaz"/>
                  <w:color w:val="auto"/>
                </w:rPr>
                <w:t>§ 11 odst. 4</w:t>
              </w:r>
            </w:hyperlink>
            <w:r w:rsidRPr="5317F07C">
              <w:t xml:space="preserve"> a </w:t>
            </w:r>
            <w:hyperlink r:id="rId41">
              <w:r w:rsidRPr="00DA67AC">
                <w:rPr>
                  <w:rStyle w:val="Hypertextovodkaz"/>
                  <w:color w:val="auto"/>
                </w:rPr>
                <w:t>§ 13 odst. 1</w:t>
              </w:r>
            </w:hyperlink>
            <w:r w:rsidRPr="5317F07C">
              <w:t xml:space="preserve"> tohoto zákona a projednávání přestupků</w:t>
            </w:r>
          </w:p>
        </w:tc>
      </w:tr>
      <w:tr w:rsidR="19932682" w14:paraId="330152D5" w14:textId="77777777" w:rsidTr="5317F07C">
        <w:trPr>
          <w:trHeight w:val="30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tcPr>
          <w:p w14:paraId="3C43BD08" w14:textId="56C42751" w:rsidR="19932682" w:rsidRDefault="19932682" w:rsidP="19932682">
            <w:pPr>
              <w:spacing w:line="257" w:lineRule="auto"/>
            </w:pPr>
            <w:r w:rsidRPr="19932682">
              <w:t>nařízení č. 21/2021 Sb., hl. m. Prahy, kterým se vydává – tržní řád</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23EEB695" w14:textId="18F52693" w:rsidR="19932682" w:rsidRDefault="19932682" w:rsidP="19932682">
            <w:r w:rsidRPr="19932682">
              <w:t xml:space="preserve"> </w:t>
            </w:r>
          </w:p>
        </w:tc>
        <w:tc>
          <w:tcPr>
            <w:tcW w:w="5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67FE2" w14:textId="2F44BF94" w:rsidR="19932682" w:rsidRDefault="19932682" w:rsidP="19932682">
            <w:r w:rsidRPr="19932682">
              <w:t xml:space="preserve">provádění kontroly </w:t>
            </w:r>
          </w:p>
        </w:tc>
      </w:tr>
    </w:tbl>
    <w:p w14:paraId="50CC724B" w14:textId="0E6198E8" w:rsidR="003441A5" w:rsidRPr="00347FD6" w:rsidRDefault="4BF8DD45" w:rsidP="19932682">
      <w:pPr>
        <w:pStyle w:val="Odstavecseseznamem"/>
        <w:spacing w:before="280"/>
      </w:pPr>
      <w:r w:rsidRPr="19932682">
        <w:rPr>
          <w:b/>
          <w:bCs/>
          <w:i/>
          <w:iCs/>
        </w:rPr>
        <w:t>Výkon státní správy na základě přímého pověření zákonem</w:t>
      </w:r>
    </w:p>
    <w:tbl>
      <w:tblPr>
        <w:tblW w:w="0" w:type="auto"/>
        <w:tblLayout w:type="fixed"/>
        <w:tblLook w:val="01E0" w:firstRow="1" w:lastRow="1" w:firstColumn="1" w:lastColumn="1" w:noHBand="0" w:noVBand="0"/>
      </w:tblPr>
      <w:tblGrid>
        <w:gridCol w:w="1828"/>
        <w:gridCol w:w="1623"/>
        <w:gridCol w:w="5923"/>
      </w:tblGrid>
      <w:tr w:rsidR="19932682" w14:paraId="2436E4BB" w14:textId="77777777" w:rsidTr="5317F07C">
        <w:trPr>
          <w:trHeight w:val="27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5165C1A7" w14:textId="2887F456" w:rsidR="19932682" w:rsidRDefault="19932682" w:rsidP="19932682">
            <w:r w:rsidRPr="19932682">
              <w:t>Předpis</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307CD724" w14:textId="60F336AA" w:rsidR="19932682" w:rsidRDefault="19932682" w:rsidP="19932682">
            <w:r w:rsidRPr="19932682">
              <w:t>§</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077A7BD3" w14:textId="163F5DA4" w:rsidR="19932682" w:rsidRDefault="19932682" w:rsidP="19932682">
            <w:r w:rsidRPr="19932682">
              <w:t>Předmět působnosti</w:t>
            </w:r>
          </w:p>
        </w:tc>
      </w:tr>
      <w:tr w:rsidR="19932682" w14:paraId="09BB07A2"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00C8A262" w14:textId="62ABA510" w:rsidR="19932682" w:rsidRDefault="19932682" w:rsidP="19932682">
            <w:r w:rsidRPr="19932682">
              <w:t>zákon č.</w:t>
            </w:r>
          </w:p>
          <w:p w14:paraId="10CBE903" w14:textId="48DE909E" w:rsidR="19932682" w:rsidRDefault="19932682" w:rsidP="19932682">
            <w:r w:rsidRPr="19932682">
              <w:t>634/2004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3C5AC92E" w14:textId="25423433" w:rsidR="19932682" w:rsidRDefault="19932682" w:rsidP="19932682">
            <w:r w:rsidRPr="19932682">
              <w:t>5</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39925074" w14:textId="0882BEDC" w:rsidR="19932682" w:rsidRDefault="19932682" w:rsidP="19932682">
            <w:r w:rsidRPr="19932682">
              <w:t>vyměřování a vybírání správních poplatků</w:t>
            </w:r>
          </w:p>
        </w:tc>
      </w:tr>
      <w:tr w:rsidR="19932682" w14:paraId="3132F83A"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262128D4" w14:textId="46F44FBC" w:rsidR="19932682" w:rsidRDefault="19932682" w:rsidP="19932682">
            <w:r w:rsidRPr="19932682">
              <w:t>zákon č. 353/2003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2AC1A601" w14:textId="08A41416" w:rsidR="19932682" w:rsidRDefault="19932682" w:rsidP="19932682">
            <w:r w:rsidRPr="19932682">
              <w:t>135zi odst. 4</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709571F3" w14:textId="0B0441B4" w:rsidR="19932682" w:rsidRDefault="19932682" w:rsidP="19932682">
            <w:r w:rsidRPr="19932682">
              <w:t>provádění kontroly a projednávání přestupků</w:t>
            </w:r>
          </w:p>
        </w:tc>
      </w:tr>
      <w:tr w:rsidR="19932682" w14:paraId="713A1F93"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25E1BDC1" w14:textId="0D65DC4D" w:rsidR="19932682" w:rsidRDefault="19932682" w:rsidP="19932682">
            <w:r w:rsidRPr="19932682">
              <w:t>zákon č.</w:t>
            </w:r>
          </w:p>
          <w:p w14:paraId="72A55FCC" w14:textId="259A3532" w:rsidR="19932682" w:rsidRDefault="19932682" w:rsidP="19932682">
            <w:r w:rsidRPr="19932682">
              <w:t>159/1999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0B832B74" w14:textId="0313350C" w:rsidR="19932682" w:rsidRDefault="19932682" w:rsidP="19932682">
            <w:proofErr w:type="gramStart"/>
            <w:r w:rsidRPr="19932682">
              <w:t>10a</w:t>
            </w:r>
            <w:proofErr w:type="gramEnd"/>
            <w:r w:rsidRPr="19932682">
              <w:t xml:space="preserve"> odst. 1 písm. a)</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57D5F00" w14:textId="72242914" w:rsidR="19932682" w:rsidRDefault="19932682" w:rsidP="19932682">
            <w:r w:rsidRPr="19932682">
              <w:t>dozor a projednávání přestupků</w:t>
            </w:r>
          </w:p>
        </w:tc>
      </w:tr>
      <w:tr w:rsidR="19932682" w14:paraId="7474D969"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099076FF" w14:textId="15FB6670" w:rsidR="19932682" w:rsidRDefault="19932682" w:rsidP="19932682">
            <w:r w:rsidRPr="19932682">
              <w:t>zákon č.</w:t>
            </w:r>
          </w:p>
          <w:p w14:paraId="20A2912E" w14:textId="34696EB3" w:rsidR="19932682" w:rsidRDefault="19932682" w:rsidP="19932682">
            <w:r w:rsidRPr="19932682">
              <w:t>256/2001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3B62EA23" w14:textId="4401271C" w:rsidR="19932682" w:rsidRDefault="19932682" w:rsidP="19932682">
            <w:pPr>
              <w:spacing w:line="257" w:lineRule="auto"/>
            </w:pPr>
            <w:proofErr w:type="gramStart"/>
            <w:r w:rsidRPr="19932682">
              <w:t>25a</w:t>
            </w:r>
            <w:proofErr w:type="gramEnd"/>
            <w:r w:rsidRPr="19932682">
              <w:t xml:space="preserve"> odst. 2 písm. b)</w:t>
            </w:r>
          </w:p>
          <w:p w14:paraId="55D49B10" w14:textId="1F3B1DF5" w:rsidR="19932682" w:rsidRDefault="19932682" w:rsidP="19932682">
            <w:pPr>
              <w:spacing w:line="257" w:lineRule="auto"/>
            </w:pPr>
            <w:r w:rsidRPr="19932682">
              <w:t xml:space="preserve"> </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0636638" w14:textId="0A37119B" w:rsidR="19932682" w:rsidRDefault="09B2DA2B" w:rsidP="19932682">
            <w:r>
              <w:t xml:space="preserve">dozor nad dodržováním povinností stanovených v </w:t>
            </w:r>
            <w:hyperlink r:id="rId42">
              <w:r w:rsidRPr="00DA67AC">
                <w:rPr>
                  <w:rStyle w:val="Hypertextovodkaz"/>
                  <w:color w:val="auto"/>
                </w:rPr>
                <w:t>§ 6 odst. 4</w:t>
              </w:r>
            </w:hyperlink>
            <w:r w:rsidRPr="5317F07C">
              <w:t xml:space="preserve">, </w:t>
            </w:r>
            <w:hyperlink r:id="rId43">
              <w:r w:rsidRPr="00DA67AC">
                <w:rPr>
                  <w:rStyle w:val="Hypertextovodkaz"/>
                  <w:color w:val="auto"/>
                </w:rPr>
                <w:t>§ 7 odst. 1 písm. b)</w:t>
              </w:r>
            </w:hyperlink>
            <w:r w:rsidRPr="5317F07C">
              <w:t xml:space="preserve">, </w:t>
            </w:r>
            <w:hyperlink r:id="rId44">
              <w:r w:rsidRPr="00DA67AC">
                <w:rPr>
                  <w:rStyle w:val="Hypertextovodkaz"/>
                  <w:color w:val="auto"/>
                </w:rPr>
                <w:t>§ 10a</w:t>
              </w:r>
            </w:hyperlink>
            <w:r w:rsidRPr="5317F07C">
              <w:t xml:space="preserve"> a v </w:t>
            </w:r>
            <w:hyperlink r:id="rId45">
              <w:r w:rsidRPr="00DA67AC">
                <w:rPr>
                  <w:rStyle w:val="Hypertextovodkaz"/>
                  <w:color w:val="auto"/>
                </w:rPr>
                <w:t>§ 14 odst. 3 písm. b)</w:t>
              </w:r>
            </w:hyperlink>
            <w:r>
              <w:t xml:space="preserve"> a projednávání přestupků</w:t>
            </w:r>
          </w:p>
        </w:tc>
      </w:tr>
      <w:tr w:rsidR="19932682" w14:paraId="43AF2D8E"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0390BDDA" w14:textId="4AB79BED" w:rsidR="19932682" w:rsidRDefault="19932682" w:rsidP="19932682">
            <w:r w:rsidRPr="19932682">
              <w:lastRenderedPageBreak/>
              <w:t>zákon č.</w:t>
            </w:r>
          </w:p>
          <w:p w14:paraId="7718320D" w14:textId="2FD90135" w:rsidR="19932682" w:rsidRDefault="19932682" w:rsidP="19932682">
            <w:r w:rsidRPr="19932682">
              <w:t>111/1994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07C37278" w14:textId="5CD13907" w:rsidR="19932682" w:rsidRDefault="19932682" w:rsidP="19932682">
            <w:pPr>
              <w:spacing w:line="257" w:lineRule="auto"/>
            </w:pPr>
            <w:r w:rsidRPr="19932682">
              <w:t>36 odst. 5 písm. c)</w:t>
            </w:r>
          </w:p>
          <w:p w14:paraId="48ED7FB5" w14:textId="49484C3C" w:rsidR="19932682" w:rsidRDefault="19932682" w:rsidP="19932682">
            <w:pPr>
              <w:spacing w:line="257" w:lineRule="auto"/>
            </w:pPr>
            <w:proofErr w:type="gramStart"/>
            <w:r w:rsidRPr="19932682">
              <w:t>35b</w:t>
            </w:r>
            <w:proofErr w:type="gramEnd"/>
            <w:r w:rsidRPr="19932682">
              <w:t xml:space="preserve"> odst. 4</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7326E166" w14:textId="40F94F63" w:rsidR="19932682" w:rsidRDefault="19932682" w:rsidP="19932682">
            <w:r w:rsidRPr="19932682">
              <w:t>projednávání přestupků a rušení nebo měnění rozsahu koncese</w:t>
            </w:r>
          </w:p>
        </w:tc>
      </w:tr>
      <w:tr w:rsidR="19932682" w14:paraId="6C96FBB6"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4DB94EE1" w14:textId="7E02A73D" w:rsidR="19932682" w:rsidRDefault="19932682" w:rsidP="19932682">
            <w:r w:rsidRPr="19932682">
              <w:t>zákon č.</w:t>
            </w:r>
          </w:p>
          <w:p w14:paraId="76E9C2DF" w14:textId="42468920" w:rsidR="19932682" w:rsidRDefault="19932682" w:rsidP="19932682">
            <w:r w:rsidRPr="19932682">
              <w:t>49/1997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11CB2047" w14:textId="11C08188" w:rsidR="19932682" w:rsidRDefault="19932682" w:rsidP="19932682">
            <w:pPr>
              <w:spacing w:line="257" w:lineRule="auto"/>
            </w:pPr>
            <w:r w:rsidRPr="19932682">
              <w:t>94</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3145C3F" w14:textId="2F0A2778" w:rsidR="19932682" w:rsidRDefault="19932682" w:rsidP="19932682">
            <w:r w:rsidRPr="19932682">
              <w:t>projednávání přestupků</w:t>
            </w:r>
          </w:p>
        </w:tc>
      </w:tr>
      <w:tr w:rsidR="19932682" w14:paraId="68C22C90"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17FB8FC1" w14:textId="580107BA" w:rsidR="19932682" w:rsidRDefault="19932682" w:rsidP="19932682">
            <w:r w:rsidRPr="19932682">
              <w:t>zákon č.</w:t>
            </w:r>
          </w:p>
          <w:p w14:paraId="0676B465" w14:textId="080AB766" w:rsidR="19932682" w:rsidRDefault="19932682" w:rsidP="19932682">
            <w:r w:rsidRPr="19932682">
              <w:t>114/1995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5747757A" w14:textId="4AFF10D3" w:rsidR="19932682" w:rsidRDefault="19932682" w:rsidP="19932682">
            <w:pPr>
              <w:spacing w:line="257" w:lineRule="auto"/>
            </w:pPr>
            <w:r w:rsidRPr="19932682">
              <w:t>40</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AE23FB9" w14:textId="1476CA49" w:rsidR="19932682" w:rsidRDefault="19932682" w:rsidP="19932682">
            <w:r w:rsidRPr="19932682">
              <w:t>dohled nad plněním povinností, vyřizování stížností a projednávání přestupků</w:t>
            </w:r>
          </w:p>
        </w:tc>
      </w:tr>
      <w:tr w:rsidR="19932682" w14:paraId="2024AB49"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72413DD7" w14:textId="33433088" w:rsidR="19932682" w:rsidRDefault="19932682" w:rsidP="19932682">
            <w:r w:rsidRPr="19932682">
              <w:t>zákon č.</w:t>
            </w:r>
          </w:p>
          <w:p w14:paraId="1DE777DB" w14:textId="50899F6E" w:rsidR="19932682" w:rsidRDefault="19932682" w:rsidP="19932682">
            <w:r w:rsidRPr="19932682">
              <w:t>266/1994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7BB6BD82" w14:textId="324E95CF" w:rsidR="19932682" w:rsidRDefault="19932682" w:rsidP="19932682">
            <w:pPr>
              <w:spacing w:line="257" w:lineRule="auto"/>
            </w:pPr>
            <w:proofErr w:type="gramStart"/>
            <w:r w:rsidRPr="19932682">
              <w:t>52a</w:t>
            </w:r>
            <w:proofErr w:type="gramEnd"/>
            <w:r w:rsidRPr="19932682">
              <w:t xml:space="preserve"> odst. 1 písm. c)</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4ACB34DA" w14:textId="52BC6E1D" w:rsidR="19932682" w:rsidRDefault="19932682" w:rsidP="19932682">
            <w:r w:rsidRPr="19932682">
              <w:t>projednávání přestupků</w:t>
            </w:r>
          </w:p>
        </w:tc>
      </w:tr>
      <w:tr w:rsidR="19932682" w14:paraId="12EB2AB4"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31B6F00A" w14:textId="799FCDFA" w:rsidR="19932682" w:rsidRDefault="19932682" w:rsidP="19932682">
            <w:r w:rsidRPr="19932682">
              <w:t>zákon č.</w:t>
            </w:r>
          </w:p>
          <w:p w14:paraId="50838E4B" w14:textId="15F8106F" w:rsidR="19932682" w:rsidRDefault="19932682" w:rsidP="19932682">
            <w:r w:rsidRPr="19932682">
              <w:t>39/2020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41514CD1" w14:textId="5F5AA63E" w:rsidR="19932682" w:rsidRDefault="19932682" w:rsidP="19932682">
            <w:pPr>
              <w:spacing w:line="257" w:lineRule="auto"/>
            </w:pPr>
            <w:r w:rsidRPr="19932682">
              <w:t>20</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4504F8A6" w14:textId="4F5F24D0" w:rsidR="19932682" w:rsidRDefault="09B2DA2B" w:rsidP="19932682">
            <w:r>
              <w:t xml:space="preserve">kontrolu dodržování povinností stanovených v § 4 a </w:t>
            </w:r>
            <w:hyperlink r:id="rId46">
              <w:r w:rsidRPr="00DA67AC">
                <w:rPr>
                  <w:rStyle w:val="Hypertextovodkaz"/>
                  <w:color w:val="auto"/>
                </w:rPr>
                <w:t>§ 5</w:t>
              </w:r>
            </w:hyperlink>
            <w:r w:rsidRPr="5317F07C">
              <w:t>, rušení živnostenského oprávnění a projednávání přestupků</w:t>
            </w:r>
          </w:p>
        </w:tc>
      </w:tr>
      <w:tr w:rsidR="19932682" w14:paraId="03240D64"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3529A13F" w14:textId="7FA34201" w:rsidR="19932682" w:rsidRDefault="19932682" w:rsidP="19932682">
            <w:r w:rsidRPr="19932682">
              <w:t>zákon č.</w:t>
            </w:r>
          </w:p>
          <w:p w14:paraId="20E1D3F4" w14:textId="4F50FFF4" w:rsidR="19932682" w:rsidRDefault="19932682" w:rsidP="19932682">
            <w:r w:rsidRPr="19932682">
              <w:t>247/2006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666A64F9" w14:textId="3D7861FC" w:rsidR="19932682" w:rsidRDefault="19932682" w:rsidP="19932682">
            <w:pPr>
              <w:spacing w:line="257" w:lineRule="auto"/>
            </w:pPr>
            <w:r w:rsidRPr="19932682">
              <w:t>2 odst. 3</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4F7365C" w14:textId="58DA5550" w:rsidR="19932682" w:rsidRDefault="19932682" w:rsidP="19932682">
            <w:r w:rsidRPr="19932682">
              <w:t xml:space="preserve">dozor </w:t>
            </w:r>
          </w:p>
        </w:tc>
      </w:tr>
      <w:tr w:rsidR="19932682" w14:paraId="0D5F2AD6"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74F689AB" w14:textId="4E1B070E" w:rsidR="19932682" w:rsidRDefault="19932682" w:rsidP="19932682">
            <w:r w:rsidRPr="19932682">
              <w:t>zákon č.</w:t>
            </w:r>
          </w:p>
          <w:p w14:paraId="018C0554" w14:textId="0357743E" w:rsidR="19932682" w:rsidRDefault="19932682" w:rsidP="19932682">
            <w:r w:rsidRPr="19932682">
              <w:t>307/2013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16810ADC" w14:textId="38B2A13D" w:rsidR="19932682" w:rsidRDefault="19932682" w:rsidP="19932682">
            <w:r w:rsidRPr="19932682">
              <w:t>69 odst. 2 písm. c)</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1FF2ECA8" w14:textId="0222EA59" w:rsidR="19932682" w:rsidRDefault="19932682" w:rsidP="19932682">
            <w:r w:rsidRPr="19932682">
              <w:t>projednávání přestupků</w:t>
            </w:r>
          </w:p>
        </w:tc>
      </w:tr>
      <w:tr w:rsidR="19932682" w14:paraId="792E95E6"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21BA8509" w14:textId="1046F5D0" w:rsidR="19932682" w:rsidRDefault="19932682" w:rsidP="19932682">
            <w:r w:rsidRPr="19932682">
              <w:t>zákon č.</w:t>
            </w:r>
          </w:p>
          <w:p w14:paraId="7048ED1A" w14:textId="12C9F309" w:rsidR="19932682" w:rsidRDefault="19932682" w:rsidP="19932682">
            <w:r w:rsidRPr="19932682">
              <w:t>311/2006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11286137" w14:textId="53DF09A9" w:rsidR="19932682" w:rsidRDefault="19932682" w:rsidP="19932682">
            <w:proofErr w:type="gramStart"/>
            <w:r w:rsidRPr="19932682">
              <w:t>6d</w:t>
            </w:r>
            <w:proofErr w:type="gramEnd"/>
            <w:r w:rsidRPr="19932682">
              <w:t xml:space="preserve"> odst. 2</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3F186BE" w14:textId="2A378E3E" w:rsidR="19932682" w:rsidRDefault="19932682" w:rsidP="19932682">
            <w:r w:rsidRPr="19932682">
              <w:t>rušení nebo měnění rozsahu živnostenského oprávnění</w:t>
            </w:r>
          </w:p>
        </w:tc>
      </w:tr>
    </w:tbl>
    <w:p w14:paraId="27109844" w14:textId="07E47FFD" w:rsidR="003441A5" w:rsidRPr="00347FD6" w:rsidRDefault="003441A5" w:rsidP="19932682">
      <w:pPr>
        <w:pStyle w:val="Odstavecseseznamem"/>
      </w:pPr>
    </w:p>
    <w:p w14:paraId="3172D3A1" w14:textId="03A8BB60" w:rsidR="003441A5" w:rsidRPr="00347FD6" w:rsidRDefault="003441A5" w:rsidP="19932682"/>
    <w:p w14:paraId="4C51EF4A" w14:textId="1133EF4A" w:rsidR="00D26B66" w:rsidRPr="00347FD6" w:rsidRDefault="000A435B" w:rsidP="00E604B6">
      <w:pPr>
        <w:pStyle w:val="Nadpis3"/>
      </w:pPr>
      <w:bookmarkStart w:id="246" w:name="_Toc148605206"/>
      <w:bookmarkStart w:id="247" w:name="_Toc167948340"/>
      <w:bookmarkStart w:id="248" w:name="_Toc167948411"/>
      <w:bookmarkStart w:id="249" w:name="_Toc188270837"/>
      <w:r w:rsidRPr="00347FD6">
        <w:t>Odbor životního prostředí (OŽ</w:t>
      </w:r>
      <w:r w:rsidR="00210468" w:rsidRPr="00347FD6">
        <w:t>P</w:t>
      </w:r>
      <w:r w:rsidR="00D26B66" w:rsidRPr="00347FD6">
        <w:t>)</w:t>
      </w:r>
      <w:bookmarkEnd w:id="246"/>
      <w:bookmarkEnd w:id="247"/>
      <w:bookmarkEnd w:id="248"/>
      <w:bookmarkEnd w:id="249"/>
    </w:p>
    <w:p w14:paraId="7E55BAA7" w14:textId="77777777" w:rsidR="00D26B66" w:rsidRDefault="00D26B66">
      <w:pPr>
        <w:rPr>
          <w:b/>
          <w:bCs/>
          <w:u w:val="single"/>
        </w:rPr>
      </w:pPr>
      <w:r>
        <w:rPr>
          <w:u w:val="single"/>
        </w:rPr>
        <w:t>Organizační členění:</w:t>
      </w:r>
    </w:p>
    <w:p w14:paraId="39E69187" w14:textId="77777777" w:rsidR="00D26B66" w:rsidRDefault="00D26B66" w:rsidP="002133C7">
      <w:pPr>
        <w:numPr>
          <w:ilvl w:val="0"/>
          <w:numId w:val="37"/>
        </w:numPr>
        <w:tabs>
          <w:tab w:val="clear" w:pos="360"/>
        </w:tabs>
        <w:ind w:left="720"/>
        <w:jc w:val="both"/>
      </w:pPr>
      <w:r>
        <w:t>vedoucí odboru</w:t>
      </w:r>
    </w:p>
    <w:p w14:paraId="5D69C16E" w14:textId="65762D6A" w:rsidR="00D26B66" w:rsidRDefault="00D26B66" w:rsidP="002133C7">
      <w:pPr>
        <w:numPr>
          <w:ilvl w:val="0"/>
          <w:numId w:val="37"/>
        </w:numPr>
        <w:tabs>
          <w:tab w:val="clear" w:pos="360"/>
        </w:tabs>
        <w:ind w:left="720"/>
        <w:jc w:val="both"/>
      </w:pPr>
      <w:r>
        <w:t>referentka</w:t>
      </w:r>
    </w:p>
    <w:p w14:paraId="3D2E8D8D" w14:textId="77777777" w:rsidR="00D26B66" w:rsidRDefault="00210468" w:rsidP="002133C7">
      <w:pPr>
        <w:numPr>
          <w:ilvl w:val="0"/>
          <w:numId w:val="37"/>
        </w:numPr>
        <w:tabs>
          <w:tab w:val="clear" w:pos="360"/>
        </w:tabs>
        <w:ind w:left="720"/>
        <w:jc w:val="both"/>
      </w:pPr>
      <w:r>
        <w:t>oddělení ochrany</w:t>
      </w:r>
      <w:r w:rsidR="00D26B66">
        <w:t xml:space="preserve"> prostředí</w:t>
      </w:r>
    </w:p>
    <w:p w14:paraId="1A32B3CD" w14:textId="01B91C18" w:rsidR="00D26B66" w:rsidRDefault="00E93215" w:rsidP="002133C7">
      <w:pPr>
        <w:numPr>
          <w:ilvl w:val="0"/>
          <w:numId w:val="37"/>
        </w:numPr>
        <w:tabs>
          <w:tab w:val="clear" w:pos="360"/>
        </w:tabs>
        <w:spacing w:after="280"/>
        <w:ind w:left="720"/>
        <w:jc w:val="both"/>
      </w:pPr>
      <w:r>
        <w:t xml:space="preserve">referenti </w:t>
      </w:r>
      <w:r w:rsidR="00BB6D69">
        <w:t>veřejného pořádku</w:t>
      </w:r>
    </w:p>
    <w:p w14:paraId="79DCD9CA" w14:textId="69D35E4B" w:rsidR="00D26B66" w:rsidRDefault="38439DFC" w:rsidP="00853D69">
      <w:pPr>
        <w:spacing w:after="280"/>
        <w:jc w:val="both"/>
      </w:pPr>
      <w:r>
        <w:t xml:space="preserve">Odbor životního </w:t>
      </w:r>
      <w:r w:rsidR="79611D24">
        <w:t xml:space="preserve">prostředí </w:t>
      </w:r>
      <w:r w:rsidR="79611D24" w:rsidRPr="00274FBA">
        <w:t>v</w:t>
      </w:r>
      <w:r w:rsidR="00347FD6">
        <w:t> </w:t>
      </w:r>
      <w:r w:rsidR="79611D24" w:rsidRPr="6DD279DE">
        <w:rPr>
          <w:u w:val="single"/>
        </w:rPr>
        <w:t>samostatné působnosti</w:t>
      </w:r>
      <w:r w:rsidR="79611D24">
        <w:t xml:space="preserve"> působí na</w:t>
      </w:r>
      <w:r w:rsidR="2BF0FD54">
        <w:t xml:space="preserve"> </w:t>
      </w:r>
      <w:r w:rsidR="79611D24">
        <w:t>úseku</w:t>
      </w:r>
      <w:r w:rsidR="2BF0FD54">
        <w:t xml:space="preserve"> </w:t>
      </w:r>
      <w:r w:rsidR="79611D24">
        <w:t>přípravy podkladů pro zpracování programů tvorby a</w:t>
      </w:r>
      <w:r w:rsidR="2BF0FD54">
        <w:t xml:space="preserve"> </w:t>
      </w:r>
      <w:r w:rsidR="79611D24">
        <w:t>ochrany životního prostředí na území městské části; údržby veřejné zeleně, čistoty území, odvozu a likvidace komunálního odpadu, zajišťuje výkon alternativních trestů. Podílí se na procesu poskytování finančních prostředků z</w:t>
      </w:r>
      <w:r w:rsidR="00347FD6">
        <w:t> </w:t>
      </w:r>
      <w:r w:rsidR="79611D24">
        <w:t>rozpočtu MČ Praha 14 v</w:t>
      </w:r>
      <w:r w:rsidR="00347FD6">
        <w:t> </w:t>
      </w:r>
      <w:r w:rsidR="79611D24">
        <w:t>rámci grantového řízení, zejména zajišťuje uzavírání smluv o účelovém poskytnutí veřejných finančních prostředků s</w:t>
      </w:r>
      <w:r w:rsidR="00347FD6">
        <w:t> </w:t>
      </w:r>
      <w:r w:rsidR="79611D24">
        <w:t>žadateli o poskytnutí grantu v</w:t>
      </w:r>
      <w:r w:rsidR="00347FD6">
        <w:t> </w:t>
      </w:r>
      <w:r w:rsidR="79611D24">
        <w:t xml:space="preserve">oblastech týkajících se životního prostředí. Odpovídá za úplnost grantové dokumentace, včetně doložení veškerých náležitostí žádosti. </w:t>
      </w:r>
    </w:p>
    <w:p w14:paraId="0713C57C" w14:textId="6252CBD2" w:rsidR="00D26B66" w:rsidRDefault="0AB4AA17" w:rsidP="00853D69">
      <w:pPr>
        <w:spacing w:after="280"/>
        <w:jc w:val="both"/>
      </w:pPr>
      <w:r>
        <w:t>Odbor v</w:t>
      </w:r>
      <w:r w:rsidR="3B3BF216">
        <w:t> </w:t>
      </w:r>
      <w:r w:rsidRPr="19932682">
        <w:rPr>
          <w:u w:val="single"/>
        </w:rPr>
        <w:t>přenesené</w:t>
      </w:r>
      <w:r w:rsidR="6B59B5AE" w:rsidRPr="19932682">
        <w:rPr>
          <w:u w:val="single"/>
        </w:rPr>
        <w:t xml:space="preserve"> </w:t>
      </w:r>
      <w:r w:rsidRPr="19932682">
        <w:rPr>
          <w:u w:val="single"/>
        </w:rPr>
        <w:t>působnosti</w:t>
      </w:r>
      <w:r>
        <w:t xml:space="preserve"> vykonává státní správu na úseku ochrany přírody a krajiny, lesů, zemědělského půdního fondu, odpadového hospodářství, ochrany ovzduší,</w:t>
      </w:r>
      <w:r w:rsidR="033BDD1E">
        <w:t xml:space="preserve"> </w:t>
      </w:r>
      <w:r>
        <w:t>myslivosti, rybářství, ochrany rostlinstva a živočišstva a</w:t>
      </w:r>
      <w:r w:rsidR="033BDD1E">
        <w:t xml:space="preserve"> </w:t>
      </w:r>
      <w:r>
        <w:t>místního poplatku za zábor veřejného prostranství v</w:t>
      </w:r>
      <w:r w:rsidR="3B3BF216">
        <w:t> </w:t>
      </w:r>
      <w:r>
        <w:t>zeleni.</w:t>
      </w:r>
    </w:p>
    <w:p w14:paraId="2F32CD39" w14:textId="6E7AE9ED" w:rsidR="0216F943" w:rsidRDefault="1356C26E" w:rsidP="3E1178AB">
      <w:pPr>
        <w:jc w:val="both"/>
      </w:pPr>
      <w:r>
        <w:t>V</w:t>
      </w:r>
      <w:r w:rsidR="5ADF1769">
        <w:t xml:space="preserve">ydává jednotné enviromentální stanovisko zahrnující požadavky na ochranu všech dotčených veřejných zájmů, </w:t>
      </w:r>
      <w:r w:rsidR="00DA67AC">
        <w:t>M</w:t>
      </w:r>
      <w:r w:rsidR="5ADF1769">
        <w:t xml:space="preserve">ěstské části Praha 14, v souladu </w:t>
      </w:r>
      <w:proofErr w:type="gramStart"/>
      <w:r w:rsidR="5ADF1769">
        <w:t>s</w:t>
      </w:r>
      <w:r w:rsidR="6ADE0B04">
        <w:t xml:space="preserve"> </w:t>
      </w:r>
      <w:r w:rsidR="5ADF1769">
        <w:t> </w:t>
      </w:r>
      <w:proofErr w:type="spellStart"/>
      <w:r w:rsidR="5ADF1769">
        <w:t>ust</w:t>
      </w:r>
      <w:proofErr w:type="spellEnd"/>
      <w:proofErr w:type="gramEnd"/>
      <w:r w:rsidR="5ADF1769">
        <w:t xml:space="preserve">. § </w:t>
      </w:r>
      <w:r w:rsidR="3C41FDCB">
        <w:t xml:space="preserve">15 písm. </w:t>
      </w:r>
      <w:r w:rsidR="1BC32E01">
        <w:t>a</w:t>
      </w:r>
      <w:r w:rsidR="3C41FDCB">
        <w:t>)</w:t>
      </w:r>
      <w:r w:rsidR="5ADF1769">
        <w:t xml:space="preserve"> odst. 6 zák. č. </w:t>
      </w:r>
      <w:r w:rsidR="6672E7CB">
        <w:t>148/2023</w:t>
      </w:r>
      <w:r w:rsidR="00DA67AC">
        <w:t xml:space="preserve">, </w:t>
      </w:r>
      <w:r w:rsidR="7E089C89">
        <w:t>o jednotném enviromentálním stanovisku</w:t>
      </w:r>
      <w:r w:rsidR="5ADF1769">
        <w:t>.</w:t>
      </w:r>
    </w:p>
    <w:p w14:paraId="4417368C" w14:textId="7FC3A0F6" w:rsidR="0216F943" w:rsidRDefault="0216F943" w:rsidP="0216F943">
      <w:pPr>
        <w:jc w:val="both"/>
      </w:pPr>
    </w:p>
    <w:p w14:paraId="3D35CF11" w14:textId="0476CA26" w:rsidR="00D26B66" w:rsidRPr="00347FD6" w:rsidRDefault="00D26B66" w:rsidP="0083611C">
      <w:pPr>
        <w:pStyle w:val="Nadpis4"/>
      </w:pPr>
      <w:bookmarkStart w:id="250" w:name="_Toc148605207"/>
      <w:bookmarkStart w:id="251" w:name="_Toc188270838"/>
      <w:r w:rsidRPr="00347FD6">
        <w:lastRenderedPageBreak/>
        <w:t>Vedoucí odboru</w:t>
      </w:r>
      <w:bookmarkEnd w:id="250"/>
      <w:bookmarkEnd w:id="251"/>
    </w:p>
    <w:p w14:paraId="719CEE7A" w14:textId="3BF79BF1" w:rsidR="00D26B66" w:rsidRDefault="00347FD6" w:rsidP="002133C7">
      <w:pPr>
        <w:numPr>
          <w:ilvl w:val="0"/>
          <w:numId w:val="38"/>
        </w:numPr>
        <w:tabs>
          <w:tab w:val="clear" w:pos="360"/>
        </w:tabs>
        <w:ind w:left="720"/>
        <w:jc w:val="both"/>
      </w:pPr>
      <w:r>
        <w:t>ř</w:t>
      </w:r>
      <w:r w:rsidR="167C6728">
        <w:t>ídí činnost odboru</w:t>
      </w:r>
      <w:r w:rsidR="163515F7">
        <w:t xml:space="preserve"> </w:t>
      </w:r>
      <w:r w:rsidR="167C6728">
        <w:t>a zajišťuje koordinaci mezi jednotlivými odděleními.</w:t>
      </w:r>
      <w:r w:rsidR="00AC0B2D">
        <w:t xml:space="preserve"> </w:t>
      </w:r>
      <w:r w:rsidR="00A41473">
        <w:t>P</w:t>
      </w:r>
      <w:r w:rsidR="79611D24">
        <w:t>odílí se na přípravě a řízení</w:t>
      </w:r>
      <w:r w:rsidR="2BF0FD54">
        <w:t xml:space="preserve"> </w:t>
      </w:r>
      <w:r w:rsidR="79611D24">
        <w:t>veřejných zakázek v působnosti odbo</w:t>
      </w:r>
      <w:r w:rsidR="726F467B">
        <w:t>ru</w:t>
      </w:r>
    </w:p>
    <w:p w14:paraId="2C75BB27" w14:textId="36BE29ED" w:rsidR="00D26B66" w:rsidRPr="00347FD6" w:rsidRDefault="00D26B66" w:rsidP="0083611C">
      <w:pPr>
        <w:pStyle w:val="Nadpis4"/>
      </w:pPr>
      <w:bookmarkStart w:id="252" w:name="_Toc148605208"/>
      <w:bookmarkStart w:id="253" w:name="_Toc188270839"/>
      <w:r w:rsidRPr="00347FD6">
        <w:t>Referentka odboru</w:t>
      </w:r>
      <w:bookmarkEnd w:id="252"/>
      <w:bookmarkEnd w:id="253"/>
    </w:p>
    <w:p w14:paraId="3B999252" w14:textId="1AC25AD9" w:rsidR="00D26B66" w:rsidRDefault="00347FD6" w:rsidP="002133C7">
      <w:pPr>
        <w:numPr>
          <w:ilvl w:val="0"/>
          <w:numId w:val="38"/>
        </w:numPr>
        <w:tabs>
          <w:tab w:val="clear" w:pos="360"/>
        </w:tabs>
        <w:ind w:left="720"/>
        <w:rPr>
          <w:sz w:val="20"/>
          <w:szCs w:val="20"/>
        </w:rPr>
      </w:pPr>
      <w:r>
        <w:t>z</w:t>
      </w:r>
      <w:r w:rsidR="79611D24">
        <w:t>ajišťuje chod veškerých písemností odboru, zabezpečuje chod faktur</w:t>
      </w:r>
      <w:r w:rsidR="2BF0FD54">
        <w:t xml:space="preserve"> </w:t>
      </w:r>
      <w:r w:rsidR="79611D24">
        <w:t>a připravuje podklady pro kontrolu čerpání rozpočtu</w:t>
      </w:r>
    </w:p>
    <w:p w14:paraId="0D8F34C0" w14:textId="6A39225A" w:rsidR="00D26B66" w:rsidRPr="00347FD6" w:rsidRDefault="232A952C" w:rsidP="0083611C">
      <w:pPr>
        <w:pStyle w:val="Nadpis4"/>
      </w:pPr>
      <w:bookmarkStart w:id="254" w:name="_Toc148605209"/>
      <w:bookmarkStart w:id="255" w:name="_Toc188270840"/>
      <w:r w:rsidRPr="00347FD6">
        <w:t>Oddělení ochrany</w:t>
      </w:r>
      <w:r w:rsidR="2BF0FD54" w:rsidRPr="00347FD6">
        <w:t xml:space="preserve"> </w:t>
      </w:r>
      <w:r w:rsidR="79611D24" w:rsidRPr="00347FD6">
        <w:t>prostředí</w:t>
      </w:r>
      <w:bookmarkEnd w:id="254"/>
      <w:bookmarkEnd w:id="255"/>
    </w:p>
    <w:p w14:paraId="3B5FCA25" w14:textId="15D15F92" w:rsidR="00E35CD2" w:rsidRPr="00C91481" w:rsidRDefault="00D26B66" w:rsidP="00C91481">
      <w:pPr>
        <w:rPr>
          <w:u w:val="single"/>
        </w:rPr>
      </w:pPr>
      <w:r w:rsidRPr="00C91481">
        <w:rPr>
          <w:u w:val="single"/>
        </w:rPr>
        <w:t>Samostatná působnost</w:t>
      </w:r>
    </w:p>
    <w:p w14:paraId="56A3AB02" w14:textId="10B25FBC" w:rsidR="00F65A69" w:rsidRPr="00E35CD2" w:rsidRDefault="79611D24" w:rsidP="00022830">
      <w:pPr>
        <w:jc w:val="both"/>
        <w:rPr>
          <w:b/>
          <w:bCs/>
        </w:rPr>
      </w:pPr>
      <w:r w:rsidRPr="00E35CD2">
        <w:t>Zajišťuje</w:t>
      </w:r>
      <w:r w:rsidR="2BF0FD54" w:rsidRPr="00E35CD2">
        <w:t xml:space="preserve"> </w:t>
      </w:r>
      <w:r w:rsidRPr="00E35CD2">
        <w:t>řešení problematiky odpadů a likvidaci černých skládek na území MČ, odpovídá za zpracování programu ochrany a tvorby životního prostředí na území MČ a plnění úkolů z něho vyplývajících, zpracovává stanoviska k investičním záměrům z hlediska ochrany</w:t>
      </w:r>
      <w:r w:rsidR="2BF0FD54" w:rsidRPr="00E35CD2">
        <w:t xml:space="preserve"> </w:t>
      </w:r>
      <w:r w:rsidRPr="00E35CD2">
        <w:t>a tvorby životního prostředí, spolupracuje s provozovateli technické vybavenosti</w:t>
      </w:r>
      <w:r w:rsidR="2BF0FD54" w:rsidRPr="00E35CD2">
        <w:t xml:space="preserve"> </w:t>
      </w:r>
      <w:r w:rsidRPr="00E35CD2">
        <w:t>vytvářením podmínek pro rekonstrukci</w:t>
      </w:r>
      <w:r w:rsidR="2BF0FD54" w:rsidRPr="00E35CD2">
        <w:t xml:space="preserve"> </w:t>
      </w:r>
      <w:r w:rsidRPr="00E35CD2">
        <w:t>a modernizaci této sítě v návaznosti na koncepci rozvoje jednotlivých sektorů s důrazem na vytěsňování protiekologických zdrojů,</w:t>
      </w:r>
      <w:bookmarkStart w:id="256" w:name="_Toc93908365"/>
      <w:bookmarkStart w:id="257" w:name="_Toc93917711"/>
      <w:bookmarkStart w:id="258" w:name="_Toc621930902"/>
      <w:bookmarkStart w:id="259" w:name="_Toc146527944"/>
      <w:bookmarkStart w:id="260" w:name="_Toc148605210"/>
      <w:bookmarkStart w:id="261" w:name="_Toc167948341"/>
      <w:r w:rsidR="00022830">
        <w:rPr>
          <w:b/>
          <w:bCs/>
        </w:rPr>
        <w:t xml:space="preserve"> </w:t>
      </w:r>
      <w:r>
        <w:t>spolupracuje s odborem investic při sestavě plánu investic.</w:t>
      </w:r>
      <w:bookmarkEnd w:id="256"/>
      <w:bookmarkEnd w:id="257"/>
      <w:bookmarkEnd w:id="258"/>
      <w:bookmarkEnd w:id="259"/>
      <w:bookmarkEnd w:id="260"/>
      <w:bookmarkEnd w:id="261"/>
    </w:p>
    <w:p w14:paraId="656CB8FA" w14:textId="4DECD3D5" w:rsidR="351B5066" w:rsidRDefault="2256C439" w:rsidP="3E1178AB">
      <w:pPr>
        <w:spacing w:before="280" w:after="120"/>
        <w:rPr>
          <w:b/>
          <w:bCs/>
        </w:rPr>
      </w:pPr>
      <w:r w:rsidRPr="19932682">
        <w:rPr>
          <w:b/>
          <w:bCs/>
        </w:rPr>
        <w:t xml:space="preserve">Záležitosti, které se svěřují do samostatné působnosti všech městských částí nad rozsah stanovený zákonem </w:t>
      </w:r>
      <w:r w:rsidR="3458CB2E" w:rsidRPr="19932682">
        <w:rPr>
          <w:b/>
          <w:bCs/>
        </w:rPr>
        <w:t>(příloha č. 2)</w:t>
      </w:r>
    </w:p>
    <w:tbl>
      <w:tblPr>
        <w:tblW w:w="10416" w:type="dxa"/>
        <w:tblInd w:w="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1"/>
        <w:gridCol w:w="1425"/>
        <w:gridCol w:w="7200"/>
      </w:tblGrid>
      <w:tr w:rsidR="3E1178AB" w14:paraId="69FB0305" w14:textId="77777777" w:rsidTr="00DA67AC">
        <w:trPr>
          <w:trHeight w:val="70"/>
        </w:trPr>
        <w:tc>
          <w:tcPr>
            <w:tcW w:w="1791" w:type="dxa"/>
            <w:tcBorders>
              <w:top w:val="single" w:sz="4" w:space="0" w:color="auto"/>
              <w:left w:val="single" w:sz="4" w:space="0" w:color="auto"/>
              <w:bottom w:val="single" w:sz="4" w:space="0" w:color="auto"/>
              <w:right w:val="single" w:sz="4" w:space="0" w:color="auto"/>
            </w:tcBorders>
          </w:tcPr>
          <w:p w14:paraId="477672F0" w14:textId="77777777" w:rsidR="3E1178AB" w:rsidRDefault="3E1178AB" w:rsidP="3E1178AB">
            <w:pPr>
              <w:rPr>
                <w:sz w:val="20"/>
                <w:szCs w:val="20"/>
              </w:rPr>
            </w:pPr>
            <w:r>
              <w:t xml:space="preserve">Předpis </w:t>
            </w:r>
          </w:p>
        </w:tc>
        <w:tc>
          <w:tcPr>
            <w:tcW w:w="1425" w:type="dxa"/>
            <w:tcBorders>
              <w:top w:val="single" w:sz="4" w:space="0" w:color="auto"/>
              <w:left w:val="single" w:sz="4" w:space="0" w:color="auto"/>
              <w:bottom w:val="single" w:sz="4" w:space="0" w:color="auto"/>
              <w:right w:val="single" w:sz="4" w:space="0" w:color="auto"/>
            </w:tcBorders>
          </w:tcPr>
          <w:p w14:paraId="058E924F" w14:textId="77777777" w:rsidR="3E1178AB" w:rsidRDefault="3E1178AB" w:rsidP="3E1178AB">
            <w:pPr>
              <w:rPr>
                <w:sz w:val="20"/>
                <w:szCs w:val="20"/>
                <w:u w:val="single"/>
              </w:rPr>
            </w:pPr>
            <w:r w:rsidRPr="3E1178AB">
              <w:rPr>
                <w:u w:val="single"/>
              </w:rPr>
              <w:t>§</w:t>
            </w:r>
          </w:p>
        </w:tc>
        <w:tc>
          <w:tcPr>
            <w:tcW w:w="7200" w:type="dxa"/>
            <w:tcBorders>
              <w:top w:val="single" w:sz="4" w:space="0" w:color="auto"/>
              <w:left w:val="single" w:sz="4" w:space="0" w:color="auto"/>
              <w:bottom w:val="single" w:sz="4" w:space="0" w:color="auto"/>
              <w:right w:val="single" w:sz="4" w:space="0" w:color="auto"/>
            </w:tcBorders>
          </w:tcPr>
          <w:p w14:paraId="28C052EE" w14:textId="77777777" w:rsidR="3E1178AB" w:rsidRDefault="3E1178AB" w:rsidP="3E1178AB">
            <w:pPr>
              <w:jc w:val="center"/>
              <w:rPr>
                <w:sz w:val="20"/>
                <w:szCs w:val="20"/>
              </w:rPr>
            </w:pPr>
            <w:r>
              <w:t>Předmět působnosti</w:t>
            </w:r>
          </w:p>
        </w:tc>
      </w:tr>
      <w:tr w:rsidR="3E1178AB" w14:paraId="61F4CA7D" w14:textId="77777777" w:rsidTr="00DA67AC">
        <w:trPr>
          <w:trHeight w:val="300"/>
        </w:trPr>
        <w:tc>
          <w:tcPr>
            <w:tcW w:w="1791" w:type="dxa"/>
            <w:tcBorders>
              <w:top w:val="single" w:sz="4" w:space="0" w:color="auto"/>
              <w:left w:val="single" w:sz="4" w:space="0" w:color="auto"/>
              <w:bottom w:val="single" w:sz="4" w:space="0" w:color="auto"/>
              <w:right w:val="single" w:sz="4" w:space="0" w:color="auto"/>
            </w:tcBorders>
          </w:tcPr>
          <w:p w14:paraId="3CC33817" w14:textId="77777777" w:rsidR="3E1178AB" w:rsidRDefault="3E1178AB" w:rsidP="3E1178AB">
            <w:pPr>
              <w:rPr>
                <w:sz w:val="20"/>
                <w:szCs w:val="20"/>
              </w:rPr>
            </w:pPr>
            <w:r>
              <w:t xml:space="preserve"> zákon č.</w:t>
            </w:r>
          </w:p>
          <w:p w14:paraId="02465F9D" w14:textId="119A06BF" w:rsidR="4B82C8D7" w:rsidRDefault="4B82C8D7" w:rsidP="3E1178AB">
            <w:pPr>
              <w:rPr>
                <w:sz w:val="20"/>
                <w:szCs w:val="20"/>
              </w:rPr>
            </w:pPr>
            <w:r>
              <w:t>114/1992 Sb</w:t>
            </w:r>
            <w:r w:rsidR="3E1178AB">
              <w:t>.,</w:t>
            </w:r>
          </w:p>
          <w:p w14:paraId="48DDAB24" w14:textId="77CAA5CC" w:rsidR="3E1178AB" w:rsidRDefault="3E1178AB">
            <w:r>
              <w:t xml:space="preserve">o </w:t>
            </w:r>
            <w:r w:rsidR="6C925605">
              <w:t>ochraně přírody a krajiny</w:t>
            </w:r>
          </w:p>
        </w:tc>
        <w:tc>
          <w:tcPr>
            <w:tcW w:w="1425" w:type="dxa"/>
            <w:tcBorders>
              <w:top w:val="single" w:sz="4" w:space="0" w:color="auto"/>
              <w:left w:val="single" w:sz="4" w:space="0" w:color="auto"/>
              <w:bottom w:val="single" w:sz="4" w:space="0" w:color="auto"/>
              <w:right w:val="single" w:sz="4" w:space="0" w:color="auto"/>
            </w:tcBorders>
          </w:tcPr>
          <w:p w14:paraId="26BD3C3F" w14:textId="6E71F0AB" w:rsidR="6C925605" w:rsidRDefault="6C925605">
            <w:r>
              <w:t>§ 71 odst. 5 písm. a)</w:t>
            </w:r>
          </w:p>
        </w:tc>
        <w:tc>
          <w:tcPr>
            <w:tcW w:w="7200" w:type="dxa"/>
            <w:tcBorders>
              <w:top w:val="single" w:sz="4" w:space="0" w:color="auto"/>
              <w:left w:val="single" w:sz="4" w:space="0" w:color="auto"/>
              <w:bottom w:val="single" w:sz="4" w:space="0" w:color="auto"/>
              <w:right w:val="single" w:sz="4" w:space="0" w:color="auto"/>
            </w:tcBorders>
          </w:tcPr>
          <w:p w14:paraId="19C53EBC" w14:textId="50194C93" w:rsidR="6C925605" w:rsidRDefault="5D126074" w:rsidP="19932682">
            <w:pPr>
              <w:jc w:val="both"/>
            </w:pPr>
            <w:r>
              <w:t>vedení přehledu pozemků vhodných k náhradní výsadbě podle § 9 odst. 2</w:t>
            </w:r>
          </w:p>
        </w:tc>
      </w:tr>
      <w:tr w:rsidR="3E1178AB" w14:paraId="3A14F310" w14:textId="77777777" w:rsidTr="00DA67AC">
        <w:trPr>
          <w:trHeight w:val="300"/>
        </w:trPr>
        <w:tc>
          <w:tcPr>
            <w:tcW w:w="1791" w:type="dxa"/>
            <w:tcBorders>
              <w:top w:val="single" w:sz="4" w:space="0" w:color="auto"/>
              <w:left w:val="single" w:sz="4" w:space="0" w:color="auto"/>
              <w:bottom w:val="single" w:sz="4" w:space="0" w:color="auto"/>
              <w:right w:val="single" w:sz="4" w:space="0" w:color="auto"/>
            </w:tcBorders>
          </w:tcPr>
          <w:p w14:paraId="7EC8200D" w14:textId="77777777" w:rsidR="3E1178AB" w:rsidRDefault="3E1178AB" w:rsidP="3E1178AB">
            <w:pPr>
              <w:rPr>
                <w:sz w:val="20"/>
                <w:szCs w:val="20"/>
              </w:rPr>
            </w:pPr>
            <w:r>
              <w:t> </w:t>
            </w:r>
          </w:p>
        </w:tc>
        <w:tc>
          <w:tcPr>
            <w:tcW w:w="1425" w:type="dxa"/>
            <w:tcBorders>
              <w:top w:val="single" w:sz="4" w:space="0" w:color="auto"/>
              <w:left w:val="single" w:sz="4" w:space="0" w:color="auto"/>
              <w:bottom w:val="single" w:sz="4" w:space="0" w:color="auto"/>
              <w:right w:val="single" w:sz="4" w:space="0" w:color="auto"/>
            </w:tcBorders>
          </w:tcPr>
          <w:p w14:paraId="5C1A5975" w14:textId="0ABFD3A0" w:rsidR="73570301" w:rsidRDefault="73570301">
            <w:r>
              <w:t>§ 71 odst. 5 písm. b)</w:t>
            </w:r>
          </w:p>
        </w:tc>
        <w:tc>
          <w:tcPr>
            <w:tcW w:w="7200" w:type="dxa"/>
            <w:tcBorders>
              <w:top w:val="single" w:sz="4" w:space="0" w:color="auto"/>
              <w:left w:val="single" w:sz="4" w:space="0" w:color="auto"/>
              <w:bottom w:val="single" w:sz="4" w:space="0" w:color="auto"/>
              <w:right w:val="single" w:sz="4" w:space="0" w:color="auto"/>
            </w:tcBorders>
          </w:tcPr>
          <w:p w14:paraId="69629FAB" w14:textId="114E8FFB" w:rsidR="73570301" w:rsidRDefault="3B93A438" w:rsidP="19932682">
            <w:pPr>
              <w:jc w:val="both"/>
            </w:pPr>
            <w:r>
              <w:t>vedení přehledu o veřejně přístupných účelových komunikacích, stezkách a pěšinách podle § 63 odst. 1</w:t>
            </w:r>
          </w:p>
        </w:tc>
      </w:tr>
      <w:tr w:rsidR="19932682" w14:paraId="0B69E10F" w14:textId="77777777" w:rsidTr="00DA67AC">
        <w:trPr>
          <w:trHeight w:val="300"/>
        </w:trPr>
        <w:tc>
          <w:tcPr>
            <w:tcW w:w="1791" w:type="dxa"/>
            <w:tcBorders>
              <w:top w:val="single" w:sz="4" w:space="0" w:color="auto"/>
              <w:left w:val="single" w:sz="4" w:space="0" w:color="auto"/>
              <w:bottom w:val="single" w:sz="4" w:space="0" w:color="auto"/>
              <w:right w:val="single" w:sz="4" w:space="0" w:color="auto"/>
            </w:tcBorders>
          </w:tcPr>
          <w:p w14:paraId="243B9E75" w14:textId="4A14FF16" w:rsidR="1BB2506A" w:rsidRDefault="1BB2506A" w:rsidP="19932682">
            <w:r>
              <w:t>zákon č. 246/1992Sb., na ochranu zvířat proti týraní</w:t>
            </w:r>
          </w:p>
        </w:tc>
        <w:tc>
          <w:tcPr>
            <w:tcW w:w="1425" w:type="dxa"/>
            <w:tcBorders>
              <w:top w:val="single" w:sz="4" w:space="0" w:color="auto"/>
              <w:left w:val="single" w:sz="4" w:space="0" w:color="auto"/>
              <w:bottom w:val="single" w:sz="4" w:space="0" w:color="auto"/>
              <w:right w:val="single" w:sz="4" w:space="0" w:color="auto"/>
            </w:tcBorders>
          </w:tcPr>
          <w:p w14:paraId="1F805B70" w14:textId="4B3E5FF3" w:rsidR="26A6AA61" w:rsidRDefault="26A6AA61" w:rsidP="19932682">
            <w:r>
              <w:t>§ 8 odst. 3</w:t>
            </w:r>
            <w:r w:rsidR="1C2C0068">
              <w:t xml:space="preserve"> </w:t>
            </w:r>
            <w:r w:rsidR="7065A46C">
              <w:t>písm. a)</w:t>
            </w:r>
          </w:p>
        </w:tc>
        <w:tc>
          <w:tcPr>
            <w:tcW w:w="7200" w:type="dxa"/>
            <w:tcBorders>
              <w:top w:val="single" w:sz="4" w:space="0" w:color="auto"/>
              <w:left w:val="single" w:sz="4" w:space="0" w:color="auto"/>
              <w:bottom w:val="single" w:sz="4" w:space="0" w:color="auto"/>
              <w:right w:val="single" w:sz="4" w:space="0" w:color="auto"/>
            </w:tcBorders>
          </w:tcPr>
          <w:p w14:paraId="7AA2C840" w14:textId="57A43F8F" w:rsidR="26A6AA61" w:rsidRDefault="26A6AA61" w:rsidP="19932682">
            <w:pPr>
              <w:jc w:val="both"/>
            </w:pPr>
            <w:r>
              <w:t>přijímání oznámení o veřejném vystoupení zvířat</w:t>
            </w:r>
          </w:p>
        </w:tc>
      </w:tr>
      <w:tr w:rsidR="19932682" w14:paraId="50E0D0D7"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70BB9987" w14:textId="35A5DD2C" w:rsidR="19932682" w:rsidRDefault="19932682" w:rsidP="19932682"/>
        </w:tc>
        <w:tc>
          <w:tcPr>
            <w:tcW w:w="1425" w:type="dxa"/>
            <w:tcBorders>
              <w:top w:val="single" w:sz="4" w:space="0" w:color="auto"/>
              <w:left w:val="single" w:sz="4" w:space="0" w:color="auto"/>
              <w:bottom w:val="single" w:sz="4" w:space="0" w:color="auto"/>
              <w:right w:val="single" w:sz="4" w:space="0" w:color="auto"/>
            </w:tcBorders>
          </w:tcPr>
          <w:p w14:paraId="29BFD837" w14:textId="1C0F0FC5" w:rsidR="19932682" w:rsidRDefault="19932682" w:rsidP="19932682">
            <w:r>
              <w:t xml:space="preserve">§ 8 odst. 3 písm. </w:t>
            </w:r>
            <w:r w:rsidR="5ED70777">
              <w:t>e</w:t>
            </w:r>
            <w:r>
              <w:t>)</w:t>
            </w:r>
          </w:p>
        </w:tc>
        <w:tc>
          <w:tcPr>
            <w:tcW w:w="7200" w:type="dxa"/>
            <w:tcBorders>
              <w:top w:val="single" w:sz="4" w:space="0" w:color="auto"/>
              <w:left w:val="single" w:sz="4" w:space="0" w:color="auto"/>
              <w:bottom w:val="single" w:sz="4" w:space="0" w:color="auto"/>
              <w:right w:val="single" w:sz="4" w:space="0" w:color="auto"/>
            </w:tcBorders>
          </w:tcPr>
          <w:p w14:paraId="1564D6DC" w14:textId="4B47F739" w:rsidR="56503614" w:rsidRDefault="56503614" w:rsidP="19932682">
            <w:pPr>
              <w:jc w:val="both"/>
            </w:pPr>
            <w:r>
              <w:t>přijímání oznámení o změně skutečností uvedených v oznámení o veřejném vystoupení zvířat</w:t>
            </w:r>
          </w:p>
        </w:tc>
      </w:tr>
      <w:tr w:rsidR="19932682" w14:paraId="3D2FFFE4"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0E4B05B7" w14:textId="381CCD17" w:rsidR="19932682" w:rsidRDefault="19932682" w:rsidP="19932682"/>
        </w:tc>
        <w:tc>
          <w:tcPr>
            <w:tcW w:w="1425" w:type="dxa"/>
            <w:tcBorders>
              <w:top w:val="single" w:sz="4" w:space="0" w:color="auto"/>
              <w:left w:val="single" w:sz="4" w:space="0" w:color="auto"/>
              <w:bottom w:val="single" w:sz="4" w:space="0" w:color="auto"/>
              <w:right w:val="single" w:sz="4" w:space="0" w:color="auto"/>
            </w:tcBorders>
          </w:tcPr>
          <w:p w14:paraId="0519B2E7" w14:textId="3CE0A071" w:rsidR="45421A66" w:rsidRDefault="45421A66" w:rsidP="19932682">
            <w:r>
              <w:t xml:space="preserve">§ </w:t>
            </w:r>
            <w:r w:rsidR="09F8EA71">
              <w:t>1</w:t>
            </w:r>
            <w:r>
              <w:t xml:space="preserve">3 odst. 7  </w:t>
            </w:r>
          </w:p>
        </w:tc>
        <w:tc>
          <w:tcPr>
            <w:tcW w:w="7200" w:type="dxa"/>
            <w:tcBorders>
              <w:top w:val="single" w:sz="4" w:space="0" w:color="auto"/>
              <w:left w:val="single" w:sz="4" w:space="0" w:color="auto"/>
              <w:bottom w:val="single" w:sz="4" w:space="0" w:color="auto"/>
              <w:right w:val="single" w:sz="4" w:space="0" w:color="auto"/>
            </w:tcBorders>
          </w:tcPr>
          <w:p w14:paraId="42A6A849" w14:textId="3B0C985A" w:rsidR="45421A66" w:rsidRPr="00DA67AC" w:rsidRDefault="45421A66" w:rsidP="00DA67AC">
            <w:pPr>
              <w:jc w:val="both"/>
              <w:rPr>
                <w:color w:val="000000" w:themeColor="text1"/>
              </w:rPr>
            </w:pPr>
            <w:r w:rsidRPr="00DA67AC">
              <w:rPr>
                <w:color w:val="000000" w:themeColor="text1"/>
              </w:rPr>
              <w:t>přijímání rozhodnutí krajské veterinární správy o povolení chovu druhu zvířete vyžadujícího zvláštní péči, rozhodnutí o jeho změně nebo odnětí</w:t>
            </w:r>
          </w:p>
        </w:tc>
      </w:tr>
      <w:tr w:rsidR="19932682" w14:paraId="116FCBAE"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42C596F4" w14:textId="3381D7C2" w:rsidR="244F1A46" w:rsidRDefault="244F1A46" w:rsidP="19932682">
            <w:r>
              <w:t>zákon č. 201/2012 Sb., o ochraně ovzduší</w:t>
            </w:r>
          </w:p>
        </w:tc>
        <w:tc>
          <w:tcPr>
            <w:tcW w:w="1425" w:type="dxa"/>
            <w:tcBorders>
              <w:top w:val="single" w:sz="4" w:space="0" w:color="auto"/>
              <w:left w:val="single" w:sz="4" w:space="0" w:color="auto"/>
              <w:bottom w:val="single" w:sz="4" w:space="0" w:color="auto"/>
              <w:right w:val="single" w:sz="4" w:space="0" w:color="auto"/>
            </w:tcBorders>
          </w:tcPr>
          <w:p w14:paraId="64D7CB0A" w14:textId="25265224" w:rsidR="244F1A46" w:rsidRDefault="244F1A46" w:rsidP="19932682">
            <w:r>
              <w:t>§ 9 odst. 4</w:t>
            </w:r>
          </w:p>
        </w:tc>
        <w:tc>
          <w:tcPr>
            <w:tcW w:w="7200" w:type="dxa"/>
            <w:tcBorders>
              <w:top w:val="single" w:sz="4" w:space="0" w:color="auto"/>
              <w:left w:val="single" w:sz="4" w:space="0" w:color="auto"/>
              <w:bottom w:val="single" w:sz="4" w:space="0" w:color="auto"/>
              <w:right w:val="single" w:sz="4" w:space="0" w:color="auto"/>
            </w:tcBorders>
          </w:tcPr>
          <w:p w14:paraId="347CE448" w14:textId="0DBFDC21" w:rsidR="4A5DA8CF" w:rsidRDefault="4A5DA8CF" w:rsidP="19932682">
            <w:pPr>
              <w:jc w:val="both"/>
            </w:pPr>
            <w:r>
              <w:t>p</w:t>
            </w:r>
            <w:r w:rsidR="244F1A46">
              <w:t>rovádění opatření, která byla městské části uložena v Programu zlepšování kvality ovzduší aglomerace Pra</w:t>
            </w:r>
            <w:r w:rsidR="10784706">
              <w:t>ha</w:t>
            </w:r>
          </w:p>
        </w:tc>
      </w:tr>
      <w:tr w:rsidR="19932682" w14:paraId="5A1965BB"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3B9B8F5D" w14:textId="4AD3D472" w:rsidR="2B91A42D" w:rsidRDefault="2B91A42D" w:rsidP="19932682">
            <w:r>
              <w:t>zákon č. 541/2020 Sb., o odpadech</w:t>
            </w:r>
          </w:p>
        </w:tc>
        <w:tc>
          <w:tcPr>
            <w:tcW w:w="1425" w:type="dxa"/>
            <w:tcBorders>
              <w:top w:val="single" w:sz="4" w:space="0" w:color="auto"/>
              <w:left w:val="single" w:sz="4" w:space="0" w:color="auto"/>
              <w:bottom w:val="single" w:sz="4" w:space="0" w:color="auto"/>
              <w:right w:val="single" w:sz="4" w:space="0" w:color="auto"/>
            </w:tcBorders>
          </w:tcPr>
          <w:p w14:paraId="7F32A510" w14:textId="4F5FFF5D" w:rsidR="2B91A42D" w:rsidRDefault="2B91A42D" w:rsidP="19932682">
            <w:r>
              <w:t>§ 22 odst. 2</w:t>
            </w:r>
          </w:p>
        </w:tc>
        <w:tc>
          <w:tcPr>
            <w:tcW w:w="7200" w:type="dxa"/>
            <w:tcBorders>
              <w:top w:val="single" w:sz="4" w:space="0" w:color="auto"/>
              <w:left w:val="single" w:sz="4" w:space="0" w:color="auto"/>
              <w:bottom w:val="single" w:sz="4" w:space="0" w:color="auto"/>
              <w:right w:val="single" w:sz="4" w:space="0" w:color="auto"/>
            </w:tcBorders>
          </w:tcPr>
          <w:p w14:paraId="39580226" w14:textId="797EE167" w:rsidR="53CC853A" w:rsidRDefault="53CC853A" w:rsidP="00DA67AC">
            <w:pPr>
              <w:jc w:val="both"/>
              <w:rPr>
                <w:color w:val="000000" w:themeColor="text1"/>
              </w:rPr>
            </w:pPr>
            <w:r w:rsidRPr="19932682">
              <w:rPr>
                <w:color w:val="000000" w:themeColor="text1"/>
              </w:rPr>
              <w:t>účast ř</w:t>
            </w:r>
            <w:r w:rsidR="221648FE" w:rsidRPr="00DA67AC">
              <w:rPr>
                <w:color w:val="000000" w:themeColor="text1"/>
              </w:rPr>
              <w:t>ízení o vydání povolení provozu zařízení</w:t>
            </w:r>
            <w:r w:rsidR="546FEA02" w:rsidRPr="19932682">
              <w:rPr>
                <w:color w:val="000000" w:themeColor="text1"/>
              </w:rPr>
              <w:t xml:space="preserve"> určených pro nakládání s odpady vyjma mobilních zařízení</w:t>
            </w:r>
          </w:p>
        </w:tc>
      </w:tr>
      <w:tr w:rsidR="0058276B" w14:paraId="0DD27B9E"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1ECEB51A" w14:textId="17619301" w:rsidR="0058276B" w:rsidRDefault="0058276B" w:rsidP="19932682">
            <w:r>
              <w:lastRenderedPageBreak/>
              <w:t xml:space="preserve">zákon č. 76/2002 Sb., o integrované prevenci a omezování </w:t>
            </w:r>
            <w:r w:rsidR="00054AA8">
              <w:t xml:space="preserve">znečištění, o integrovaném registru znečišťování a o změně některých </w:t>
            </w:r>
            <w:proofErr w:type="gramStart"/>
            <w:r w:rsidR="00054AA8">
              <w:t>zákonů  (</w:t>
            </w:r>
            <w:proofErr w:type="gramEnd"/>
            <w:r w:rsidR="00054AA8">
              <w:t>zákon o integrované prevenci)</w:t>
            </w:r>
          </w:p>
        </w:tc>
        <w:tc>
          <w:tcPr>
            <w:tcW w:w="1425" w:type="dxa"/>
            <w:tcBorders>
              <w:top w:val="single" w:sz="4" w:space="0" w:color="auto"/>
              <w:left w:val="single" w:sz="4" w:space="0" w:color="auto"/>
              <w:bottom w:val="single" w:sz="4" w:space="0" w:color="auto"/>
              <w:right w:val="single" w:sz="4" w:space="0" w:color="auto"/>
            </w:tcBorders>
          </w:tcPr>
          <w:p w14:paraId="7B066E39" w14:textId="52F0A722" w:rsidR="0058276B" w:rsidRDefault="00054AA8" w:rsidP="19932682">
            <w:r>
              <w:t>§ 7 odst. 1 písm. c)</w:t>
            </w:r>
          </w:p>
        </w:tc>
        <w:tc>
          <w:tcPr>
            <w:tcW w:w="7200" w:type="dxa"/>
            <w:tcBorders>
              <w:top w:val="single" w:sz="4" w:space="0" w:color="auto"/>
              <w:left w:val="single" w:sz="4" w:space="0" w:color="auto"/>
              <w:bottom w:val="single" w:sz="4" w:space="0" w:color="auto"/>
              <w:right w:val="single" w:sz="4" w:space="0" w:color="auto"/>
            </w:tcBorders>
          </w:tcPr>
          <w:p w14:paraId="40BF815C" w14:textId="19B5294E" w:rsidR="0058276B" w:rsidRPr="19932682" w:rsidRDefault="00054AA8" w:rsidP="00DA67AC">
            <w:pPr>
              <w:jc w:val="both"/>
              <w:rPr>
                <w:color w:val="000000" w:themeColor="text1"/>
              </w:rPr>
            </w:pPr>
            <w:r>
              <w:rPr>
                <w:color w:val="000000" w:themeColor="text1"/>
              </w:rPr>
              <w:t>Účastník řízení o vydání integrovaného povolení</w:t>
            </w:r>
          </w:p>
        </w:tc>
      </w:tr>
    </w:tbl>
    <w:p w14:paraId="1BD016D0" w14:textId="4B1E384A" w:rsidR="19932682" w:rsidRDefault="19932682"/>
    <w:p w14:paraId="5FE44231" w14:textId="638CF735" w:rsidR="00F65A69" w:rsidRPr="0086482E" w:rsidRDefault="07A25BD2" w:rsidP="0086482E">
      <w:pPr>
        <w:spacing w:before="280" w:after="120"/>
        <w:rPr>
          <w:b/>
          <w:bCs/>
        </w:rPr>
      </w:pPr>
      <w:bookmarkStart w:id="262" w:name="_Toc93908366"/>
      <w:bookmarkStart w:id="263" w:name="_Toc93917712"/>
      <w:bookmarkStart w:id="264" w:name="_Toc590607962"/>
      <w:bookmarkStart w:id="265" w:name="_Toc146527945"/>
      <w:bookmarkStart w:id="266" w:name="_Toc148605211"/>
      <w:bookmarkStart w:id="267" w:name="_Toc167948342"/>
      <w:r w:rsidRPr="19932682">
        <w:rPr>
          <w:b/>
          <w:bCs/>
        </w:rPr>
        <w:t>Záležitosti, které se svěřují do přenesené působnosti všech městských částí nad rozsah stanovený zákonem</w:t>
      </w:r>
      <w:r w:rsidR="2116F320" w:rsidRPr="19932682">
        <w:rPr>
          <w:b/>
          <w:bCs/>
        </w:rPr>
        <w:t xml:space="preserve"> (příloha č.</w:t>
      </w:r>
      <w:r w:rsidR="45236E89" w:rsidRPr="19932682">
        <w:rPr>
          <w:b/>
          <w:bCs/>
        </w:rPr>
        <w:t xml:space="preserve"> </w:t>
      </w:r>
      <w:r w:rsidR="2116F320" w:rsidRPr="19932682">
        <w:rPr>
          <w:b/>
          <w:bCs/>
        </w:rPr>
        <w:t>3</w:t>
      </w:r>
      <w:r w:rsidR="12FD3D1C" w:rsidRPr="19932682">
        <w:rPr>
          <w:b/>
          <w:bCs/>
        </w:rPr>
        <w:t>)</w:t>
      </w:r>
      <w:bookmarkEnd w:id="262"/>
      <w:bookmarkEnd w:id="263"/>
      <w:bookmarkEnd w:id="264"/>
      <w:bookmarkEnd w:id="265"/>
      <w:bookmarkEnd w:id="266"/>
      <w:bookmarkEnd w:id="267"/>
    </w:p>
    <w:tbl>
      <w:tblPr>
        <w:tblW w:w="1043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1161"/>
        <w:gridCol w:w="7215"/>
      </w:tblGrid>
      <w:tr w:rsidR="00F65A69" w14:paraId="2A08957A" w14:textId="77777777" w:rsidTr="00DA67AC">
        <w:trPr>
          <w:trHeight w:val="70"/>
        </w:trPr>
        <w:tc>
          <w:tcPr>
            <w:tcW w:w="2055" w:type="dxa"/>
            <w:tcBorders>
              <w:top w:val="single" w:sz="4" w:space="0" w:color="auto"/>
              <w:left w:val="single" w:sz="4" w:space="0" w:color="auto"/>
              <w:bottom w:val="single" w:sz="4" w:space="0" w:color="auto"/>
              <w:right w:val="single" w:sz="4" w:space="0" w:color="auto"/>
            </w:tcBorders>
          </w:tcPr>
          <w:p w14:paraId="52CC432B" w14:textId="77777777" w:rsidR="00F65A69" w:rsidRDefault="00F65A69" w:rsidP="00EF1AA2">
            <w:pPr>
              <w:rPr>
                <w:sz w:val="20"/>
                <w:szCs w:val="20"/>
              </w:rPr>
            </w:pPr>
            <w:r>
              <w:t xml:space="preserve">Předpis </w:t>
            </w:r>
          </w:p>
        </w:tc>
        <w:tc>
          <w:tcPr>
            <w:tcW w:w="1161" w:type="dxa"/>
            <w:tcBorders>
              <w:top w:val="single" w:sz="4" w:space="0" w:color="auto"/>
              <w:left w:val="single" w:sz="4" w:space="0" w:color="auto"/>
              <w:bottom w:val="single" w:sz="4" w:space="0" w:color="auto"/>
              <w:right w:val="single" w:sz="4" w:space="0" w:color="auto"/>
            </w:tcBorders>
          </w:tcPr>
          <w:p w14:paraId="01399BA5" w14:textId="77777777" w:rsidR="00F65A69" w:rsidRDefault="00F65A69" w:rsidP="00EF1AA2">
            <w:pPr>
              <w:rPr>
                <w:sz w:val="20"/>
                <w:szCs w:val="20"/>
                <w:u w:val="single"/>
              </w:rPr>
            </w:pPr>
            <w:r>
              <w:rPr>
                <w:u w:val="single"/>
              </w:rPr>
              <w:t>§</w:t>
            </w:r>
          </w:p>
        </w:tc>
        <w:tc>
          <w:tcPr>
            <w:tcW w:w="7215" w:type="dxa"/>
            <w:tcBorders>
              <w:top w:val="single" w:sz="4" w:space="0" w:color="auto"/>
              <w:left w:val="single" w:sz="4" w:space="0" w:color="auto"/>
              <w:bottom w:val="single" w:sz="4" w:space="0" w:color="auto"/>
              <w:right w:val="single" w:sz="4" w:space="0" w:color="auto"/>
            </w:tcBorders>
          </w:tcPr>
          <w:p w14:paraId="1A14C64F" w14:textId="77777777" w:rsidR="00F65A69" w:rsidRDefault="00F65A69" w:rsidP="00EF1AA2">
            <w:pPr>
              <w:jc w:val="center"/>
              <w:rPr>
                <w:sz w:val="20"/>
                <w:szCs w:val="20"/>
              </w:rPr>
            </w:pPr>
            <w:r>
              <w:t>Předmět působnosti</w:t>
            </w:r>
          </w:p>
        </w:tc>
      </w:tr>
      <w:tr w:rsidR="00F65A69" w14:paraId="00C28D9F"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786DADA5" w14:textId="748DD70A" w:rsidR="00F65A69" w:rsidRDefault="73EA5ABC" w:rsidP="19932682">
            <w:pPr>
              <w:rPr>
                <w:sz w:val="20"/>
                <w:szCs w:val="20"/>
              </w:rPr>
            </w:pPr>
            <w:r>
              <w:t> </w:t>
            </w:r>
            <w:r w:rsidR="7ACF94BA">
              <w:t>zákon č.</w:t>
            </w:r>
          </w:p>
          <w:p w14:paraId="6FE5A7FD" w14:textId="77777777" w:rsidR="00F65A69" w:rsidRDefault="7ACF94BA" w:rsidP="19932682">
            <w:pPr>
              <w:rPr>
                <w:sz w:val="20"/>
                <w:szCs w:val="20"/>
              </w:rPr>
            </w:pPr>
            <w:r>
              <w:t>541/2020 Sb.,</w:t>
            </w:r>
          </w:p>
          <w:p w14:paraId="198F43C5" w14:textId="77777777" w:rsidR="00F65A69" w:rsidRDefault="7ACF94BA" w:rsidP="19932682">
            <w:pPr>
              <w:rPr>
                <w:sz w:val="20"/>
                <w:szCs w:val="20"/>
              </w:rPr>
            </w:pPr>
            <w:r>
              <w:t>o odpadech</w:t>
            </w:r>
          </w:p>
          <w:p w14:paraId="271A40BE" w14:textId="273497C7" w:rsidR="00F65A69" w:rsidRDefault="00F65A69" w:rsidP="00EF1AA2"/>
        </w:tc>
        <w:tc>
          <w:tcPr>
            <w:tcW w:w="1161" w:type="dxa"/>
            <w:tcBorders>
              <w:top w:val="single" w:sz="4" w:space="0" w:color="auto"/>
              <w:left w:val="single" w:sz="4" w:space="0" w:color="auto"/>
              <w:bottom w:val="single" w:sz="4" w:space="0" w:color="auto"/>
              <w:right w:val="single" w:sz="4" w:space="0" w:color="auto"/>
            </w:tcBorders>
          </w:tcPr>
          <w:p w14:paraId="35327B69" w14:textId="68C664A3" w:rsidR="00F65A69" w:rsidRPr="001C75D7" w:rsidRDefault="1D7FEE55" w:rsidP="001C75D7">
            <w:r>
              <w:t>147 písm.</w:t>
            </w:r>
            <w:r w:rsidR="3FA28BA0">
              <w:t xml:space="preserve"> </w:t>
            </w:r>
            <w:r>
              <w:t>a</w:t>
            </w:r>
            <w:r w:rsidR="73EA5ABC">
              <w:t>)</w:t>
            </w:r>
          </w:p>
        </w:tc>
        <w:tc>
          <w:tcPr>
            <w:tcW w:w="7215" w:type="dxa"/>
            <w:tcBorders>
              <w:top w:val="single" w:sz="4" w:space="0" w:color="auto"/>
              <w:left w:val="single" w:sz="4" w:space="0" w:color="auto"/>
              <w:bottom w:val="single" w:sz="4" w:space="0" w:color="auto"/>
              <w:right w:val="single" w:sz="4" w:space="0" w:color="auto"/>
            </w:tcBorders>
          </w:tcPr>
          <w:p w14:paraId="6CB5426F" w14:textId="2D9BEE19" w:rsidR="00F65A69" w:rsidRPr="001C75D7" w:rsidRDefault="0CDBCE74" w:rsidP="19932682">
            <w:pPr>
              <w:jc w:val="both"/>
            </w:pPr>
            <w:r>
              <w:t>k</w:t>
            </w:r>
            <w:r w:rsidR="62813335">
              <w:t>ontrola, zda právnické a podnikající</w:t>
            </w:r>
            <w:r w:rsidR="2F6F2E8A">
              <w:t xml:space="preserve"> fyzické osoby využívají obecní systém pouze na základě písemné smlouvy s obcí a v souladu s ní, a zda nepodnikající fyzické osoby nakládají s komunálním odpadem v souladu se zákonem o odpadech</w:t>
            </w:r>
          </w:p>
        </w:tc>
      </w:tr>
      <w:tr w:rsidR="00F65A69" w14:paraId="47D348E0"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42BFB273" w14:textId="77777777" w:rsidR="00F65A69" w:rsidRDefault="00F65A69" w:rsidP="00EF1AA2">
            <w:pPr>
              <w:rPr>
                <w:sz w:val="20"/>
                <w:szCs w:val="20"/>
              </w:rPr>
            </w:pPr>
            <w:r>
              <w:t> </w:t>
            </w:r>
          </w:p>
        </w:tc>
        <w:tc>
          <w:tcPr>
            <w:tcW w:w="1161" w:type="dxa"/>
            <w:tcBorders>
              <w:top w:val="single" w:sz="4" w:space="0" w:color="auto"/>
              <w:left w:val="single" w:sz="4" w:space="0" w:color="auto"/>
              <w:bottom w:val="single" w:sz="4" w:space="0" w:color="auto"/>
              <w:right w:val="single" w:sz="4" w:space="0" w:color="auto"/>
            </w:tcBorders>
          </w:tcPr>
          <w:p w14:paraId="4F2DCDA1" w14:textId="59D313B5" w:rsidR="00F65A69" w:rsidRDefault="294A78B2" w:rsidP="00EF1AA2">
            <w:pPr>
              <w:rPr>
                <w:sz w:val="20"/>
                <w:szCs w:val="20"/>
              </w:rPr>
            </w:pPr>
            <w:r>
              <w:t>147 písm.</w:t>
            </w:r>
            <w:r w:rsidR="67FF02A4">
              <w:t xml:space="preserve"> </w:t>
            </w:r>
            <w:r>
              <w:t>b</w:t>
            </w:r>
            <w:r w:rsidR="73EA5ABC">
              <w:t>)</w:t>
            </w:r>
          </w:p>
        </w:tc>
        <w:tc>
          <w:tcPr>
            <w:tcW w:w="7215" w:type="dxa"/>
            <w:tcBorders>
              <w:top w:val="single" w:sz="4" w:space="0" w:color="auto"/>
              <w:left w:val="single" w:sz="4" w:space="0" w:color="auto"/>
              <w:bottom w:val="single" w:sz="4" w:space="0" w:color="auto"/>
              <w:right w:val="single" w:sz="4" w:space="0" w:color="auto"/>
            </w:tcBorders>
          </w:tcPr>
          <w:p w14:paraId="2B36755A" w14:textId="77777777" w:rsidR="00F65A69" w:rsidRDefault="294A78B2" w:rsidP="19932682">
            <w:pPr>
              <w:jc w:val="both"/>
            </w:pPr>
            <w:r>
              <w:t>kontrola, zda právnické a podnikající fyzické osoby mají zajištěno převzetí odpadu, který samy nezpracují v souladu se zákonem o odpadech, osobou oprávněnou k převzetí daného druhu a kategorie podle zákona o odpadech</w:t>
            </w:r>
          </w:p>
          <w:p w14:paraId="6340CBB2" w14:textId="77777777" w:rsidR="0062753C" w:rsidRDefault="0062753C" w:rsidP="19932682">
            <w:pPr>
              <w:jc w:val="both"/>
              <w:rPr>
                <w:sz w:val="20"/>
                <w:szCs w:val="20"/>
              </w:rPr>
            </w:pPr>
          </w:p>
        </w:tc>
      </w:tr>
      <w:tr w:rsidR="00F65A69" w:rsidRPr="00F65A69" w14:paraId="3BA8AC17"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0F9F91B8" w14:textId="7AE83F83" w:rsidR="00F65A69" w:rsidRDefault="1806B650" w:rsidP="00EF1AA2">
            <w:r>
              <w:t>zákon č. 542/2020 Sb., o výrobcích s ukončenou životností</w:t>
            </w:r>
          </w:p>
        </w:tc>
        <w:tc>
          <w:tcPr>
            <w:tcW w:w="1161" w:type="dxa"/>
            <w:tcBorders>
              <w:top w:val="single" w:sz="4" w:space="0" w:color="auto"/>
              <w:left w:val="single" w:sz="4" w:space="0" w:color="auto"/>
              <w:bottom w:val="single" w:sz="4" w:space="0" w:color="auto"/>
              <w:right w:val="single" w:sz="4" w:space="0" w:color="auto"/>
            </w:tcBorders>
          </w:tcPr>
          <w:p w14:paraId="77A5F93C" w14:textId="331D5B60" w:rsidR="00F65A69" w:rsidRPr="00F65A69" w:rsidRDefault="294A78B2" w:rsidP="00EF1AA2">
            <w:pPr>
              <w:rPr>
                <w:sz w:val="20"/>
                <w:szCs w:val="20"/>
              </w:rPr>
            </w:pPr>
            <w:r>
              <w:t>105 odst. 1</w:t>
            </w:r>
          </w:p>
        </w:tc>
        <w:tc>
          <w:tcPr>
            <w:tcW w:w="7215" w:type="dxa"/>
            <w:tcBorders>
              <w:top w:val="single" w:sz="4" w:space="0" w:color="auto"/>
              <w:left w:val="single" w:sz="4" w:space="0" w:color="auto"/>
              <w:bottom w:val="single" w:sz="4" w:space="0" w:color="auto"/>
              <w:right w:val="single" w:sz="4" w:space="0" w:color="auto"/>
            </w:tcBorders>
          </w:tcPr>
          <w:p w14:paraId="77ACCFB1" w14:textId="3F0D5332" w:rsidR="0062753C" w:rsidRPr="0062753C" w:rsidRDefault="294A78B2" w:rsidP="19932682">
            <w:pPr>
              <w:pStyle w:val="Pokraovnseznamu2"/>
              <w:ind w:left="0"/>
              <w:jc w:val="both"/>
            </w:pPr>
            <w:r>
              <w:t>vyzývání vlastníka odstaveného vozidla k jeho odstranění a současné zveřejňování této výzvy na úřední desce</w:t>
            </w:r>
          </w:p>
        </w:tc>
      </w:tr>
      <w:tr w:rsidR="3E1178AB" w14:paraId="04D8913A"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51C7CFB4" w14:textId="6764C8C8" w:rsidR="013D2FDA" w:rsidRDefault="013D2FDA" w:rsidP="3E1178AB">
            <w:r>
              <w:t>zákon č. 114/1992 Sb., o ochraně přírody a krajiny</w:t>
            </w:r>
          </w:p>
        </w:tc>
        <w:tc>
          <w:tcPr>
            <w:tcW w:w="1161" w:type="dxa"/>
            <w:tcBorders>
              <w:top w:val="single" w:sz="4" w:space="0" w:color="auto"/>
              <w:left w:val="single" w:sz="4" w:space="0" w:color="auto"/>
              <w:bottom w:val="single" w:sz="4" w:space="0" w:color="auto"/>
              <w:right w:val="single" w:sz="4" w:space="0" w:color="auto"/>
            </w:tcBorders>
          </w:tcPr>
          <w:p w14:paraId="5AE8326A" w14:textId="2EB4791F" w:rsidR="013D2FDA" w:rsidRDefault="013D2FDA" w:rsidP="3E1178AB">
            <w:r>
              <w:t>§ 76 odst. 1 písm. a)</w:t>
            </w:r>
          </w:p>
        </w:tc>
        <w:tc>
          <w:tcPr>
            <w:tcW w:w="7215" w:type="dxa"/>
            <w:tcBorders>
              <w:top w:val="single" w:sz="4" w:space="0" w:color="auto"/>
              <w:left w:val="single" w:sz="4" w:space="0" w:color="auto"/>
              <w:bottom w:val="single" w:sz="4" w:space="0" w:color="auto"/>
              <w:right w:val="single" w:sz="4" w:space="0" w:color="auto"/>
            </w:tcBorders>
          </w:tcPr>
          <w:p w14:paraId="0371E74E" w14:textId="316208B2" w:rsidR="013D2FDA" w:rsidRDefault="31A44AFA" w:rsidP="19932682">
            <w:pPr>
              <w:jc w:val="both"/>
            </w:pPr>
            <w:r>
              <w:t>povolování kácení dřevin podle § 8 odst. 1</w:t>
            </w:r>
          </w:p>
        </w:tc>
      </w:tr>
      <w:tr w:rsidR="3E1178AB" w14:paraId="6E4208DE"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4DF18FC2" w14:textId="208C6B07"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538EB200" w14:textId="57F5F377" w:rsidR="013D2FDA" w:rsidRDefault="013D2FDA" w:rsidP="3E1178AB">
            <w:r>
              <w:t>§ 76 odst. 1 písm. b)</w:t>
            </w:r>
          </w:p>
        </w:tc>
        <w:tc>
          <w:tcPr>
            <w:tcW w:w="7215" w:type="dxa"/>
            <w:tcBorders>
              <w:top w:val="single" w:sz="4" w:space="0" w:color="auto"/>
              <w:left w:val="single" w:sz="4" w:space="0" w:color="auto"/>
              <w:bottom w:val="single" w:sz="4" w:space="0" w:color="auto"/>
              <w:right w:val="single" w:sz="4" w:space="0" w:color="auto"/>
            </w:tcBorders>
          </w:tcPr>
          <w:p w14:paraId="50789D08" w14:textId="79BA2065" w:rsidR="013D2FDA" w:rsidRDefault="31A44AFA" w:rsidP="19932682">
            <w:pPr>
              <w:jc w:val="both"/>
            </w:pPr>
            <w:r>
              <w:t>ukládání náhradní výsadby dle § 9</w:t>
            </w:r>
          </w:p>
        </w:tc>
      </w:tr>
      <w:tr w:rsidR="3E1178AB" w14:paraId="3DC471D8"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6FB4794B" w14:textId="2ADBF8F2"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248DBA58" w14:textId="139A2051" w:rsidR="013D2FDA" w:rsidRDefault="013D2FDA" w:rsidP="3E1178AB">
            <w:r>
              <w:t>§ 77 odst. 1 písm. h)</w:t>
            </w:r>
          </w:p>
        </w:tc>
        <w:tc>
          <w:tcPr>
            <w:tcW w:w="7215" w:type="dxa"/>
            <w:tcBorders>
              <w:top w:val="single" w:sz="4" w:space="0" w:color="auto"/>
              <w:left w:val="single" w:sz="4" w:space="0" w:color="auto"/>
              <w:bottom w:val="single" w:sz="4" w:space="0" w:color="auto"/>
              <w:right w:val="single" w:sz="4" w:space="0" w:color="auto"/>
            </w:tcBorders>
          </w:tcPr>
          <w:p w14:paraId="7E2F6618" w14:textId="7D88591D" w:rsidR="013D2FDA" w:rsidRDefault="31A44AFA" w:rsidP="19932682">
            <w:pPr>
              <w:jc w:val="both"/>
            </w:pPr>
            <w:r>
              <w:t>ukládání provedení nezbytných zásahů včetně pokácení dřevin podle § 7 odst. 3</w:t>
            </w:r>
          </w:p>
        </w:tc>
      </w:tr>
      <w:tr w:rsidR="3E1178AB" w14:paraId="51C6F790"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6F93CD84" w14:textId="24AF7636"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18229997" w14:textId="6B6EBA76" w:rsidR="40C13474" w:rsidRDefault="40C13474" w:rsidP="3E1178AB">
            <w:r>
              <w:t>§ 77 odst. 1 písm. i)</w:t>
            </w:r>
          </w:p>
        </w:tc>
        <w:tc>
          <w:tcPr>
            <w:tcW w:w="7215" w:type="dxa"/>
            <w:tcBorders>
              <w:top w:val="single" w:sz="4" w:space="0" w:color="auto"/>
              <w:left w:val="single" w:sz="4" w:space="0" w:color="auto"/>
              <w:bottom w:val="single" w:sz="4" w:space="0" w:color="auto"/>
              <w:right w:val="single" w:sz="4" w:space="0" w:color="auto"/>
            </w:tcBorders>
          </w:tcPr>
          <w:p w14:paraId="738EA343" w14:textId="065CE8DC" w:rsidR="105D8793" w:rsidRDefault="7C7D25EA" w:rsidP="19932682">
            <w:pPr>
              <w:jc w:val="both"/>
            </w:pPr>
            <w:r>
              <w:t>p</w:t>
            </w:r>
            <w:r w:rsidR="52A65E2D">
              <w:t>řijímání oznámení o kácení dřevin a rozhodování o pozastavení, omezení nebo zákazu kácení dřevin dle § 8</w:t>
            </w:r>
            <w:r w:rsidR="054C338E">
              <w:t xml:space="preserve"> odst. 2 a 4</w:t>
            </w:r>
          </w:p>
        </w:tc>
      </w:tr>
      <w:tr w:rsidR="3E1178AB" w14:paraId="4AC74945"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502E9F84" w14:textId="634AD8F3"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2D5D307B" w14:textId="04747962" w:rsidR="381A4CDA" w:rsidRDefault="381A4CDA" w:rsidP="3E1178AB">
            <w:r>
              <w:t>§ 77 odst. 1 písm. q)</w:t>
            </w:r>
          </w:p>
        </w:tc>
        <w:tc>
          <w:tcPr>
            <w:tcW w:w="7215" w:type="dxa"/>
            <w:tcBorders>
              <w:top w:val="single" w:sz="4" w:space="0" w:color="auto"/>
              <w:left w:val="single" w:sz="4" w:space="0" w:color="auto"/>
              <w:bottom w:val="single" w:sz="4" w:space="0" w:color="auto"/>
              <w:right w:val="single" w:sz="4" w:space="0" w:color="auto"/>
            </w:tcBorders>
          </w:tcPr>
          <w:p w14:paraId="711AF2BB" w14:textId="00C0C533" w:rsidR="381A4CDA" w:rsidRDefault="1B59BFEE" w:rsidP="19932682">
            <w:pPr>
              <w:jc w:val="both"/>
            </w:pPr>
            <w:r>
              <w:t>vydávání souhlasů ke zřizování nebo rušení veřejně přístupných účelových komunikací</w:t>
            </w:r>
            <w:r w:rsidR="4D2ED9FD">
              <w:t>, stezek a pěšin mimo zastavěná území hlavního města Prahy podle § 63 odst. 1</w:t>
            </w:r>
          </w:p>
        </w:tc>
      </w:tr>
      <w:tr w:rsidR="3E1178AB" w14:paraId="6AFD8848"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30BC7082" w14:textId="241B83FD"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045A17C7" w14:textId="66FCEBC1" w:rsidR="68EB2779" w:rsidRDefault="68EB2779" w:rsidP="3E1178AB">
            <w:r>
              <w:t>§ 77 odst. 1 písm. s)</w:t>
            </w:r>
          </w:p>
        </w:tc>
        <w:tc>
          <w:tcPr>
            <w:tcW w:w="7215" w:type="dxa"/>
            <w:tcBorders>
              <w:top w:val="single" w:sz="4" w:space="0" w:color="auto"/>
              <w:left w:val="single" w:sz="4" w:space="0" w:color="auto"/>
              <w:bottom w:val="single" w:sz="4" w:space="0" w:color="auto"/>
              <w:right w:val="single" w:sz="4" w:space="0" w:color="auto"/>
            </w:tcBorders>
          </w:tcPr>
          <w:p w14:paraId="57EB3A08" w14:textId="137FAEC2" w:rsidR="068EE3B2" w:rsidRDefault="718DF14C" w:rsidP="19932682">
            <w:pPr>
              <w:jc w:val="both"/>
            </w:pPr>
            <w:r>
              <w:t>v</w:t>
            </w:r>
            <w:r w:rsidR="719329F5">
              <w:t>ýkon státního dozoru v ochraně přírodě a krajiny podle § 85 odst. 1 v rozsahu jejich působnosti</w:t>
            </w:r>
          </w:p>
        </w:tc>
      </w:tr>
      <w:tr w:rsidR="19932682" w14:paraId="4284ADBA"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39D3EE6A" w14:textId="5179687D" w:rsidR="4F588E81" w:rsidRDefault="4F588E81" w:rsidP="19932682">
            <w:r>
              <w:t>zákon č. 99/2004 Sb., o rybní</w:t>
            </w:r>
            <w:r w:rsidR="643C6F77">
              <w:t xml:space="preserve">kářství, </w:t>
            </w:r>
            <w:r w:rsidR="7F9AD46D">
              <w:t xml:space="preserve">výkonu rybářského práva, rybářské stráži, ochraně </w:t>
            </w:r>
            <w:r w:rsidR="65C0FCEE">
              <w:t>mořských</w:t>
            </w:r>
            <w:r w:rsidR="37DCC491">
              <w:t xml:space="preserve"> rybolovných zdrojů a o změně některých zákonů (</w:t>
            </w:r>
            <w:r w:rsidR="4A97E770">
              <w:t>zákon o rybářství)</w:t>
            </w:r>
          </w:p>
        </w:tc>
        <w:tc>
          <w:tcPr>
            <w:tcW w:w="1161" w:type="dxa"/>
            <w:tcBorders>
              <w:top w:val="single" w:sz="4" w:space="0" w:color="auto"/>
              <w:left w:val="single" w:sz="4" w:space="0" w:color="auto"/>
              <w:bottom w:val="single" w:sz="4" w:space="0" w:color="auto"/>
              <w:right w:val="single" w:sz="4" w:space="0" w:color="auto"/>
            </w:tcBorders>
          </w:tcPr>
          <w:p w14:paraId="501C587C" w14:textId="74F16FCC" w:rsidR="047C195E" w:rsidRDefault="047C195E" w:rsidP="19932682">
            <w:r>
              <w:t>§ 20 odst. 2</w:t>
            </w:r>
          </w:p>
        </w:tc>
        <w:tc>
          <w:tcPr>
            <w:tcW w:w="7215" w:type="dxa"/>
            <w:tcBorders>
              <w:top w:val="single" w:sz="4" w:space="0" w:color="auto"/>
              <w:left w:val="single" w:sz="4" w:space="0" w:color="auto"/>
              <w:bottom w:val="single" w:sz="4" w:space="0" w:color="auto"/>
              <w:right w:val="single" w:sz="4" w:space="0" w:color="auto"/>
            </w:tcBorders>
          </w:tcPr>
          <w:p w14:paraId="15650382" w14:textId="3FED83BC" w:rsidR="36A791E1" w:rsidRDefault="36A791E1" w:rsidP="19932682">
            <w:pPr>
              <w:jc w:val="both"/>
            </w:pPr>
            <w:r>
              <w:t>v</w:t>
            </w:r>
            <w:r w:rsidR="047C195E">
              <w:t xml:space="preserve">ydávání a odebírání </w:t>
            </w:r>
            <w:r w:rsidR="418F935A">
              <w:t>rybářských lístků</w:t>
            </w:r>
          </w:p>
        </w:tc>
      </w:tr>
    </w:tbl>
    <w:p w14:paraId="10401C83" w14:textId="47C1F366" w:rsidR="00054AA8" w:rsidRDefault="00054AA8" w:rsidP="00054AA8">
      <w:pPr>
        <w:spacing w:before="640"/>
        <w:rPr>
          <w:b/>
          <w:bCs/>
          <w:sz w:val="22"/>
          <w:szCs w:val="22"/>
          <w:u w:val="single"/>
        </w:rPr>
      </w:pPr>
      <w:r>
        <w:rPr>
          <w:b/>
          <w:bCs/>
          <w:i/>
          <w:iCs/>
        </w:rPr>
        <w:t>Přenesen</w:t>
      </w:r>
      <w:r w:rsidR="00A41473">
        <w:rPr>
          <w:b/>
          <w:bCs/>
          <w:i/>
          <w:iCs/>
        </w:rPr>
        <w:t>á</w:t>
      </w:r>
      <w:r>
        <w:rPr>
          <w:b/>
          <w:bCs/>
          <w:i/>
          <w:iCs/>
        </w:rPr>
        <w:t xml:space="preserve"> působnost všech městských částí přímo ze zákona</w:t>
      </w:r>
    </w:p>
    <w:tbl>
      <w:tblPr>
        <w:tblStyle w:val="Mkatabulky"/>
        <w:tblW w:w="0" w:type="auto"/>
        <w:tblLook w:val="04A0" w:firstRow="1" w:lastRow="0" w:firstColumn="1" w:lastColumn="0" w:noHBand="0" w:noVBand="1"/>
      </w:tblPr>
      <w:tblGrid>
        <w:gridCol w:w="2122"/>
        <w:gridCol w:w="1134"/>
        <w:gridCol w:w="7200"/>
      </w:tblGrid>
      <w:tr w:rsidR="00054AA8" w:rsidRPr="00054AA8" w14:paraId="0055BFD7" w14:textId="77777777" w:rsidTr="00054AA8">
        <w:trPr>
          <w:trHeight w:val="899"/>
        </w:trPr>
        <w:tc>
          <w:tcPr>
            <w:tcW w:w="2122" w:type="dxa"/>
          </w:tcPr>
          <w:p w14:paraId="537F2B70" w14:textId="2C5227FC" w:rsidR="00054AA8" w:rsidRPr="00054AA8" w:rsidRDefault="00054AA8" w:rsidP="00054AA8">
            <w:pPr>
              <w:rPr>
                <w:b/>
                <w:bCs/>
                <w:i/>
                <w:iCs/>
              </w:rPr>
            </w:pPr>
            <w:r>
              <w:t>zákon č. 166/1999 Sb., o veterinární péči a o změně některých souvisejících zákonů (veterinární zákon)</w:t>
            </w:r>
          </w:p>
        </w:tc>
        <w:tc>
          <w:tcPr>
            <w:tcW w:w="1134" w:type="dxa"/>
          </w:tcPr>
          <w:p w14:paraId="50B23B62" w14:textId="0656F1BD" w:rsidR="00054AA8" w:rsidRPr="00054AA8" w:rsidRDefault="00054AA8" w:rsidP="00054AA8">
            <w:pPr>
              <w:rPr>
                <w:b/>
                <w:bCs/>
                <w:i/>
                <w:iCs/>
              </w:rPr>
            </w:pPr>
            <w:r>
              <w:t>§ 46 písm. a)</w:t>
            </w:r>
          </w:p>
        </w:tc>
        <w:tc>
          <w:tcPr>
            <w:tcW w:w="7200" w:type="dxa"/>
          </w:tcPr>
          <w:p w14:paraId="609CF451" w14:textId="6B31BD29" w:rsidR="00054AA8" w:rsidRPr="00054AA8" w:rsidRDefault="001C6364" w:rsidP="00054AA8">
            <w:pPr>
              <w:rPr>
                <w:b/>
                <w:bCs/>
                <w:i/>
                <w:iCs/>
              </w:rPr>
            </w:pPr>
            <w:r>
              <w:t>s</w:t>
            </w:r>
            <w:r w:rsidR="00054AA8">
              <w:t xml:space="preserve">chvaluje místa, na nichž </w:t>
            </w:r>
            <w:r w:rsidR="00500087">
              <w:t>lze konat trhy určené k prodeji zvířat a živočišných produktů (tržnice a tržiště) a po určení veterinárních podmínek místa, na nichž lze konat svody zvířat, a povoluje konání těchto trhů a svodů</w:t>
            </w:r>
          </w:p>
        </w:tc>
      </w:tr>
      <w:tr w:rsidR="00500087" w:rsidRPr="00054AA8" w14:paraId="4799BC72" w14:textId="77777777" w:rsidTr="00054AA8">
        <w:tc>
          <w:tcPr>
            <w:tcW w:w="2122" w:type="dxa"/>
          </w:tcPr>
          <w:p w14:paraId="55F73802" w14:textId="77777777" w:rsidR="00500087" w:rsidRPr="00054AA8" w:rsidRDefault="00500087" w:rsidP="00500087">
            <w:pPr>
              <w:spacing w:before="640"/>
              <w:rPr>
                <w:b/>
                <w:bCs/>
                <w:i/>
                <w:iCs/>
              </w:rPr>
            </w:pPr>
          </w:p>
        </w:tc>
        <w:tc>
          <w:tcPr>
            <w:tcW w:w="1134" w:type="dxa"/>
          </w:tcPr>
          <w:p w14:paraId="6EE73B49" w14:textId="3FCBCC34" w:rsidR="00500087" w:rsidRPr="00054AA8" w:rsidRDefault="00500087" w:rsidP="00500087">
            <w:pPr>
              <w:rPr>
                <w:b/>
                <w:bCs/>
                <w:i/>
                <w:iCs/>
              </w:rPr>
            </w:pPr>
            <w:r>
              <w:t>§ 46 písm. c)</w:t>
            </w:r>
          </w:p>
        </w:tc>
        <w:tc>
          <w:tcPr>
            <w:tcW w:w="7200" w:type="dxa"/>
          </w:tcPr>
          <w:p w14:paraId="1B2723EB" w14:textId="2D10F2BA" w:rsidR="00500087" w:rsidRPr="00054AA8" w:rsidRDefault="001C6364" w:rsidP="00500087">
            <w:pPr>
              <w:rPr>
                <w:b/>
                <w:bCs/>
                <w:i/>
                <w:iCs/>
              </w:rPr>
            </w:pPr>
            <w:r>
              <w:t>p</w:t>
            </w:r>
            <w:r w:rsidR="00500087">
              <w:t xml:space="preserve">odílí se na svém území, které zasahuje do ochranného </w:t>
            </w:r>
            <w:proofErr w:type="gramStart"/>
            <w:r w:rsidR="00500087">
              <w:t>pásma ,</w:t>
            </w:r>
            <w:proofErr w:type="gramEnd"/>
            <w:r w:rsidR="00500087">
              <w:t xml:space="preserve"> pásma dozoru, případně dalšího pásma s omezením, na zabezpečování mimořádných veterinárních opatření nařízených Státní veterinární správou, a to způsobem a v rozsahu stanovenými těmito opatřeními</w:t>
            </w:r>
          </w:p>
        </w:tc>
      </w:tr>
    </w:tbl>
    <w:p w14:paraId="2C2ABC13" w14:textId="77777777" w:rsidR="00500087" w:rsidRDefault="00500087" w:rsidP="008132FE">
      <w:pPr>
        <w:spacing w:before="640"/>
        <w:rPr>
          <w:b/>
          <w:bCs/>
          <w:i/>
          <w:iCs/>
        </w:rPr>
      </w:pPr>
    </w:p>
    <w:p w14:paraId="344BF18A" w14:textId="120A31F2" w:rsidR="00D26B66" w:rsidRDefault="2F849F14" w:rsidP="008132FE">
      <w:pPr>
        <w:spacing w:before="640"/>
        <w:rPr>
          <w:b/>
          <w:bCs/>
          <w:sz w:val="22"/>
          <w:szCs w:val="22"/>
          <w:u w:val="single"/>
        </w:rPr>
      </w:pPr>
      <w:r w:rsidRPr="19932682">
        <w:rPr>
          <w:b/>
          <w:bCs/>
          <w:i/>
          <w:iCs/>
        </w:rPr>
        <w:t xml:space="preserve">Záležitosti, které se svěřují do přenesené působnosti městských částí uvedených v § 4 </w:t>
      </w:r>
      <w:r w:rsidR="091E648B" w:rsidRPr="19932682">
        <w:rPr>
          <w:b/>
          <w:bCs/>
          <w:i/>
          <w:iCs/>
        </w:rPr>
        <w:t>odst. 1 nad rozsah stanovený zákonem</w:t>
      </w:r>
      <w:r w:rsidR="0B0679AB" w:rsidRPr="19932682">
        <w:rPr>
          <w:b/>
          <w:bCs/>
          <w:i/>
          <w:iCs/>
        </w:rPr>
        <w:t xml:space="preserve"> </w:t>
      </w:r>
      <w:r w:rsidR="15E66B2B" w:rsidRPr="19932682">
        <w:rPr>
          <w:b/>
          <w:bCs/>
          <w:i/>
          <w:iCs/>
        </w:rPr>
        <w:t>(</w:t>
      </w:r>
      <w:r w:rsidR="0B0679AB" w:rsidRPr="19932682">
        <w:rPr>
          <w:b/>
          <w:bCs/>
          <w:i/>
          <w:iCs/>
        </w:rPr>
        <w:t>příloha č.</w:t>
      </w:r>
      <w:r w:rsidR="3959BB89" w:rsidRPr="19932682">
        <w:rPr>
          <w:b/>
          <w:bCs/>
          <w:i/>
          <w:iCs/>
        </w:rPr>
        <w:t xml:space="preserve"> </w:t>
      </w:r>
      <w:r w:rsidR="0B0679AB" w:rsidRPr="19932682">
        <w:rPr>
          <w:b/>
          <w:bCs/>
          <w:i/>
          <w:iCs/>
        </w:rPr>
        <w:t>4</w:t>
      </w:r>
      <w:r w:rsidR="548A967A" w:rsidRPr="19932682">
        <w:rPr>
          <w:b/>
          <w:bCs/>
          <w:i/>
          <w:iCs/>
        </w:rPr>
        <w:t>)</w:t>
      </w:r>
    </w:p>
    <w:tbl>
      <w:tblPr>
        <w:tblW w:w="112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40"/>
        <w:gridCol w:w="1516"/>
        <w:gridCol w:w="35"/>
        <w:gridCol w:w="7194"/>
        <w:gridCol w:w="651"/>
        <w:gridCol w:w="160"/>
      </w:tblGrid>
      <w:tr w:rsidR="00D26B66" w14:paraId="1896A387"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07E0BC1" w14:textId="77777777" w:rsidR="00D26B66" w:rsidRDefault="00D26B66">
            <w:pPr>
              <w:rPr>
                <w:sz w:val="20"/>
                <w:szCs w:val="20"/>
              </w:rPr>
            </w:pPr>
            <w:r>
              <w:t>Předpis</w:t>
            </w:r>
          </w:p>
        </w:tc>
        <w:tc>
          <w:tcPr>
            <w:tcW w:w="1551" w:type="dxa"/>
            <w:gridSpan w:val="2"/>
            <w:tcBorders>
              <w:top w:val="single" w:sz="4" w:space="0" w:color="auto"/>
              <w:left w:val="single" w:sz="4" w:space="0" w:color="auto"/>
              <w:bottom w:val="single" w:sz="4" w:space="0" w:color="auto"/>
              <w:right w:val="single" w:sz="4" w:space="0" w:color="auto"/>
            </w:tcBorders>
          </w:tcPr>
          <w:p w14:paraId="5E95D609" w14:textId="77777777" w:rsidR="00D26B66" w:rsidRDefault="00D26B66">
            <w:pPr>
              <w:rPr>
                <w:sz w:val="20"/>
                <w:szCs w:val="20"/>
                <w:u w:val="single"/>
              </w:rPr>
            </w:pPr>
            <w:r>
              <w:rPr>
                <w:u w:val="single"/>
              </w:rPr>
              <w:t>§</w:t>
            </w:r>
          </w:p>
        </w:tc>
        <w:tc>
          <w:tcPr>
            <w:tcW w:w="7194" w:type="dxa"/>
            <w:tcBorders>
              <w:top w:val="single" w:sz="4" w:space="0" w:color="auto"/>
              <w:left w:val="single" w:sz="4" w:space="0" w:color="auto"/>
              <w:bottom w:val="single" w:sz="4" w:space="0" w:color="auto"/>
              <w:right w:val="single" w:sz="4" w:space="0" w:color="auto"/>
            </w:tcBorders>
          </w:tcPr>
          <w:p w14:paraId="3540F8D4" w14:textId="77777777" w:rsidR="00D26B66" w:rsidRDefault="00D26B66">
            <w:pPr>
              <w:jc w:val="center"/>
              <w:rPr>
                <w:sz w:val="20"/>
                <w:szCs w:val="20"/>
              </w:rPr>
            </w:pPr>
            <w:r>
              <w:t>Předmět působností</w:t>
            </w:r>
          </w:p>
        </w:tc>
      </w:tr>
      <w:tr w:rsidR="00D26B66" w14:paraId="420CDC5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60C2298" w14:textId="29FB52B7" w:rsidR="00D26B66" w:rsidRDefault="2E3982FF">
            <w:pPr>
              <w:rPr>
                <w:sz w:val="22"/>
                <w:szCs w:val="22"/>
              </w:rPr>
            </w:pPr>
            <w:r w:rsidRPr="3E1178AB">
              <w:rPr>
                <w:sz w:val="22"/>
                <w:szCs w:val="22"/>
              </w:rPr>
              <w:t>z</w:t>
            </w:r>
            <w:r w:rsidR="00D26B66" w:rsidRPr="3E1178AB">
              <w:rPr>
                <w:sz w:val="22"/>
                <w:szCs w:val="22"/>
              </w:rPr>
              <w:t>ákon č.</w:t>
            </w:r>
          </w:p>
          <w:p w14:paraId="7A981607" w14:textId="77777777" w:rsidR="00D26B66" w:rsidRDefault="00D26B66">
            <w:pPr>
              <w:rPr>
                <w:sz w:val="22"/>
                <w:szCs w:val="22"/>
              </w:rPr>
            </w:pPr>
            <w:r>
              <w:rPr>
                <w:sz w:val="22"/>
                <w:szCs w:val="22"/>
              </w:rPr>
              <w:t>334/1992 Sb.</w:t>
            </w:r>
            <w:r w:rsidR="0062753C">
              <w:rPr>
                <w:sz w:val="22"/>
                <w:szCs w:val="22"/>
              </w:rPr>
              <w:t>,</w:t>
            </w:r>
          </w:p>
          <w:p w14:paraId="37921191" w14:textId="2F03DD1B" w:rsidR="00D26B66" w:rsidRDefault="004E34A9">
            <w:pPr>
              <w:rPr>
                <w:sz w:val="22"/>
                <w:szCs w:val="22"/>
              </w:rPr>
            </w:pPr>
            <w:r w:rsidRPr="19932682">
              <w:rPr>
                <w:sz w:val="22"/>
                <w:szCs w:val="22"/>
              </w:rPr>
              <w:t xml:space="preserve">o ochraně </w:t>
            </w:r>
            <w:r w:rsidR="49D14F25" w:rsidRPr="19932682">
              <w:rPr>
                <w:sz w:val="22"/>
                <w:szCs w:val="22"/>
              </w:rPr>
              <w:t>zemědělského půdního fondu</w:t>
            </w:r>
          </w:p>
        </w:tc>
        <w:tc>
          <w:tcPr>
            <w:tcW w:w="1551" w:type="dxa"/>
            <w:gridSpan w:val="2"/>
            <w:tcBorders>
              <w:top w:val="single" w:sz="4" w:space="0" w:color="auto"/>
              <w:left w:val="single" w:sz="4" w:space="0" w:color="auto"/>
              <w:bottom w:val="single" w:sz="4" w:space="0" w:color="auto"/>
              <w:right w:val="single" w:sz="4" w:space="0" w:color="auto"/>
            </w:tcBorders>
          </w:tcPr>
          <w:p w14:paraId="79B8A770" w14:textId="77777777" w:rsidR="00D26B66" w:rsidRDefault="00D26B66">
            <w:pPr>
              <w:rPr>
                <w:sz w:val="20"/>
                <w:szCs w:val="20"/>
              </w:rPr>
            </w:pPr>
            <w:r>
              <w:t>15</w:t>
            </w:r>
          </w:p>
          <w:p w14:paraId="3BFC63A2" w14:textId="1A5F15B0" w:rsidR="00D26B66" w:rsidRDefault="00D26B66">
            <w:pPr>
              <w:rPr>
                <w:sz w:val="20"/>
                <w:szCs w:val="20"/>
              </w:rPr>
            </w:pPr>
          </w:p>
        </w:tc>
        <w:tc>
          <w:tcPr>
            <w:tcW w:w="7194" w:type="dxa"/>
            <w:tcBorders>
              <w:top w:val="single" w:sz="4" w:space="0" w:color="auto"/>
              <w:left w:val="single" w:sz="4" w:space="0" w:color="auto"/>
              <w:bottom w:val="single" w:sz="4" w:space="0" w:color="auto"/>
              <w:right w:val="single" w:sz="4" w:space="0" w:color="auto"/>
            </w:tcBorders>
          </w:tcPr>
          <w:p w14:paraId="5C86FFB6" w14:textId="069E6523" w:rsidR="00D26B66" w:rsidRDefault="77681E7A" w:rsidP="19932682">
            <w:pPr>
              <w:jc w:val="both"/>
            </w:pPr>
            <w:r>
              <w:t>výkon působnosti obecního úřadu obce s rozšířenou působností s výjimkou uplatňování stanoviska k regulační</w:t>
            </w:r>
            <w:r w:rsidR="4F17D47D">
              <w:t>m</w:t>
            </w:r>
            <w:r>
              <w:t xml:space="preserve"> plánům </w:t>
            </w:r>
            <w:r w:rsidR="28EDE1CE">
              <w:t>§ 5 odst. 2</w:t>
            </w:r>
          </w:p>
        </w:tc>
      </w:tr>
      <w:tr w:rsidR="00C456F7" w14:paraId="6AD6A00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D641AD9" w14:textId="6A745E3B" w:rsidR="3E1178AB" w:rsidRDefault="3E1178AB" w:rsidP="3E1178AB">
            <w:pPr>
              <w:rPr>
                <w:sz w:val="22"/>
                <w:szCs w:val="22"/>
              </w:rPr>
            </w:pPr>
          </w:p>
        </w:tc>
        <w:tc>
          <w:tcPr>
            <w:tcW w:w="1551" w:type="dxa"/>
            <w:gridSpan w:val="2"/>
            <w:tcBorders>
              <w:top w:val="single" w:sz="4" w:space="0" w:color="auto"/>
              <w:left w:val="single" w:sz="4" w:space="0" w:color="auto"/>
              <w:bottom w:val="single" w:sz="4" w:space="0" w:color="auto"/>
              <w:right w:val="single" w:sz="4" w:space="0" w:color="auto"/>
            </w:tcBorders>
          </w:tcPr>
          <w:p w14:paraId="50C4A3B7" w14:textId="54A3D185" w:rsidR="07B08C1D" w:rsidRDefault="07B08C1D" w:rsidP="3E1178AB">
            <w:r>
              <w:t>§ 47 odst. 5</w:t>
            </w:r>
          </w:p>
        </w:tc>
        <w:tc>
          <w:tcPr>
            <w:tcW w:w="7194" w:type="dxa"/>
            <w:tcBorders>
              <w:top w:val="single" w:sz="4" w:space="0" w:color="auto"/>
              <w:left w:val="single" w:sz="4" w:space="0" w:color="auto"/>
              <w:bottom w:val="single" w:sz="4" w:space="0" w:color="auto"/>
              <w:right w:val="single" w:sz="4" w:space="0" w:color="auto"/>
            </w:tcBorders>
          </w:tcPr>
          <w:p w14:paraId="7B78AF5D" w14:textId="3FBD3CF0" w:rsidR="07B08C1D" w:rsidRDefault="4A51A371" w:rsidP="19932682">
            <w:pPr>
              <w:jc w:val="both"/>
            </w:pPr>
            <w:r>
              <w:t xml:space="preserve">zasílání údajů o odnětí a o poplatcích za </w:t>
            </w:r>
            <w:r w:rsidR="38E4FC15">
              <w:t xml:space="preserve">odnětí, jde-li o odnětí povolená a poplatky stanovené úřadem městské části, a to každoročně do 31. </w:t>
            </w:r>
            <w:r w:rsidR="0927D8CD">
              <w:t>ledna za předchozí kalendářní rok</w:t>
            </w:r>
          </w:p>
        </w:tc>
      </w:tr>
      <w:tr w:rsidR="00D26B66" w14:paraId="46EBF1C2" w14:textId="77777777" w:rsidTr="00610513">
        <w:trPr>
          <w:gridAfter w:val="2"/>
          <w:wAfter w:w="811" w:type="dxa"/>
          <w:trHeight w:val="800"/>
        </w:trPr>
        <w:tc>
          <w:tcPr>
            <w:tcW w:w="1740" w:type="dxa"/>
            <w:tcBorders>
              <w:top w:val="single" w:sz="4" w:space="0" w:color="auto"/>
              <w:left w:val="single" w:sz="4" w:space="0" w:color="auto"/>
              <w:bottom w:val="single" w:sz="4" w:space="0" w:color="auto"/>
              <w:right w:val="single" w:sz="4" w:space="0" w:color="auto"/>
            </w:tcBorders>
          </w:tcPr>
          <w:p w14:paraId="026E76D7" w14:textId="77777777" w:rsidR="00D26B66" w:rsidRDefault="00D26B66">
            <w:pPr>
              <w:rPr>
                <w:sz w:val="22"/>
                <w:szCs w:val="22"/>
              </w:rPr>
            </w:pPr>
            <w:r>
              <w:rPr>
                <w:sz w:val="22"/>
                <w:szCs w:val="22"/>
              </w:rPr>
              <w:lastRenderedPageBreak/>
              <w:t>zákon č.</w:t>
            </w:r>
          </w:p>
          <w:p w14:paraId="62D1B92C" w14:textId="77777777" w:rsidR="00D26B66" w:rsidRDefault="0062753C">
            <w:pPr>
              <w:rPr>
                <w:sz w:val="22"/>
                <w:szCs w:val="22"/>
              </w:rPr>
            </w:pPr>
            <w:r>
              <w:rPr>
                <w:sz w:val="22"/>
                <w:szCs w:val="22"/>
              </w:rPr>
              <w:t>541/2020</w:t>
            </w:r>
            <w:r w:rsidR="00D26B66">
              <w:rPr>
                <w:sz w:val="22"/>
                <w:szCs w:val="22"/>
              </w:rPr>
              <w:t xml:space="preserve"> Sb.</w:t>
            </w:r>
            <w:r>
              <w:rPr>
                <w:sz w:val="22"/>
                <w:szCs w:val="22"/>
              </w:rPr>
              <w:t>,</w:t>
            </w:r>
          </w:p>
          <w:p w14:paraId="22B9A721" w14:textId="77777777" w:rsidR="00D26B66" w:rsidRDefault="00D26B66">
            <w:pPr>
              <w:rPr>
                <w:sz w:val="22"/>
                <w:szCs w:val="22"/>
              </w:rPr>
            </w:pPr>
            <w:r>
              <w:rPr>
                <w:sz w:val="22"/>
                <w:szCs w:val="22"/>
              </w:rPr>
              <w:t>o odpadech</w:t>
            </w:r>
          </w:p>
        </w:tc>
        <w:tc>
          <w:tcPr>
            <w:tcW w:w="1551" w:type="dxa"/>
            <w:gridSpan w:val="2"/>
            <w:tcBorders>
              <w:top w:val="single" w:sz="4" w:space="0" w:color="auto"/>
              <w:left w:val="single" w:sz="4" w:space="0" w:color="auto"/>
              <w:bottom w:val="single" w:sz="4" w:space="0" w:color="auto"/>
              <w:right w:val="single" w:sz="4" w:space="0" w:color="auto"/>
            </w:tcBorders>
          </w:tcPr>
          <w:p w14:paraId="474D54CF" w14:textId="77777777" w:rsidR="00D26B66" w:rsidRDefault="00D35C9D">
            <w:pPr>
              <w:rPr>
                <w:sz w:val="20"/>
                <w:szCs w:val="20"/>
              </w:rPr>
            </w:pPr>
            <w:r>
              <w:t>§ 14 odst. 2</w:t>
            </w:r>
          </w:p>
        </w:tc>
        <w:tc>
          <w:tcPr>
            <w:tcW w:w="7194" w:type="dxa"/>
            <w:tcBorders>
              <w:top w:val="single" w:sz="4" w:space="0" w:color="auto"/>
              <w:left w:val="single" w:sz="4" w:space="0" w:color="auto"/>
              <w:bottom w:val="single" w:sz="4" w:space="0" w:color="auto"/>
              <w:right w:val="single" w:sz="4" w:space="0" w:color="auto"/>
            </w:tcBorders>
          </w:tcPr>
          <w:p w14:paraId="7CBB6F66" w14:textId="77777777" w:rsidR="00D35C9D" w:rsidRPr="00D35C9D" w:rsidRDefault="68261EF6" w:rsidP="19932682">
            <w:pPr>
              <w:pStyle w:val="Pokraovnseznamu2"/>
              <w:ind w:left="0"/>
              <w:jc w:val="both"/>
            </w:pPr>
            <w:r>
              <w:t>přijímání oznámení o výskytu nezákonně soustředěného odpadu</w:t>
            </w:r>
          </w:p>
          <w:p w14:paraId="3DAD92F7" w14:textId="77777777" w:rsidR="00D26B66" w:rsidRDefault="00D26B66" w:rsidP="19932682">
            <w:pPr>
              <w:jc w:val="both"/>
              <w:rPr>
                <w:sz w:val="20"/>
                <w:szCs w:val="20"/>
              </w:rPr>
            </w:pPr>
          </w:p>
        </w:tc>
      </w:tr>
      <w:tr w:rsidR="00D26B66" w14:paraId="31601A85"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4A68C1F"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645A69A3" w14:textId="77777777" w:rsidR="00D26B66" w:rsidRDefault="00D35C9D">
            <w:pPr>
              <w:rPr>
                <w:sz w:val="20"/>
                <w:szCs w:val="20"/>
              </w:rPr>
            </w:pPr>
            <w:r>
              <w:t>§ 14 odst. 3</w:t>
            </w:r>
          </w:p>
        </w:tc>
        <w:tc>
          <w:tcPr>
            <w:tcW w:w="7194" w:type="dxa"/>
            <w:tcBorders>
              <w:top w:val="single" w:sz="4" w:space="0" w:color="auto"/>
              <w:left w:val="single" w:sz="4" w:space="0" w:color="auto"/>
              <w:bottom w:val="single" w:sz="4" w:space="0" w:color="auto"/>
              <w:right w:val="single" w:sz="4" w:space="0" w:color="auto"/>
            </w:tcBorders>
          </w:tcPr>
          <w:p w14:paraId="7B936D06" w14:textId="77777777" w:rsidR="00D35C9D" w:rsidRPr="00D35C9D" w:rsidRDefault="68261EF6" w:rsidP="19932682">
            <w:pPr>
              <w:pStyle w:val="Pokraovnseznamu2"/>
              <w:ind w:left="0"/>
              <w:jc w:val="both"/>
            </w:pPr>
            <w:r>
              <w:t xml:space="preserve">zjišťování vlastníka nezákonně soustředěného odpadu </w:t>
            </w:r>
          </w:p>
          <w:p w14:paraId="61CA8513" w14:textId="77777777" w:rsidR="00D26B66" w:rsidRDefault="00D26B66" w:rsidP="19932682">
            <w:pPr>
              <w:jc w:val="both"/>
              <w:rPr>
                <w:sz w:val="20"/>
                <w:szCs w:val="20"/>
              </w:rPr>
            </w:pPr>
          </w:p>
        </w:tc>
      </w:tr>
      <w:tr w:rsidR="00D26B66" w14:paraId="5892677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EE63A61"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15A81D0" w14:textId="77777777" w:rsidR="00D26B66" w:rsidRDefault="00D35C9D">
            <w:pPr>
              <w:rPr>
                <w:sz w:val="20"/>
                <w:szCs w:val="20"/>
              </w:rPr>
            </w:pPr>
            <w:r>
              <w:t>§ 14 odst. 4</w:t>
            </w:r>
          </w:p>
        </w:tc>
        <w:tc>
          <w:tcPr>
            <w:tcW w:w="7194" w:type="dxa"/>
            <w:tcBorders>
              <w:top w:val="single" w:sz="4" w:space="0" w:color="auto"/>
              <w:left w:val="single" w:sz="4" w:space="0" w:color="auto"/>
              <w:bottom w:val="single" w:sz="4" w:space="0" w:color="auto"/>
              <w:right w:val="single" w:sz="4" w:space="0" w:color="auto"/>
            </w:tcBorders>
          </w:tcPr>
          <w:p w14:paraId="16F88EFE" w14:textId="35A949DE" w:rsidR="00D26B66" w:rsidRPr="00F67855" w:rsidRDefault="68261EF6" w:rsidP="19932682">
            <w:pPr>
              <w:pStyle w:val="Pokraovnseznamu2"/>
              <w:ind w:left="0"/>
              <w:jc w:val="both"/>
            </w:pPr>
            <w:r>
              <w:t>vyzývání vlastníka pozemku k odklizení nezákonně soustředěného odpadu a jeho předání do zařízení určeného pro nakládání s odpady</w:t>
            </w:r>
          </w:p>
        </w:tc>
      </w:tr>
      <w:tr w:rsidR="00D26B66" w14:paraId="585EBF81"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397F4C2"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795769D" w14:textId="77777777" w:rsidR="00D26B66" w:rsidRDefault="00244281">
            <w:pPr>
              <w:rPr>
                <w:sz w:val="20"/>
                <w:szCs w:val="20"/>
              </w:rPr>
            </w:pPr>
            <w:r>
              <w:t>§ 14 odst. 5 písm. a)</w:t>
            </w:r>
          </w:p>
        </w:tc>
        <w:tc>
          <w:tcPr>
            <w:tcW w:w="7194" w:type="dxa"/>
            <w:tcBorders>
              <w:top w:val="single" w:sz="4" w:space="0" w:color="auto"/>
              <w:left w:val="single" w:sz="4" w:space="0" w:color="auto"/>
              <w:bottom w:val="single" w:sz="4" w:space="0" w:color="auto"/>
              <w:right w:val="single" w:sz="4" w:space="0" w:color="auto"/>
            </w:tcBorders>
          </w:tcPr>
          <w:p w14:paraId="26E5C90D" w14:textId="3A83AA4E" w:rsidR="00D26B66" w:rsidRPr="00F67855" w:rsidRDefault="2C8306B4" w:rsidP="19932682">
            <w:pPr>
              <w:pStyle w:val="Pokraovnseznamu2"/>
              <w:ind w:left="0"/>
              <w:jc w:val="both"/>
            </w:pPr>
            <w:r>
              <w:t xml:space="preserve">ukládání povinnosti vlastníku pozemku, aby na vlastní náklady zabezpečil místo, kde se nachází nezákonně soustředěný odpad, proti dalšímu návozu odpadu § 14 odst. 5 písm. b) zabezpečování odpadu, který ohrožuje životní prostředí, před únikem škodlivin do okolního prostředí </w:t>
            </w:r>
          </w:p>
        </w:tc>
      </w:tr>
      <w:tr w:rsidR="19932682" w14:paraId="56B486FA" w14:textId="77777777" w:rsidTr="00610513">
        <w:trPr>
          <w:trHeight w:val="300"/>
        </w:trPr>
        <w:tc>
          <w:tcPr>
            <w:tcW w:w="1740" w:type="dxa"/>
            <w:tcBorders>
              <w:top w:val="single" w:sz="4" w:space="0" w:color="auto"/>
              <w:left w:val="single" w:sz="4" w:space="0" w:color="auto"/>
              <w:bottom w:val="single" w:sz="4" w:space="0" w:color="auto"/>
              <w:right w:val="single" w:sz="4" w:space="0" w:color="auto"/>
            </w:tcBorders>
          </w:tcPr>
          <w:p w14:paraId="2EFB390C" w14:textId="57D4845F" w:rsidR="19932682" w:rsidRDefault="19932682" w:rsidP="19932682"/>
        </w:tc>
        <w:tc>
          <w:tcPr>
            <w:tcW w:w="1551" w:type="dxa"/>
            <w:gridSpan w:val="2"/>
            <w:tcBorders>
              <w:top w:val="single" w:sz="4" w:space="0" w:color="auto"/>
              <w:left w:val="single" w:sz="4" w:space="0" w:color="auto"/>
              <w:bottom w:val="single" w:sz="4" w:space="0" w:color="auto"/>
              <w:right w:val="single" w:sz="4" w:space="0" w:color="auto"/>
            </w:tcBorders>
          </w:tcPr>
          <w:p w14:paraId="0B8E4673" w14:textId="3B7567A5" w:rsidR="4FA6467D" w:rsidRDefault="4FA6467D" w:rsidP="19932682">
            <w:r>
              <w:t xml:space="preserve">§ 14 odst. 5 písm. </w:t>
            </w:r>
            <w:proofErr w:type="gramStart"/>
            <w:r>
              <w:t xml:space="preserve">b)   </w:t>
            </w:r>
            <w:proofErr w:type="gramEnd"/>
          </w:p>
        </w:tc>
        <w:tc>
          <w:tcPr>
            <w:tcW w:w="7194" w:type="dxa"/>
            <w:tcBorders>
              <w:top w:val="single" w:sz="4" w:space="0" w:color="auto"/>
              <w:left w:val="single" w:sz="4" w:space="0" w:color="auto"/>
              <w:bottom w:val="single" w:sz="4" w:space="0" w:color="auto"/>
              <w:right w:val="single" w:sz="4" w:space="0" w:color="auto"/>
            </w:tcBorders>
          </w:tcPr>
          <w:p w14:paraId="019B9F8C" w14:textId="4141F326" w:rsidR="4FA6467D" w:rsidRDefault="4FA6467D" w:rsidP="19932682">
            <w:pPr>
              <w:pStyle w:val="Pokraovnseznamu2"/>
              <w:ind w:left="0"/>
              <w:jc w:val="both"/>
            </w:pPr>
            <w:r>
              <w:t xml:space="preserve">zabezpečování odpadu, který ohrožuje životní prostředí, před únikem škodlivin do okolního prostředí  </w:t>
            </w:r>
          </w:p>
        </w:tc>
        <w:tc>
          <w:tcPr>
            <w:tcW w:w="651" w:type="dxa"/>
          </w:tcPr>
          <w:p w14:paraId="41088BDC" w14:textId="77777777" w:rsidR="00422F91" w:rsidRDefault="00422F91">
            <w:pPr>
              <w:rPr>
                <w:sz w:val="20"/>
                <w:szCs w:val="20"/>
              </w:rPr>
            </w:pPr>
          </w:p>
        </w:tc>
        <w:tc>
          <w:tcPr>
            <w:tcW w:w="160" w:type="dxa"/>
          </w:tcPr>
          <w:p w14:paraId="7FEA473E" w14:textId="77777777" w:rsidR="00422F91" w:rsidRDefault="00422F91" w:rsidP="00610513">
            <w:pPr>
              <w:ind w:left="-415" w:firstLine="415"/>
              <w:rPr>
                <w:sz w:val="20"/>
                <w:szCs w:val="20"/>
              </w:rPr>
            </w:pPr>
          </w:p>
        </w:tc>
      </w:tr>
      <w:tr w:rsidR="00D26B66" w14:paraId="26A4BADE"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5E59227"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1324B74A" w14:textId="77777777" w:rsidR="00D26B66" w:rsidRDefault="00244281">
            <w:pPr>
              <w:rPr>
                <w:sz w:val="20"/>
                <w:szCs w:val="20"/>
              </w:rPr>
            </w:pPr>
            <w:r>
              <w:t>§ 14 odst. 5 písm. c)</w:t>
            </w:r>
          </w:p>
        </w:tc>
        <w:tc>
          <w:tcPr>
            <w:tcW w:w="7194" w:type="dxa"/>
            <w:tcBorders>
              <w:top w:val="single" w:sz="4" w:space="0" w:color="auto"/>
              <w:left w:val="single" w:sz="4" w:space="0" w:color="auto"/>
              <w:bottom w:val="single" w:sz="4" w:space="0" w:color="auto"/>
              <w:right w:val="single" w:sz="4" w:space="0" w:color="auto"/>
            </w:tcBorders>
          </w:tcPr>
          <w:p w14:paraId="28A39556" w14:textId="3DD1BB31" w:rsidR="00D26B66" w:rsidRPr="00F67855" w:rsidRDefault="2C8306B4" w:rsidP="19932682">
            <w:pPr>
              <w:pStyle w:val="Pokraovnseznamu2"/>
              <w:ind w:left="0"/>
              <w:jc w:val="both"/>
            </w:pPr>
            <w:r>
              <w:t xml:space="preserve">odklízení nezákonně soustředěného odpadu a jeho předávání do zařízení určeného pro nakládání s odpady </w:t>
            </w:r>
          </w:p>
        </w:tc>
      </w:tr>
      <w:tr w:rsidR="00D26B66" w14:paraId="057E6AB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8A1B117"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0E137C0D" w14:textId="77777777" w:rsidR="00D26B66" w:rsidRDefault="00244281">
            <w:pPr>
              <w:rPr>
                <w:sz w:val="20"/>
                <w:szCs w:val="20"/>
              </w:rPr>
            </w:pPr>
            <w:r>
              <w:t>§ 15 odst. 4</w:t>
            </w:r>
          </w:p>
        </w:tc>
        <w:tc>
          <w:tcPr>
            <w:tcW w:w="7194" w:type="dxa"/>
            <w:tcBorders>
              <w:top w:val="single" w:sz="4" w:space="0" w:color="auto"/>
              <w:left w:val="single" w:sz="4" w:space="0" w:color="auto"/>
              <w:bottom w:val="single" w:sz="4" w:space="0" w:color="auto"/>
              <w:right w:val="single" w:sz="4" w:space="0" w:color="auto"/>
            </w:tcBorders>
          </w:tcPr>
          <w:p w14:paraId="10A0D7AB" w14:textId="0A8E2BB3" w:rsidR="00D26B66" w:rsidRPr="00F67855" w:rsidRDefault="2C8306B4" w:rsidP="19932682">
            <w:pPr>
              <w:pStyle w:val="Pokraovnseznamu2"/>
              <w:ind w:left="0"/>
              <w:jc w:val="both"/>
            </w:pPr>
            <w:r>
              <w:t>vyzývání vlastníka nemovité věci, která byla provozovnou původce, k předání odpadu soustředěného v této nemovitosti do zařízení určeného pro nakládání s odpady</w:t>
            </w:r>
          </w:p>
        </w:tc>
      </w:tr>
      <w:tr w:rsidR="00D26B66" w14:paraId="1CD91D8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DD03BFA"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1899D5B1" w14:textId="77777777" w:rsidR="00D26B66" w:rsidRDefault="00244281">
            <w:pPr>
              <w:rPr>
                <w:sz w:val="20"/>
                <w:szCs w:val="20"/>
              </w:rPr>
            </w:pPr>
            <w:r>
              <w:t>§ 17 odst. 3</w:t>
            </w:r>
          </w:p>
        </w:tc>
        <w:tc>
          <w:tcPr>
            <w:tcW w:w="7194" w:type="dxa"/>
            <w:tcBorders>
              <w:top w:val="single" w:sz="4" w:space="0" w:color="auto"/>
              <w:left w:val="single" w:sz="4" w:space="0" w:color="auto"/>
              <w:bottom w:val="single" w:sz="4" w:space="0" w:color="auto"/>
              <w:right w:val="single" w:sz="4" w:space="0" w:color="auto"/>
            </w:tcBorders>
          </w:tcPr>
          <w:p w14:paraId="1A00696C" w14:textId="0B2F341E" w:rsidR="00D26B66" w:rsidRPr="00F67855" w:rsidRDefault="2C8306B4" w:rsidP="19932682">
            <w:pPr>
              <w:pStyle w:val="Pokraovnseznamu2"/>
              <w:ind w:left="0"/>
              <w:jc w:val="both"/>
            </w:pPr>
            <w:r>
              <w:t>vyzývání vlastníka nemovité věci, která byla zařízením určeným pro nakládání s odpady, k předání odpadu soustředěného v této nemovitosti do zařízení určeného pro nakládání s odpady</w:t>
            </w:r>
          </w:p>
        </w:tc>
      </w:tr>
      <w:tr w:rsidR="00D26B66" w14:paraId="33E3CE4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04E1D28"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5FC156F4" w14:textId="77777777" w:rsidR="00D26B66" w:rsidRDefault="00244281">
            <w:pPr>
              <w:rPr>
                <w:sz w:val="20"/>
                <w:szCs w:val="20"/>
              </w:rPr>
            </w:pPr>
            <w:r>
              <w:t>§ 34 odst. 4</w:t>
            </w:r>
          </w:p>
        </w:tc>
        <w:tc>
          <w:tcPr>
            <w:tcW w:w="7194" w:type="dxa"/>
            <w:tcBorders>
              <w:top w:val="single" w:sz="4" w:space="0" w:color="auto"/>
              <w:left w:val="single" w:sz="4" w:space="0" w:color="auto"/>
              <w:bottom w:val="single" w:sz="4" w:space="0" w:color="auto"/>
              <w:right w:val="single" w:sz="4" w:space="0" w:color="auto"/>
            </w:tcBorders>
          </w:tcPr>
          <w:p w14:paraId="6A32A4A9" w14:textId="2CEF1E51" w:rsidR="00D26B66" w:rsidRPr="00F67855" w:rsidRDefault="2C8306B4" w:rsidP="19932682">
            <w:pPr>
              <w:pStyle w:val="Pokraovnseznamu2"/>
              <w:ind w:left="0"/>
              <w:jc w:val="both"/>
            </w:pPr>
            <w:r>
              <w:t xml:space="preserve">ukládání povinnosti provést využití odpadu v zařízení k využití odpadu a ukládání povinnosti náhrady vynaložených nákladů osobě, která nakládáním s odpadem způsobila nezbytnost postupu dle tohoto ustanovení </w:t>
            </w:r>
          </w:p>
        </w:tc>
      </w:tr>
      <w:tr w:rsidR="00D26B66" w14:paraId="71676345"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56D15F7"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04F089F6" w14:textId="77777777" w:rsidR="00D26B66" w:rsidRDefault="00244281">
            <w:pPr>
              <w:rPr>
                <w:sz w:val="20"/>
                <w:szCs w:val="20"/>
              </w:rPr>
            </w:pPr>
            <w:r>
              <w:t>§ 36 odst. 2</w:t>
            </w:r>
          </w:p>
        </w:tc>
        <w:tc>
          <w:tcPr>
            <w:tcW w:w="7194" w:type="dxa"/>
            <w:tcBorders>
              <w:top w:val="single" w:sz="4" w:space="0" w:color="auto"/>
              <w:left w:val="single" w:sz="4" w:space="0" w:color="auto"/>
              <w:bottom w:val="single" w:sz="4" w:space="0" w:color="auto"/>
              <w:right w:val="single" w:sz="4" w:space="0" w:color="auto"/>
            </w:tcBorders>
          </w:tcPr>
          <w:p w14:paraId="06D696E4" w14:textId="6C6AE4D6" w:rsidR="00D26B66" w:rsidRPr="00F67855" w:rsidRDefault="2C8306B4" w:rsidP="19932682">
            <w:pPr>
              <w:pStyle w:val="Pokraovnseznamu2"/>
              <w:ind w:left="0"/>
              <w:jc w:val="both"/>
            </w:pPr>
            <w:r>
              <w:t xml:space="preserve">ukládání povinnosti provést odstranění odpadu v zařízení k odstranění odpadu a ukládání povinnosti náhrady vynaložených nákladů osobě, která nakládáním s odpadem způsobila nezbytnost postupu dle tohoto ustanovení </w:t>
            </w:r>
          </w:p>
        </w:tc>
      </w:tr>
      <w:tr w:rsidR="00D26B66" w14:paraId="1D4C4FB8"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65841FB"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22E81406" w14:textId="77777777" w:rsidR="00D26B66" w:rsidRDefault="00244281">
            <w:pPr>
              <w:rPr>
                <w:sz w:val="20"/>
                <w:szCs w:val="20"/>
              </w:rPr>
            </w:pPr>
            <w:r>
              <w:t>§ 66 odst. 3</w:t>
            </w:r>
          </w:p>
        </w:tc>
        <w:tc>
          <w:tcPr>
            <w:tcW w:w="7194" w:type="dxa"/>
            <w:tcBorders>
              <w:top w:val="single" w:sz="4" w:space="0" w:color="auto"/>
              <w:left w:val="single" w:sz="4" w:space="0" w:color="auto"/>
              <w:bottom w:val="single" w:sz="4" w:space="0" w:color="auto"/>
              <w:right w:val="single" w:sz="4" w:space="0" w:color="auto"/>
            </w:tcBorders>
          </w:tcPr>
          <w:p w14:paraId="234EB396" w14:textId="5BD9D6A8" w:rsidR="00D26B66" w:rsidRPr="00F67855" w:rsidRDefault="2C8306B4" w:rsidP="19932682">
            <w:pPr>
              <w:pStyle w:val="Pokraovnseznamu2"/>
              <w:ind w:left="0"/>
              <w:jc w:val="both"/>
            </w:pPr>
            <w:r>
              <w:t>kontrola hlášení provozovatele komunitní kompostárny a hlavního města Prahy podávaných podle § 66 odst. 1 a 2</w:t>
            </w:r>
          </w:p>
        </w:tc>
      </w:tr>
      <w:tr w:rsidR="00D26B66" w14:paraId="62FA6C32"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39B1199"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3EFEE68F" w14:textId="77777777" w:rsidR="00D26B66" w:rsidRDefault="00244281">
            <w:pPr>
              <w:rPr>
                <w:sz w:val="20"/>
                <w:szCs w:val="20"/>
              </w:rPr>
            </w:pPr>
            <w:r>
              <w:t>§ 77 odst. 3</w:t>
            </w:r>
          </w:p>
        </w:tc>
        <w:tc>
          <w:tcPr>
            <w:tcW w:w="7194" w:type="dxa"/>
            <w:tcBorders>
              <w:top w:val="single" w:sz="4" w:space="0" w:color="auto"/>
              <w:left w:val="single" w:sz="4" w:space="0" w:color="auto"/>
              <w:bottom w:val="single" w:sz="4" w:space="0" w:color="auto"/>
              <w:right w:val="single" w:sz="4" w:space="0" w:color="auto"/>
            </w:tcBorders>
          </w:tcPr>
          <w:p w14:paraId="4E27ABE6" w14:textId="4F0CE10B" w:rsidR="00D26B66" w:rsidRPr="00F67855" w:rsidRDefault="2C8306B4" w:rsidP="19932682">
            <w:pPr>
              <w:pStyle w:val="Pokraovnseznamu2"/>
              <w:ind w:left="0"/>
              <w:jc w:val="both"/>
            </w:pPr>
            <w:r>
              <w:t xml:space="preserve">přístup k záznamům o provedených hodnoceních nebezpečných vlastností odpadu vedených v integrovaném systému plnění ohlašovacích povinností v oblasti životního prostředí </w:t>
            </w:r>
          </w:p>
        </w:tc>
      </w:tr>
      <w:tr w:rsidR="00610513" w14:paraId="3B26389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A8E8BE3" w14:textId="1273BE08"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1295428" w14:textId="0DA34721" w:rsidR="00610513" w:rsidRDefault="00610513" w:rsidP="19932682">
            <w:r>
              <w:t>§ 93a odst. 1</w:t>
            </w:r>
          </w:p>
        </w:tc>
        <w:tc>
          <w:tcPr>
            <w:tcW w:w="7194" w:type="dxa"/>
            <w:tcBorders>
              <w:top w:val="single" w:sz="4" w:space="0" w:color="auto"/>
              <w:left w:val="single" w:sz="4" w:space="0" w:color="auto"/>
              <w:bottom w:val="single" w:sz="4" w:space="0" w:color="auto"/>
              <w:right w:val="single" w:sz="4" w:space="0" w:color="auto"/>
            </w:tcBorders>
          </w:tcPr>
          <w:p w14:paraId="57AFF1C9" w14:textId="6D8BA71B" w:rsidR="00610513" w:rsidRDefault="00610513" w:rsidP="19932682">
            <w:pPr>
              <w:pStyle w:val="Pokraovnseznamu2"/>
              <w:ind w:left="0"/>
              <w:jc w:val="both"/>
            </w:pPr>
            <w:r w:rsidRPr="19932682">
              <w:rPr>
                <w:color w:val="000000" w:themeColor="text1"/>
              </w:rPr>
              <w:t>doklady prokazující, že veškeré opětovně použité stavební výrobky, využité vedlejší produkty a stavební výrobky, které přestaly být odpadem, byly využity v souladu s tímto zákonem a že veškeré získané materiály jsou stavebními výrobky nebo vedlejšími produkty, které se nestaly odpadem, nebo s nimi bylo naloženo jako s odpady v souladu s tímto zákonem a hierarchií odpadového hospodářství</w:t>
            </w:r>
          </w:p>
        </w:tc>
      </w:tr>
      <w:tr w:rsidR="00D26B66" w14:paraId="1D078BC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C15AB9B" w14:textId="77777777" w:rsidR="00D26B66" w:rsidRDefault="00D26B66">
            <w:pPr>
              <w:rPr>
                <w:sz w:val="20"/>
                <w:szCs w:val="20"/>
              </w:rPr>
            </w:pPr>
            <w:r>
              <w:lastRenderedPageBreak/>
              <w:t> </w:t>
            </w:r>
          </w:p>
        </w:tc>
        <w:tc>
          <w:tcPr>
            <w:tcW w:w="1551" w:type="dxa"/>
            <w:gridSpan w:val="2"/>
            <w:tcBorders>
              <w:top w:val="single" w:sz="4" w:space="0" w:color="auto"/>
              <w:left w:val="single" w:sz="4" w:space="0" w:color="auto"/>
              <w:bottom w:val="single" w:sz="4" w:space="0" w:color="auto"/>
              <w:right w:val="single" w:sz="4" w:space="0" w:color="auto"/>
            </w:tcBorders>
          </w:tcPr>
          <w:p w14:paraId="2665334D" w14:textId="77777777" w:rsidR="00D26B66" w:rsidRDefault="00244281">
            <w:pPr>
              <w:rPr>
                <w:sz w:val="20"/>
                <w:szCs w:val="20"/>
              </w:rPr>
            </w:pPr>
            <w:r>
              <w:t>§ 96 odst. 2</w:t>
            </w:r>
          </w:p>
        </w:tc>
        <w:tc>
          <w:tcPr>
            <w:tcW w:w="7194" w:type="dxa"/>
            <w:tcBorders>
              <w:top w:val="single" w:sz="4" w:space="0" w:color="auto"/>
              <w:left w:val="single" w:sz="4" w:space="0" w:color="auto"/>
              <w:bottom w:val="single" w:sz="4" w:space="0" w:color="auto"/>
              <w:right w:val="single" w:sz="4" w:space="0" w:color="auto"/>
            </w:tcBorders>
          </w:tcPr>
          <w:p w14:paraId="75F3977D" w14:textId="3C22400F" w:rsidR="00D26B66" w:rsidRPr="00F67855" w:rsidRDefault="2C8306B4" w:rsidP="19932682">
            <w:pPr>
              <w:pStyle w:val="Pokraovnseznamu2"/>
              <w:ind w:left="0"/>
              <w:jc w:val="both"/>
            </w:pPr>
            <w:r>
              <w:t>kontrola a zpracovávání hlášení původců odpadů, provozovatelů zařízení, obchodníků s odpady a hlavního města Prahy podaných podle § 95 odst. 3 až 5</w:t>
            </w:r>
          </w:p>
        </w:tc>
      </w:tr>
      <w:tr w:rsidR="00D26B66" w:rsidRPr="00244281" w14:paraId="170979A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589099C"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35427CBD" w14:textId="77777777" w:rsidR="00D26B66" w:rsidRDefault="00244281">
            <w:pPr>
              <w:rPr>
                <w:sz w:val="20"/>
                <w:szCs w:val="20"/>
              </w:rPr>
            </w:pPr>
            <w:r>
              <w:t>§ 96 odst. 3</w:t>
            </w:r>
          </w:p>
        </w:tc>
        <w:tc>
          <w:tcPr>
            <w:tcW w:w="7194" w:type="dxa"/>
            <w:tcBorders>
              <w:top w:val="single" w:sz="4" w:space="0" w:color="auto"/>
              <w:left w:val="single" w:sz="4" w:space="0" w:color="auto"/>
              <w:bottom w:val="single" w:sz="4" w:space="0" w:color="auto"/>
              <w:right w:val="single" w:sz="4" w:space="0" w:color="auto"/>
            </w:tcBorders>
          </w:tcPr>
          <w:p w14:paraId="00BE13C7" w14:textId="73D9DE86" w:rsidR="00D26B66" w:rsidRPr="00244281" w:rsidRDefault="2C8306B4" w:rsidP="19932682">
            <w:pPr>
              <w:pStyle w:val="Pokraovnseznamu2"/>
              <w:ind w:left="0"/>
              <w:jc w:val="both"/>
            </w:pPr>
            <w:r>
              <w:t xml:space="preserve">zasílání informací Ministerstvu životního prostředí o rozhodnutích vydaných dle zákona o odpadech </w:t>
            </w:r>
          </w:p>
        </w:tc>
      </w:tr>
      <w:tr w:rsidR="00D26B66" w14:paraId="25F6935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18CFCFE"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8D2953E" w14:textId="77777777" w:rsidR="00D26B66" w:rsidRDefault="00244281">
            <w:pPr>
              <w:rPr>
                <w:sz w:val="20"/>
                <w:szCs w:val="20"/>
              </w:rPr>
            </w:pPr>
            <w:r>
              <w:t>§ 146 odst. 1 písm. a)</w:t>
            </w:r>
          </w:p>
        </w:tc>
        <w:tc>
          <w:tcPr>
            <w:tcW w:w="7194" w:type="dxa"/>
            <w:tcBorders>
              <w:top w:val="single" w:sz="4" w:space="0" w:color="auto"/>
              <w:left w:val="single" w:sz="4" w:space="0" w:color="auto"/>
              <w:bottom w:val="single" w:sz="4" w:space="0" w:color="auto"/>
              <w:right w:val="single" w:sz="4" w:space="0" w:color="auto"/>
            </w:tcBorders>
          </w:tcPr>
          <w:p w14:paraId="41B46283" w14:textId="77777777" w:rsidR="00244281" w:rsidRPr="00244281" w:rsidRDefault="2C8306B4" w:rsidP="19932682">
            <w:pPr>
              <w:pStyle w:val="Pokraovnseznamu2"/>
              <w:ind w:left="0"/>
              <w:jc w:val="both"/>
            </w:pPr>
            <w:r>
              <w:t>vedení a zpracovávání evidence rozhodnutí vydaných dle zákona 6 o odpadech</w:t>
            </w:r>
          </w:p>
          <w:p w14:paraId="40340026" w14:textId="77777777" w:rsidR="00D26B66" w:rsidRDefault="00D26B66" w:rsidP="19932682">
            <w:pPr>
              <w:jc w:val="both"/>
              <w:rPr>
                <w:sz w:val="20"/>
                <w:szCs w:val="20"/>
              </w:rPr>
            </w:pPr>
          </w:p>
        </w:tc>
      </w:tr>
      <w:tr w:rsidR="00D26B66" w14:paraId="017633F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F801D4A"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0F09D29" w14:textId="77777777" w:rsidR="00D26B66" w:rsidRDefault="00244281">
            <w:pPr>
              <w:rPr>
                <w:sz w:val="20"/>
                <w:szCs w:val="20"/>
              </w:rPr>
            </w:pPr>
            <w:r>
              <w:t>§ 146 odst. 1 písm. b)</w:t>
            </w:r>
          </w:p>
        </w:tc>
        <w:tc>
          <w:tcPr>
            <w:tcW w:w="7194" w:type="dxa"/>
            <w:tcBorders>
              <w:top w:val="single" w:sz="4" w:space="0" w:color="auto"/>
              <w:left w:val="single" w:sz="4" w:space="0" w:color="auto"/>
              <w:bottom w:val="single" w:sz="4" w:space="0" w:color="auto"/>
              <w:right w:val="single" w:sz="4" w:space="0" w:color="auto"/>
            </w:tcBorders>
          </w:tcPr>
          <w:p w14:paraId="3AA25A7D" w14:textId="6B1E1832" w:rsidR="00D26B66" w:rsidRPr="00244281" w:rsidRDefault="2C8306B4" w:rsidP="19932682">
            <w:pPr>
              <w:pStyle w:val="Pokraovnseznamu2"/>
              <w:ind w:left="0"/>
              <w:jc w:val="both"/>
            </w:pPr>
            <w:r>
              <w:t xml:space="preserve">kontrola, jak jsou dodržována ustanovení právních předpisů a rozhodnutí správních orgánů ve všech oblastech působnosti tohoto zákona, s výjimkou oblastí, v nichž jsou podle § 147 odst. 1 písm. a) ke kontrole příslušné obecní úřady, a zda pověřené osoby dodržují stanovený způsob hodnocení nebezpečných vlastností odpadů </w:t>
            </w:r>
          </w:p>
        </w:tc>
      </w:tr>
      <w:tr w:rsidR="00244281" w14:paraId="323E5585"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EB57529"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025C703B" w14:textId="77777777" w:rsidR="00244281" w:rsidRDefault="00244281">
            <w:pPr>
              <w:rPr>
                <w:sz w:val="20"/>
                <w:szCs w:val="20"/>
              </w:rPr>
            </w:pPr>
            <w:r>
              <w:t>§ 146 odst. 1 písm. c)</w:t>
            </w:r>
          </w:p>
        </w:tc>
        <w:tc>
          <w:tcPr>
            <w:tcW w:w="7194" w:type="dxa"/>
            <w:tcBorders>
              <w:top w:val="single" w:sz="4" w:space="0" w:color="auto"/>
              <w:left w:val="single" w:sz="4" w:space="0" w:color="auto"/>
              <w:bottom w:val="single" w:sz="4" w:space="0" w:color="auto"/>
              <w:right w:val="single" w:sz="4" w:space="0" w:color="auto"/>
            </w:tcBorders>
          </w:tcPr>
          <w:p w14:paraId="4AD04044" w14:textId="7C93147F" w:rsidR="00244281" w:rsidRPr="00F67855" w:rsidRDefault="2C8306B4" w:rsidP="19932682">
            <w:pPr>
              <w:pStyle w:val="Pokraovnseznamu2"/>
              <w:ind w:left="0"/>
              <w:jc w:val="both"/>
            </w:pPr>
            <w:r>
              <w:t xml:space="preserve">možnost zabezpečit odpad, který ohrožuje nebo poškozuje zdraví lidí nebo životní prostředí, před únikem škodlivin do okolního prostředí nebo zajistit odklizení takového odpadu včetně jeho předání do zařízení určeného pro nakládání s odpady, a to na náklady odpovědné osoby </w:t>
            </w:r>
          </w:p>
        </w:tc>
      </w:tr>
      <w:tr w:rsidR="00244281" w:rsidRPr="00244281" w14:paraId="0073E9C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C63A530"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35C4DC0F" w14:textId="77777777" w:rsidR="00244281" w:rsidRDefault="00244281">
            <w:pPr>
              <w:rPr>
                <w:sz w:val="20"/>
                <w:szCs w:val="20"/>
              </w:rPr>
            </w:pPr>
            <w:r>
              <w:t>§ 146 odst. 1 písm. d)</w:t>
            </w:r>
          </w:p>
        </w:tc>
        <w:tc>
          <w:tcPr>
            <w:tcW w:w="7194" w:type="dxa"/>
            <w:tcBorders>
              <w:top w:val="single" w:sz="4" w:space="0" w:color="auto"/>
              <w:left w:val="single" w:sz="4" w:space="0" w:color="auto"/>
              <w:bottom w:val="single" w:sz="4" w:space="0" w:color="auto"/>
              <w:right w:val="single" w:sz="4" w:space="0" w:color="auto"/>
            </w:tcBorders>
          </w:tcPr>
          <w:p w14:paraId="5D722EA2" w14:textId="3186405A" w:rsidR="00244281" w:rsidRPr="00244281" w:rsidRDefault="2C8306B4" w:rsidP="19932682">
            <w:pPr>
              <w:pStyle w:val="Pokraovnseznamu2"/>
              <w:ind w:left="0"/>
              <w:jc w:val="both"/>
            </w:pPr>
            <w:r>
              <w:t xml:space="preserve">možnost zakázat původci odpadů činnost, která způsobuje vznik odpadů, pokud původce odpadu nemá zajištěno převzetí odpadů, které produkuje, osobou oprávněnou k převzetí daného druhu a kategorie odpadu, a pokud by odpady vzniklé v důsledku pokračování této činnosti mohly způsobit škodu na životním prostředí nebo zdraví lidí </w:t>
            </w:r>
          </w:p>
        </w:tc>
      </w:tr>
      <w:tr w:rsidR="00244281" w14:paraId="2BCA0B2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9DD14FE"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317B44F8" w14:textId="77777777" w:rsidR="00244281" w:rsidRDefault="00584603">
            <w:pPr>
              <w:rPr>
                <w:sz w:val="20"/>
                <w:szCs w:val="20"/>
              </w:rPr>
            </w:pPr>
            <w:r>
              <w:t>§ 146 odst. 3 písm. a)</w:t>
            </w:r>
          </w:p>
        </w:tc>
        <w:tc>
          <w:tcPr>
            <w:tcW w:w="7194" w:type="dxa"/>
            <w:tcBorders>
              <w:top w:val="single" w:sz="4" w:space="0" w:color="auto"/>
              <w:left w:val="single" w:sz="4" w:space="0" w:color="auto"/>
              <w:bottom w:val="single" w:sz="4" w:space="0" w:color="auto"/>
              <w:right w:val="single" w:sz="4" w:space="0" w:color="auto"/>
            </w:tcBorders>
          </w:tcPr>
          <w:p w14:paraId="7CD8FF60" w14:textId="229232AE" w:rsidR="00244281" w:rsidRPr="00F67855" w:rsidRDefault="01A456AF" w:rsidP="19932682">
            <w:pPr>
              <w:pStyle w:val="Pokraovnseznamu2"/>
              <w:ind w:left="0"/>
              <w:jc w:val="both"/>
            </w:pPr>
            <w:r>
              <w:t xml:space="preserve">vydávání závazného stanoviska k terénním úpravám a k odstranění stavby podléhající </w:t>
            </w:r>
            <w:r w:rsidR="29D395B3">
              <w:t>povolení podle stavebního zákona z hlediska na</w:t>
            </w:r>
            <w:r w:rsidR="16573663">
              <w:t>k</w:t>
            </w:r>
            <w:r w:rsidR="29D395B3">
              <w:t>ládání s odpady, vedlej</w:t>
            </w:r>
            <w:r w:rsidR="74EDECC7">
              <w:t>šími produkty</w:t>
            </w:r>
            <w:r w:rsidR="476880E4">
              <w:t>, stavebními výrobky, které přestaly být odpadem, nebo stavebními výrobky určenými k opětovnému použití</w:t>
            </w:r>
            <w:r w:rsidR="665FBA62">
              <w:t xml:space="preserve"> </w:t>
            </w:r>
            <w:r>
              <w:t xml:space="preserve"> </w:t>
            </w:r>
          </w:p>
        </w:tc>
      </w:tr>
      <w:tr w:rsidR="00244281" w14:paraId="3CF61EA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11B7639"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15931704" w14:textId="77777777" w:rsidR="00244281" w:rsidRDefault="00584603">
            <w:pPr>
              <w:rPr>
                <w:sz w:val="20"/>
                <w:szCs w:val="20"/>
              </w:rPr>
            </w:pPr>
            <w:r>
              <w:t>§ 146 odst. 3 písm. b)</w:t>
            </w:r>
          </w:p>
        </w:tc>
        <w:tc>
          <w:tcPr>
            <w:tcW w:w="7194" w:type="dxa"/>
            <w:tcBorders>
              <w:top w:val="single" w:sz="4" w:space="0" w:color="auto"/>
              <w:left w:val="single" w:sz="4" w:space="0" w:color="auto"/>
              <w:bottom w:val="single" w:sz="4" w:space="0" w:color="auto"/>
              <w:right w:val="single" w:sz="4" w:space="0" w:color="auto"/>
            </w:tcBorders>
          </w:tcPr>
          <w:p w14:paraId="1B3AE1D3" w14:textId="284CBF64" w:rsidR="00244281" w:rsidRPr="00584603" w:rsidRDefault="01A456AF" w:rsidP="19932682">
            <w:pPr>
              <w:pStyle w:val="Pokraovnseznamu2"/>
              <w:ind w:left="0"/>
              <w:jc w:val="both"/>
            </w:pPr>
            <w:r>
              <w:t xml:space="preserve">vydávání vyjádření </w:t>
            </w:r>
            <w:r w:rsidR="1A60A531">
              <w:t>ke změně doko</w:t>
            </w:r>
            <w:r w:rsidR="1DD11E76">
              <w:t>n</w:t>
            </w:r>
            <w:r w:rsidR="1A60A531">
              <w:t>čené stavby podléhají</w:t>
            </w:r>
            <w:r w:rsidR="009C46AF">
              <w:t>cí</w:t>
            </w:r>
            <w:r w:rsidR="1A60A531">
              <w:t xml:space="preserve"> povolení podle stav</w:t>
            </w:r>
            <w:r w:rsidR="605C6516">
              <w:t>e</w:t>
            </w:r>
            <w:r w:rsidR="58212594">
              <w:t>b</w:t>
            </w:r>
            <w:r w:rsidR="1A60A531">
              <w:t>ního zákona z hlediska nakládání s odpady, vedlejšími produkty, stavebními výrobk</w:t>
            </w:r>
            <w:r w:rsidR="7BE9A5B2">
              <w:t>y, které přestaly být odpadem nebo stavebními výrobky určenými k opětovnému využití</w:t>
            </w:r>
          </w:p>
        </w:tc>
      </w:tr>
      <w:tr w:rsidR="00244281" w14:paraId="34652C2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9023BE4"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75C06A26" w14:textId="77777777" w:rsidR="00244281" w:rsidRDefault="00584603">
            <w:pPr>
              <w:rPr>
                <w:sz w:val="20"/>
                <w:szCs w:val="20"/>
              </w:rPr>
            </w:pPr>
            <w:r>
              <w:t>§ 146 odst. 3 písm. c)</w:t>
            </w:r>
          </w:p>
        </w:tc>
        <w:tc>
          <w:tcPr>
            <w:tcW w:w="7194" w:type="dxa"/>
            <w:tcBorders>
              <w:top w:val="single" w:sz="4" w:space="0" w:color="auto"/>
              <w:left w:val="single" w:sz="4" w:space="0" w:color="auto"/>
              <w:bottom w:val="single" w:sz="4" w:space="0" w:color="auto"/>
              <w:right w:val="single" w:sz="4" w:space="0" w:color="auto"/>
            </w:tcBorders>
          </w:tcPr>
          <w:p w14:paraId="4DFB1519" w14:textId="17B9FAC0" w:rsidR="00244281" w:rsidRPr="00F67855" w:rsidRDefault="5D6A09F6" w:rsidP="19932682">
            <w:pPr>
              <w:pStyle w:val="Pokraovnseznamu2"/>
              <w:ind w:left="0"/>
              <w:jc w:val="both"/>
            </w:pPr>
            <w:r>
              <w:t xml:space="preserve">vydávání vyjádření ke zřízení zařízení určeného pro nakládání s odpady a k zavedení nebo rozšíření výroby oxidu titaničitého </w:t>
            </w:r>
          </w:p>
        </w:tc>
      </w:tr>
      <w:tr w:rsidR="00584603" w14:paraId="57453B5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DD7DBA6" w14:textId="77777777" w:rsidR="009C46AF" w:rsidRPr="00584603" w:rsidRDefault="009C46AF" w:rsidP="009C46AF">
            <w:pPr>
              <w:pStyle w:val="Pokraovnseznamu2"/>
              <w:ind w:left="0"/>
            </w:pPr>
            <w:r>
              <w:t xml:space="preserve">zákon č. 542/2020 Sb., o výrobcích s ukončenou životností </w:t>
            </w:r>
          </w:p>
          <w:p w14:paraId="31D977FE" w14:textId="77777777" w:rsidR="00584603" w:rsidRDefault="00584603"/>
        </w:tc>
        <w:tc>
          <w:tcPr>
            <w:tcW w:w="1551" w:type="dxa"/>
            <w:gridSpan w:val="2"/>
            <w:tcBorders>
              <w:top w:val="single" w:sz="4" w:space="0" w:color="auto"/>
              <w:left w:val="single" w:sz="4" w:space="0" w:color="auto"/>
              <w:bottom w:val="single" w:sz="4" w:space="0" w:color="auto"/>
              <w:right w:val="single" w:sz="4" w:space="0" w:color="auto"/>
            </w:tcBorders>
          </w:tcPr>
          <w:p w14:paraId="7EDD06EA" w14:textId="77777777" w:rsidR="00584603" w:rsidRDefault="00584603">
            <w:pPr>
              <w:rPr>
                <w:sz w:val="20"/>
                <w:szCs w:val="20"/>
              </w:rPr>
            </w:pPr>
            <w:r>
              <w:t>§ 134 písm. a)</w:t>
            </w:r>
          </w:p>
        </w:tc>
        <w:tc>
          <w:tcPr>
            <w:tcW w:w="7194" w:type="dxa"/>
            <w:tcBorders>
              <w:top w:val="single" w:sz="4" w:space="0" w:color="auto"/>
              <w:left w:val="single" w:sz="4" w:space="0" w:color="auto"/>
              <w:bottom w:val="single" w:sz="4" w:space="0" w:color="auto"/>
              <w:right w:val="single" w:sz="4" w:space="0" w:color="auto"/>
            </w:tcBorders>
          </w:tcPr>
          <w:p w14:paraId="5EA767C8" w14:textId="54D557E3" w:rsidR="00584603" w:rsidRPr="00F67855" w:rsidRDefault="5D6A09F6" w:rsidP="19932682">
            <w:pPr>
              <w:pStyle w:val="Pokraovnseznamu2"/>
              <w:ind w:left="0"/>
              <w:jc w:val="both"/>
            </w:pPr>
            <w:r>
              <w:t xml:space="preserve">kontrola, jak jsou fyzickými osobami dodržována ustanovení právních předpisů a rozhodnutí správních orgánů ve všech oblastech působnosti zákona o výrobcích s ukončenou životností </w:t>
            </w:r>
          </w:p>
        </w:tc>
      </w:tr>
      <w:tr w:rsidR="00584603" w14:paraId="51FD1A2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601B4F3" w14:textId="77777777" w:rsidR="00584603" w:rsidRDefault="00584603"/>
        </w:tc>
        <w:tc>
          <w:tcPr>
            <w:tcW w:w="1551" w:type="dxa"/>
            <w:gridSpan w:val="2"/>
            <w:tcBorders>
              <w:top w:val="single" w:sz="4" w:space="0" w:color="auto"/>
              <w:left w:val="single" w:sz="4" w:space="0" w:color="auto"/>
              <w:bottom w:val="single" w:sz="4" w:space="0" w:color="auto"/>
              <w:right w:val="single" w:sz="4" w:space="0" w:color="auto"/>
            </w:tcBorders>
          </w:tcPr>
          <w:p w14:paraId="5A8780ED" w14:textId="77777777" w:rsidR="00584603" w:rsidRDefault="00584603">
            <w:pPr>
              <w:rPr>
                <w:sz w:val="20"/>
                <w:szCs w:val="20"/>
              </w:rPr>
            </w:pPr>
            <w:r>
              <w:t>§ 134 písm. b)</w:t>
            </w:r>
          </w:p>
        </w:tc>
        <w:tc>
          <w:tcPr>
            <w:tcW w:w="7194" w:type="dxa"/>
            <w:tcBorders>
              <w:top w:val="single" w:sz="4" w:space="0" w:color="auto"/>
              <w:left w:val="single" w:sz="4" w:space="0" w:color="auto"/>
              <w:bottom w:val="single" w:sz="4" w:space="0" w:color="auto"/>
              <w:right w:val="single" w:sz="4" w:space="0" w:color="auto"/>
            </w:tcBorders>
          </w:tcPr>
          <w:p w14:paraId="1B69FC36" w14:textId="77777777" w:rsidR="00584603" w:rsidRPr="00584603" w:rsidRDefault="5D6A09F6" w:rsidP="19932682">
            <w:pPr>
              <w:pStyle w:val="Pokraovnseznamu2"/>
              <w:ind w:left="0"/>
              <w:jc w:val="both"/>
            </w:pPr>
            <w:r>
              <w:t>ukládání opatření k nápravě a lhůty pro zjednání nápravy</w:t>
            </w:r>
          </w:p>
          <w:p w14:paraId="4BFD5D9C" w14:textId="77777777" w:rsidR="00584603" w:rsidRDefault="00584603" w:rsidP="19932682">
            <w:pPr>
              <w:jc w:val="both"/>
              <w:rPr>
                <w:sz w:val="20"/>
                <w:szCs w:val="20"/>
              </w:rPr>
            </w:pPr>
          </w:p>
        </w:tc>
      </w:tr>
      <w:tr w:rsidR="00610513" w14:paraId="5544BE0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26A3F60" w14:textId="2C4B396D" w:rsidR="00610513" w:rsidRDefault="00610513">
            <w:r>
              <w:lastRenderedPageBreak/>
              <w:t xml:space="preserve">zákon č. 246/1992 Sb., </w:t>
            </w:r>
          </w:p>
          <w:p w14:paraId="198E9147" w14:textId="77777777" w:rsidR="00610513" w:rsidRDefault="00610513">
            <w:r>
              <w:t>o ochraně zvířat proti týrání</w:t>
            </w:r>
          </w:p>
          <w:p w14:paraId="6216CFC7" w14:textId="4F9047D2"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1319FD14" w14:textId="7A8F236C" w:rsidR="00610513" w:rsidRDefault="00610513" w:rsidP="19932682">
            <w:r>
              <w:t>§ 22 odst. 1 písm. m)</w:t>
            </w:r>
          </w:p>
        </w:tc>
        <w:tc>
          <w:tcPr>
            <w:tcW w:w="7194" w:type="dxa"/>
            <w:tcBorders>
              <w:top w:val="single" w:sz="4" w:space="0" w:color="auto"/>
              <w:left w:val="single" w:sz="4" w:space="0" w:color="auto"/>
              <w:bottom w:val="single" w:sz="4" w:space="0" w:color="auto"/>
              <w:right w:val="single" w:sz="4" w:space="0" w:color="auto"/>
            </w:tcBorders>
          </w:tcPr>
          <w:p w14:paraId="6BB24277" w14:textId="730B68CB" w:rsidR="00610513" w:rsidRDefault="00610513" w:rsidP="19932682">
            <w:pPr>
              <w:pStyle w:val="Pokraovnseznamu2"/>
              <w:ind w:left="0"/>
              <w:jc w:val="both"/>
            </w:pPr>
            <w:r w:rsidRPr="19932682">
              <w:rPr>
                <w:color w:val="000000" w:themeColor="text1"/>
              </w:rPr>
              <w:t>přijímání podnětů od krajské veterinární správy k projednávání přestupků vyplývajících z porušení povinností uložených chovatelům a ostatním fyzickým nebo právnickým osobám na úseku ochrany zvířat</w:t>
            </w:r>
          </w:p>
        </w:tc>
      </w:tr>
      <w:tr w:rsidR="00610513" w14:paraId="4FE06F7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C89EDB6" w14:textId="70F138D4"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22ED8CC8" w14:textId="784D9351" w:rsidR="00610513" w:rsidRDefault="00610513">
            <w:r>
              <w:t>§ 24a odst.1</w:t>
            </w:r>
          </w:p>
          <w:p w14:paraId="5A075409" w14:textId="446CBF3F" w:rsidR="00610513" w:rsidRDefault="00610513">
            <w:r>
              <w:t>písm. a)</w:t>
            </w:r>
          </w:p>
          <w:p w14:paraId="6A35C835" w14:textId="3150FFEB" w:rsidR="00610513" w:rsidRDefault="00610513" w:rsidP="19932682"/>
        </w:tc>
        <w:tc>
          <w:tcPr>
            <w:tcW w:w="7194" w:type="dxa"/>
            <w:tcBorders>
              <w:top w:val="single" w:sz="4" w:space="0" w:color="auto"/>
              <w:left w:val="single" w:sz="4" w:space="0" w:color="auto"/>
              <w:bottom w:val="single" w:sz="4" w:space="0" w:color="auto"/>
              <w:right w:val="single" w:sz="4" w:space="0" w:color="auto"/>
            </w:tcBorders>
          </w:tcPr>
          <w:p w14:paraId="0558BB59" w14:textId="26803155" w:rsidR="00610513" w:rsidRDefault="00610513" w:rsidP="19932682">
            <w:pPr>
              <w:jc w:val="both"/>
            </w:pPr>
            <w:r>
              <w:t>rozhodují o zvláštním opatření podle § 28 odst. 1 písm. a) a b) a o předběžné náhradní péči § 28 odst. 1 písm. c) včetně náhrady nákladů za toto opatření</w:t>
            </w:r>
          </w:p>
        </w:tc>
      </w:tr>
      <w:tr w:rsidR="00610513" w14:paraId="5E6C090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44C36A5" w14:textId="5BDE7024"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81DB4C2" w14:textId="20144893" w:rsidR="00610513" w:rsidRDefault="00610513">
            <w:r>
              <w:t>§ 24a odst. l</w:t>
            </w:r>
          </w:p>
          <w:p w14:paraId="35D500CF" w14:textId="77777777" w:rsidR="00610513" w:rsidRDefault="00610513">
            <w:r>
              <w:t>písm. b)</w:t>
            </w:r>
          </w:p>
          <w:p w14:paraId="288E2863" w14:textId="37B99C19" w:rsidR="00610513" w:rsidRDefault="00610513" w:rsidP="19932682"/>
        </w:tc>
        <w:tc>
          <w:tcPr>
            <w:tcW w:w="7194" w:type="dxa"/>
            <w:tcBorders>
              <w:top w:val="single" w:sz="4" w:space="0" w:color="auto"/>
              <w:left w:val="single" w:sz="4" w:space="0" w:color="auto"/>
              <w:bottom w:val="single" w:sz="4" w:space="0" w:color="auto"/>
              <w:right w:val="single" w:sz="4" w:space="0" w:color="auto"/>
            </w:tcBorders>
          </w:tcPr>
          <w:p w14:paraId="7292B814" w14:textId="77777777" w:rsidR="00610513" w:rsidRDefault="00610513" w:rsidP="19932682">
            <w:pPr>
              <w:jc w:val="both"/>
            </w:pPr>
            <w:r>
              <w:t>plní další úkoly v ochraně zvířat stanovené tímto zákonem a zvláštními právními předpisy není-li příslušný jiný orgán ochrany zvířat </w:t>
            </w:r>
          </w:p>
          <w:p w14:paraId="6425A960" w14:textId="42E16F20" w:rsidR="00610513" w:rsidRDefault="00610513" w:rsidP="19932682">
            <w:pPr>
              <w:pStyle w:val="Pokraovnseznamu2"/>
              <w:jc w:val="both"/>
            </w:pPr>
          </w:p>
        </w:tc>
      </w:tr>
      <w:tr w:rsidR="00610513" w14:paraId="002E207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CA16445" w14:textId="6630E45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33ACC3D" w14:textId="6CF52EB2" w:rsidR="00610513" w:rsidRDefault="00610513" w:rsidP="19932682">
            <w:r>
              <w:t>§ 24a odst. 1 písm. c)</w:t>
            </w:r>
          </w:p>
        </w:tc>
        <w:tc>
          <w:tcPr>
            <w:tcW w:w="7194" w:type="dxa"/>
            <w:tcBorders>
              <w:top w:val="single" w:sz="4" w:space="0" w:color="auto"/>
              <w:left w:val="single" w:sz="4" w:space="0" w:color="auto"/>
              <w:bottom w:val="single" w:sz="4" w:space="0" w:color="auto"/>
              <w:right w:val="single" w:sz="4" w:space="0" w:color="auto"/>
            </w:tcBorders>
          </w:tcPr>
          <w:p w14:paraId="3DB6979F" w14:textId="45747B78" w:rsidR="00610513" w:rsidRDefault="00610513" w:rsidP="19932682">
            <w:pPr>
              <w:pStyle w:val="Pokraovnseznamu2"/>
              <w:ind w:left="0"/>
              <w:jc w:val="both"/>
            </w:pPr>
            <w:r>
              <w:t>vyžadování opisu z evidence přestupků vedeném Rejstříkem trestů nebo výpisu z Rejstříku trestů o zvláštním opatření podle § 28a</w:t>
            </w:r>
          </w:p>
        </w:tc>
      </w:tr>
      <w:tr w:rsidR="00610513" w14:paraId="0A3EEAEA"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A493B38" w14:textId="7AD54B9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DE164A1" w14:textId="4C1D0392" w:rsidR="00610513" w:rsidRDefault="00610513" w:rsidP="19932682">
            <w:r>
              <w:t>§ 24a odst. 2</w:t>
            </w:r>
          </w:p>
        </w:tc>
        <w:tc>
          <w:tcPr>
            <w:tcW w:w="7194" w:type="dxa"/>
            <w:tcBorders>
              <w:top w:val="single" w:sz="4" w:space="0" w:color="auto"/>
              <w:left w:val="single" w:sz="4" w:space="0" w:color="auto"/>
              <w:bottom w:val="single" w:sz="4" w:space="0" w:color="auto"/>
              <w:right w:val="single" w:sz="4" w:space="0" w:color="auto"/>
            </w:tcBorders>
          </w:tcPr>
          <w:p w14:paraId="5DFC7177" w14:textId="7E17010F" w:rsidR="00610513" w:rsidRDefault="00610513" w:rsidP="19932682">
            <w:pPr>
              <w:pStyle w:val="Pokraovnseznamu2"/>
              <w:ind w:left="0"/>
              <w:jc w:val="both"/>
            </w:pPr>
            <w:r w:rsidRPr="19932682">
              <w:rPr>
                <w:color w:val="000000" w:themeColor="text1"/>
              </w:rPr>
              <w:t>projednávání podnětů podle § 22 odst. 1 písm. m), a po vydání rozhodnutí ve věci, usnesení o odložení věci nebo usnesení o zastavení řízení a bezodkladné zaslání příslušné krajské veterinární správě</w:t>
            </w:r>
          </w:p>
        </w:tc>
      </w:tr>
      <w:tr w:rsidR="00610513" w14:paraId="26D04C1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B1B853C" w14:textId="6D1BCA61"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4E1EDD17" w14:textId="43FA2EC7" w:rsidR="00610513" w:rsidRDefault="00610513" w:rsidP="19932682">
            <w:r>
              <w:t>§ 24a odst. 3</w:t>
            </w:r>
          </w:p>
        </w:tc>
        <w:tc>
          <w:tcPr>
            <w:tcW w:w="7194" w:type="dxa"/>
            <w:tcBorders>
              <w:top w:val="single" w:sz="4" w:space="0" w:color="auto"/>
              <w:left w:val="single" w:sz="4" w:space="0" w:color="auto"/>
              <w:bottom w:val="single" w:sz="4" w:space="0" w:color="auto"/>
              <w:right w:val="single" w:sz="4" w:space="0" w:color="auto"/>
            </w:tcBorders>
          </w:tcPr>
          <w:p w14:paraId="78C44BE6" w14:textId="774ACA38" w:rsidR="00610513" w:rsidRDefault="00610513" w:rsidP="19932682">
            <w:pPr>
              <w:pStyle w:val="Pokraovnseznamu2"/>
              <w:ind w:left="0"/>
              <w:jc w:val="both"/>
            </w:pPr>
            <w:r w:rsidRPr="19932682">
              <w:rPr>
                <w:color w:val="000000" w:themeColor="text1"/>
              </w:rPr>
              <w:t>vyžadování odborného vyjádření krajské veterinární správy</w:t>
            </w:r>
          </w:p>
        </w:tc>
      </w:tr>
      <w:tr w:rsidR="00610513" w14:paraId="32540A1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8A55693" w14:textId="338B2C33"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5664AF5" w14:textId="548C7081" w:rsidR="00610513" w:rsidRDefault="00610513" w:rsidP="19932682">
            <w:r>
              <w:t>§ 24b odst. 1 písm. a)</w:t>
            </w:r>
          </w:p>
        </w:tc>
        <w:tc>
          <w:tcPr>
            <w:tcW w:w="7194" w:type="dxa"/>
            <w:tcBorders>
              <w:top w:val="single" w:sz="4" w:space="0" w:color="auto"/>
              <w:left w:val="single" w:sz="4" w:space="0" w:color="auto"/>
              <w:bottom w:val="single" w:sz="4" w:space="0" w:color="auto"/>
              <w:right w:val="single" w:sz="4" w:space="0" w:color="auto"/>
            </w:tcBorders>
          </w:tcPr>
          <w:p w14:paraId="42700B28" w14:textId="0DA37332" w:rsidR="00610513" w:rsidRDefault="00610513" w:rsidP="19932682">
            <w:pPr>
              <w:pStyle w:val="Pokraovnseznamu2"/>
              <w:ind w:left="0"/>
              <w:jc w:val="both"/>
            </w:pPr>
            <w:r w:rsidRPr="19932682">
              <w:t>využívání údajů ze základního</w:t>
            </w:r>
            <w:r w:rsidRPr="19932682">
              <w:rPr>
                <w:color w:val="000000" w:themeColor="text1"/>
              </w:rPr>
              <w:t xml:space="preserve"> registru obyvatel při ochraně zvířat</w:t>
            </w:r>
          </w:p>
        </w:tc>
      </w:tr>
      <w:tr w:rsidR="00610513" w14:paraId="6B1CEA8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18907AA" w14:textId="2D9890C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57956F09" w14:textId="1ACEBBE6" w:rsidR="00610513" w:rsidRDefault="00610513" w:rsidP="19932682">
            <w:r>
              <w:t>§ 24 odst. 1 písm. b)</w:t>
            </w:r>
          </w:p>
        </w:tc>
        <w:tc>
          <w:tcPr>
            <w:tcW w:w="7194" w:type="dxa"/>
            <w:tcBorders>
              <w:top w:val="single" w:sz="4" w:space="0" w:color="auto"/>
              <w:left w:val="single" w:sz="4" w:space="0" w:color="auto"/>
              <w:bottom w:val="single" w:sz="4" w:space="0" w:color="auto"/>
              <w:right w:val="single" w:sz="4" w:space="0" w:color="auto"/>
            </w:tcBorders>
          </w:tcPr>
          <w:p w14:paraId="435DF29F" w14:textId="18BA9313" w:rsidR="00610513" w:rsidRDefault="00610513" w:rsidP="19932682">
            <w:pPr>
              <w:pStyle w:val="Pokraovnseznamu2"/>
              <w:ind w:left="0"/>
              <w:jc w:val="both"/>
            </w:pPr>
            <w:r w:rsidRPr="19932682">
              <w:rPr>
                <w:color w:val="000000" w:themeColor="text1"/>
              </w:rPr>
              <w:t>využívání údajů z informačního systému evidence obyvatel při ochraně zvířat</w:t>
            </w:r>
          </w:p>
        </w:tc>
      </w:tr>
      <w:tr w:rsidR="00610513" w14:paraId="0183AB08"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05DE164" w14:textId="178A802D"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07A17E71" w14:textId="4DAB9461" w:rsidR="00610513" w:rsidRDefault="00610513" w:rsidP="19932682">
            <w:r>
              <w:t>§ 24 odst. 1 písm. c)</w:t>
            </w:r>
          </w:p>
        </w:tc>
        <w:tc>
          <w:tcPr>
            <w:tcW w:w="7194" w:type="dxa"/>
            <w:tcBorders>
              <w:top w:val="single" w:sz="4" w:space="0" w:color="auto"/>
              <w:left w:val="single" w:sz="4" w:space="0" w:color="auto"/>
              <w:bottom w:val="single" w:sz="4" w:space="0" w:color="auto"/>
              <w:right w:val="single" w:sz="4" w:space="0" w:color="auto"/>
            </w:tcBorders>
          </w:tcPr>
          <w:p w14:paraId="6540FEF9" w14:textId="56C28F6C" w:rsidR="00610513" w:rsidRDefault="00610513" w:rsidP="19932682">
            <w:pPr>
              <w:pStyle w:val="Pokraovnseznamu2"/>
              <w:ind w:left="0"/>
              <w:jc w:val="both"/>
            </w:pPr>
            <w:r w:rsidRPr="19932682">
              <w:rPr>
                <w:color w:val="000000" w:themeColor="text1"/>
              </w:rPr>
              <w:t>využívání údajů z informačního systému cizinců pro výkon působnosti při ochraně zvířat</w:t>
            </w:r>
          </w:p>
        </w:tc>
      </w:tr>
      <w:tr w:rsidR="00610513" w14:paraId="0C812BA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0D92AAB" w14:textId="1AC633C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42D0BF86" w14:textId="14D3F2C5" w:rsidR="00610513" w:rsidRDefault="00610513" w:rsidP="19932682">
            <w:r>
              <w:t>§ 25 odst. 1</w:t>
            </w:r>
          </w:p>
        </w:tc>
        <w:tc>
          <w:tcPr>
            <w:tcW w:w="7194" w:type="dxa"/>
            <w:tcBorders>
              <w:top w:val="single" w:sz="4" w:space="0" w:color="auto"/>
              <w:left w:val="single" w:sz="4" w:space="0" w:color="auto"/>
              <w:bottom w:val="single" w:sz="4" w:space="0" w:color="auto"/>
              <w:right w:val="single" w:sz="4" w:space="0" w:color="auto"/>
            </w:tcBorders>
          </w:tcPr>
          <w:p w14:paraId="42C7F57A" w14:textId="3F2BC2F5" w:rsidR="00610513" w:rsidRDefault="00610513" w:rsidP="19932682">
            <w:pPr>
              <w:pStyle w:val="Pokraovnseznamu2"/>
              <w:ind w:left="0"/>
              <w:jc w:val="both"/>
            </w:pPr>
            <w:r>
              <w:t>oprávnění zaměstnanců vstupovat do příslušných objektů, vyžadovat od chovatelů potřebné doklady, informace, věcnou, osobní a jinou pomoc nezbytnou k výkonu své činnosti, pořizovat obrazovou dokumentaci</w:t>
            </w:r>
          </w:p>
        </w:tc>
      </w:tr>
      <w:tr w:rsidR="00610513" w14:paraId="32CFFEE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7FCD945" w14:textId="13C0AD6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45D86FD" w14:textId="78F7764A" w:rsidR="00610513" w:rsidRDefault="00610513" w:rsidP="19932682">
            <w:r>
              <w:t>§ 25 odst. 7</w:t>
            </w:r>
          </w:p>
        </w:tc>
        <w:tc>
          <w:tcPr>
            <w:tcW w:w="7194" w:type="dxa"/>
            <w:tcBorders>
              <w:top w:val="single" w:sz="4" w:space="0" w:color="auto"/>
              <w:left w:val="single" w:sz="4" w:space="0" w:color="auto"/>
              <w:bottom w:val="single" w:sz="4" w:space="0" w:color="auto"/>
              <w:right w:val="single" w:sz="4" w:space="0" w:color="auto"/>
            </w:tcBorders>
          </w:tcPr>
          <w:p w14:paraId="1ABAC342" w14:textId="118AA276" w:rsidR="00610513" w:rsidRDefault="00610513" w:rsidP="19932682">
            <w:pPr>
              <w:pStyle w:val="Pokraovnseznamu2"/>
              <w:ind w:left="0"/>
              <w:jc w:val="both"/>
            </w:pPr>
            <w:r w:rsidRPr="19932682">
              <w:rPr>
                <w:color w:val="000000" w:themeColor="text1"/>
              </w:rPr>
              <w:t xml:space="preserve">zajišťování potřebné péče zvířeti, případně umístění takového zvířete do náhradní péče </w:t>
            </w:r>
            <w:r w:rsidRPr="19932682">
              <w:t xml:space="preserve"> </w:t>
            </w:r>
          </w:p>
        </w:tc>
      </w:tr>
      <w:tr w:rsidR="00610513" w14:paraId="07BCE59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7F79D62" w14:textId="64A0F5AA"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0E2E6CCE" w14:textId="28712870" w:rsidR="00610513" w:rsidRDefault="00610513" w:rsidP="19932682">
            <w:r>
              <w:t>§ 25 odst. 8</w:t>
            </w:r>
          </w:p>
        </w:tc>
        <w:tc>
          <w:tcPr>
            <w:tcW w:w="7194" w:type="dxa"/>
            <w:tcBorders>
              <w:top w:val="single" w:sz="4" w:space="0" w:color="auto"/>
              <w:left w:val="single" w:sz="4" w:space="0" w:color="auto"/>
              <w:bottom w:val="single" w:sz="4" w:space="0" w:color="auto"/>
              <w:right w:val="single" w:sz="4" w:space="0" w:color="auto"/>
            </w:tcBorders>
          </w:tcPr>
          <w:p w14:paraId="4A1D2C48" w14:textId="326547F6" w:rsidR="00610513" w:rsidRDefault="00610513" w:rsidP="19932682">
            <w:pPr>
              <w:pStyle w:val="Pokraovnseznamu2"/>
              <w:ind w:left="0"/>
              <w:jc w:val="both"/>
            </w:pPr>
            <w:r w:rsidRPr="19932682">
              <w:rPr>
                <w:color w:val="000000" w:themeColor="text1"/>
              </w:rPr>
              <w:t xml:space="preserve">vyžadování náhrady účelně vynaložených nákladů, podávání žádosti o zálohu ministerstvu </w:t>
            </w:r>
            <w:r w:rsidRPr="19932682">
              <w:t xml:space="preserve"> </w:t>
            </w:r>
          </w:p>
          <w:p w14:paraId="39B94BA6" w14:textId="7FDA58A6" w:rsidR="00610513" w:rsidRDefault="00610513" w:rsidP="19932682">
            <w:pPr>
              <w:pStyle w:val="Pokraovnseznamu2"/>
              <w:jc w:val="both"/>
              <w:rPr>
                <w:color w:val="000000" w:themeColor="text1"/>
              </w:rPr>
            </w:pPr>
          </w:p>
        </w:tc>
      </w:tr>
      <w:tr w:rsidR="00610513" w14:paraId="53FB942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CC8B965" w14:textId="6FEC35C1"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BE9A2F7" w14:textId="60770948" w:rsidR="00610513" w:rsidRDefault="00610513" w:rsidP="19932682">
            <w:r>
              <w:t>§ 27b odst. 1</w:t>
            </w:r>
          </w:p>
        </w:tc>
        <w:tc>
          <w:tcPr>
            <w:tcW w:w="7194" w:type="dxa"/>
            <w:tcBorders>
              <w:top w:val="single" w:sz="4" w:space="0" w:color="auto"/>
              <w:left w:val="single" w:sz="4" w:space="0" w:color="auto"/>
              <w:bottom w:val="single" w:sz="4" w:space="0" w:color="auto"/>
              <w:right w:val="single" w:sz="4" w:space="0" w:color="auto"/>
            </w:tcBorders>
          </w:tcPr>
          <w:p w14:paraId="774E9B65" w14:textId="6E49E189" w:rsidR="00610513" w:rsidRDefault="00610513" w:rsidP="19932682">
            <w:pPr>
              <w:pStyle w:val="Pokraovnseznamu2"/>
              <w:ind w:left="0"/>
              <w:jc w:val="both"/>
            </w:pPr>
            <w:r>
              <w:t>možnost rozhodnout o uložení zákazu chovu zvířat</w:t>
            </w:r>
          </w:p>
          <w:p w14:paraId="27D34A42" w14:textId="482B0028" w:rsidR="00610513" w:rsidRDefault="00610513" w:rsidP="19932682">
            <w:pPr>
              <w:pStyle w:val="Pokraovnseznamu2"/>
              <w:jc w:val="both"/>
              <w:rPr>
                <w:color w:val="000000" w:themeColor="text1"/>
              </w:rPr>
            </w:pPr>
          </w:p>
        </w:tc>
      </w:tr>
      <w:tr w:rsidR="00610513" w14:paraId="0F47874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F0E8BEE" w14:textId="18EE1832"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E576065" w14:textId="46016CA7" w:rsidR="00610513" w:rsidRDefault="00610513" w:rsidP="19932682">
            <w:r>
              <w:t xml:space="preserve">§ 27b odst. 2 </w:t>
            </w:r>
          </w:p>
        </w:tc>
        <w:tc>
          <w:tcPr>
            <w:tcW w:w="7194" w:type="dxa"/>
            <w:tcBorders>
              <w:top w:val="single" w:sz="4" w:space="0" w:color="auto"/>
              <w:left w:val="single" w:sz="4" w:space="0" w:color="auto"/>
              <w:bottom w:val="single" w:sz="4" w:space="0" w:color="auto"/>
              <w:right w:val="single" w:sz="4" w:space="0" w:color="auto"/>
            </w:tcBorders>
          </w:tcPr>
          <w:p w14:paraId="24819438" w14:textId="01263FB1" w:rsidR="00610513" w:rsidRDefault="00610513" w:rsidP="19932682">
            <w:pPr>
              <w:pStyle w:val="Pokraovnseznamu2"/>
              <w:ind w:left="0"/>
              <w:jc w:val="both"/>
            </w:pPr>
            <w:r>
              <w:t>možnost rozhodnout o propadnutí zvířete</w:t>
            </w:r>
          </w:p>
        </w:tc>
      </w:tr>
      <w:tr w:rsidR="00610513" w14:paraId="496663D2"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744C1FC" w14:textId="4D500AE7"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4D6426A2" w14:textId="356BE384" w:rsidR="00610513" w:rsidRDefault="00610513" w:rsidP="19932682">
            <w:r>
              <w:t>§ 27c odst. 1</w:t>
            </w:r>
          </w:p>
        </w:tc>
        <w:tc>
          <w:tcPr>
            <w:tcW w:w="7194" w:type="dxa"/>
            <w:tcBorders>
              <w:top w:val="single" w:sz="4" w:space="0" w:color="auto"/>
              <w:left w:val="single" w:sz="4" w:space="0" w:color="auto"/>
              <w:bottom w:val="single" w:sz="4" w:space="0" w:color="auto"/>
              <w:right w:val="single" w:sz="4" w:space="0" w:color="auto"/>
            </w:tcBorders>
          </w:tcPr>
          <w:p w14:paraId="4EEBB728" w14:textId="724B283A" w:rsidR="00610513" w:rsidRDefault="00610513" w:rsidP="19932682">
            <w:pPr>
              <w:pStyle w:val="Pokraovnseznamu2"/>
              <w:ind w:left="0"/>
              <w:jc w:val="both"/>
            </w:pPr>
            <w:r>
              <w:t>možnost rozhodnout o zabrání týraného zvířete</w:t>
            </w:r>
          </w:p>
        </w:tc>
      </w:tr>
      <w:tr w:rsidR="00610513" w14:paraId="383442EE"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2CDE8C8" w14:textId="283CA626"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2D531782" w14:textId="2B274734" w:rsidR="00610513" w:rsidRDefault="00610513" w:rsidP="19932682">
            <w:r>
              <w:t>§ 27c odst. 3</w:t>
            </w:r>
          </w:p>
        </w:tc>
        <w:tc>
          <w:tcPr>
            <w:tcW w:w="7194" w:type="dxa"/>
            <w:tcBorders>
              <w:top w:val="single" w:sz="4" w:space="0" w:color="auto"/>
              <w:left w:val="single" w:sz="4" w:space="0" w:color="auto"/>
              <w:bottom w:val="single" w:sz="4" w:space="0" w:color="auto"/>
              <w:right w:val="single" w:sz="4" w:space="0" w:color="auto"/>
            </w:tcBorders>
          </w:tcPr>
          <w:p w14:paraId="4B61A54A" w14:textId="5894CA4F" w:rsidR="00610513" w:rsidRDefault="00610513" w:rsidP="19932682">
            <w:pPr>
              <w:pStyle w:val="Pokraovnseznamu2"/>
              <w:ind w:left="0"/>
              <w:jc w:val="both"/>
            </w:pPr>
            <w:r>
              <w:t>zasílání výzvy vlastníkovi týraného zvířete k zajištění řádné péče o týrané zvíře</w:t>
            </w:r>
          </w:p>
        </w:tc>
      </w:tr>
      <w:tr w:rsidR="00610513" w14:paraId="539653A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27B5343" w14:textId="4F0AA5B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54A3FB31" w14:textId="5F03CBBF" w:rsidR="00610513" w:rsidRDefault="00610513" w:rsidP="19932682">
            <w:r>
              <w:t>§ 27d</w:t>
            </w:r>
          </w:p>
        </w:tc>
        <w:tc>
          <w:tcPr>
            <w:tcW w:w="7194" w:type="dxa"/>
            <w:tcBorders>
              <w:top w:val="single" w:sz="4" w:space="0" w:color="auto"/>
              <w:left w:val="single" w:sz="4" w:space="0" w:color="auto"/>
              <w:bottom w:val="single" w:sz="4" w:space="0" w:color="auto"/>
              <w:right w:val="single" w:sz="4" w:space="0" w:color="auto"/>
            </w:tcBorders>
          </w:tcPr>
          <w:p w14:paraId="60CA438F" w14:textId="2FE576BB" w:rsidR="00610513" w:rsidRDefault="00610513" w:rsidP="19932682">
            <w:pPr>
              <w:pStyle w:val="Pokraovnseznamu2"/>
              <w:ind w:left="0"/>
              <w:jc w:val="both"/>
            </w:pPr>
            <w:r>
              <w:t>možnost rozhodnout o zabrání zvířete</w:t>
            </w:r>
          </w:p>
        </w:tc>
      </w:tr>
      <w:tr w:rsidR="00610513" w14:paraId="587C6EE8"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0982898" w14:textId="395CEF23"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E7F2C96" w14:textId="5CFF5C7A" w:rsidR="00610513" w:rsidRDefault="00610513" w:rsidP="19932682">
            <w:r>
              <w:t>§ 28a odst. 1 písm. a)</w:t>
            </w:r>
          </w:p>
        </w:tc>
        <w:tc>
          <w:tcPr>
            <w:tcW w:w="7194" w:type="dxa"/>
            <w:tcBorders>
              <w:top w:val="single" w:sz="4" w:space="0" w:color="auto"/>
              <w:left w:val="single" w:sz="4" w:space="0" w:color="auto"/>
              <w:bottom w:val="single" w:sz="4" w:space="0" w:color="auto"/>
              <w:right w:val="single" w:sz="4" w:space="0" w:color="auto"/>
            </w:tcBorders>
          </w:tcPr>
          <w:p w14:paraId="1DB6AF09" w14:textId="6C66DFEF" w:rsidR="00610513" w:rsidRDefault="00610513" w:rsidP="19932682">
            <w:pPr>
              <w:pStyle w:val="Pokraovnseznamu2"/>
              <w:ind w:left="0"/>
              <w:jc w:val="both"/>
            </w:pPr>
            <w:r>
              <w:t>možnost nařídit a zajistit umístění zvířete do náhradní péče</w:t>
            </w:r>
          </w:p>
        </w:tc>
      </w:tr>
      <w:tr w:rsidR="00610513" w14:paraId="428C6BB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90650FA" w14:textId="2E36426C"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8B5E965" w14:textId="4EE3BBFD" w:rsidR="00610513" w:rsidRDefault="00610513" w:rsidP="19932682">
            <w:r>
              <w:t>§ 28a odst. 1 písm. b)</w:t>
            </w:r>
          </w:p>
        </w:tc>
        <w:tc>
          <w:tcPr>
            <w:tcW w:w="7194" w:type="dxa"/>
            <w:tcBorders>
              <w:top w:val="single" w:sz="4" w:space="0" w:color="auto"/>
              <w:left w:val="single" w:sz="4" w:space="0" w:color="auto"/>
              <w:bottom w:val="single" w:sz="4" w:space="0" w:color="auto"/>
              <w:right w:val="single" w:sz="4" w:space="0" w:color="auto"/>
            </w:tcBorders>
          </w:tcPr>
          <w:p w14:paraId="439790E7" w14:textId="696132D3" w:rsidR="00610513" w:rsidRDefault="00610513" w:rsidP="19932682">
            <w:pPr>
              <w:pStyle w:val="Pokraovnseznamu2"/>
              <w:ind w:left="0"/>
              <w:jc w:val="both"/>
            </w:pPr>
            <w:r w:rsidRPr="19932682">
              <w:rPr>
                <w:color w:val="000000" w:themeColor="text1"/>
              </w:rPr>
              <w:t>možnost nařídit chovateli zajistit opatření ke snížení počtu zvířat včetně jejich usmrcení v souladu s tímto zákonem, dochází-li k jejich týrání</w:t>
            </w:r>
          </w:p>
        </w:tc>
      </w:tr>
      <w:tr w:rsidR="00610513" w14:paraId="44F0D13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7E5F3D1" w14:textId="094969D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5430B2EE" w14:textId="7DF4EC38" w:rsidR="00610513" w:rsidRDefault="00610513" w:rsidP="19932682">
            <w:r>
              <w:t>§ 28a odst. 1 písm. c)</w:t>
            </w:r>
          </w:p>
        </w:tc>
        <w:tc>
          <w:tcPr>
            <w:tcW w:w="7194" w:type="dxa"/>
            <w:tcBorders>
              <w:top w:val="single" w:sz="4" w:space="0" w:color="auto"/>
              <w:left w:val="single" w:sz="4" w:space="0" w:color="auto"/>
              <w:bottom w:val="single" w:sz="4" w:space="0" w:color="auto"/>
              <w:right w:val="single" w:sz="4" w:space="0" w:color="auto"/>
            </w:tcBorders>
          </w:tcPr>
          <w:p w14:paraId="2776327C" w14:textId="15036755" w:rsidR="00610513" w:rsidRDefault="00610513" w:rsidP="19932682">
            <w:pPr>
              <w:pStyle w:val="Pokraovnseznamu2"/>
              <w:ind w:left="0"/>
              <w:jc w:val="both"/>
            </w:pPr>
            <w:r w:rsidRPr="19932682">
              <w:rPr>
                <w:color w:val="000000" w:themeColor="text1"/>
              </w:rPr>
              <w:t>možnost nařídit chovateli pozastavení činnosti, při které dochází k týrání zvířat, a to do doby odstranění závad, a rozhodování o ukončení tohoto pozastavení</w:t>
            </w:r>
          </w:p>
        </w:tc>
      </w:tr>
      <w:tr w:rsidR="00610513" w14:paraId="59FAF41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F873953" w14:textId="1864D01D"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021D68B4" w14:textId="753AB817" w:rsidR="00610513" w:rsidRDefault="00610513" w:rsidP="19932682">
            <w:r>
              <w:t>§ 28a odst. 1 písm. d)</w:t>
            </w:r>
          </w:p>
        </w:tc>
        <w:tc>
          <w:tcPr>
            <w:tcW w:w="7194" w:type="dxa"/>
            <w:tcBorders>
              <w:top w:val="single" w:sz="4" w:space="0" w:color="auto"/>
              <w:left w:val="single" w:sz="4" w:space="0" w:color="auto"/>
              <w:bottom w:val="single" w:sz="4" w:space="0" w:color="auto"/>
              <w:right w:val="single" w:sz="4" w:space="0" w:color="auto"/>
            </w:tcBorders>
          </w:tcPr>
          <w:p w14:paraId="7AC3BC1D" w14:textId="191B2594" w:rsidR="00610513" w:rsidRDefault="00610513" w:rsidP="19932682">
            <w:pPr>
              <w:pStyle w:val="Pokraovnseznamu2"/>
              <w:ind w:left="0"/>
              <w:jc w:val="both"/>
            </w:pPr>
            <w:r w:rsidRPr="19932682">
              <w:rPr>
                <w:color w:val="000000" w:themeColor="text1"/>
              </w:rPr>
              <w:t>možnost nařídit vlastníkovi zvířete zajistit utracení zvířete odborně způsobilou osobou podle veterinárního zákona, pokud je dán důvod k usmrcení zvířete podle § 5 odst. 2 písm. b)</w:t>
            </w:r>
          </w:p>
        </w:tc>
      </w:tr>
      <w:tr w:rsidR="00610513" w14:paraId="30AAC057"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48D6FFE" w14:textId="002C5649"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EA7360C" w14:textId="6C340506" w:rsidR="00610513" w:rsidRDefault="00610513" w:rsidP="19932682">
            <w:r>
              <w:t>§ 28 odst. 1 písm. e)</w:t>
            </w:r>
          </w:p>
        </w:tc>
        <w:tc>
          <w:tcPr>
            <w:tcW w:w="7194" w:type="dxa"/>
            <w:tcBorders>
              <w:top w:val="single" w:sz="4" w:space="0" w:color="auto"/>
              <w:left w:val="single" w:sz="4" w:space="0" w:color="auto"/>
              <w:bottom w:val="single" w:sz="4" w:space="0" w:color="auto"/>
              <w:right w:val="single" w:sz="4" w:space="0" w:color="auto"/>
            </w:tcBorders>
          </w:tcPr>
          <w:p w14:paraId="40062F09" w14:textId="40BE6EF2" w:rsidR="00610513" w:rsidRDefault="00610513" w:rsidP="19932682">
            <w:pPr>
              <w:pStyle w:val="Pokraovnseznamu2"/>
              <w:ind w:left="0"/>
              <w:jc w:val="both"/>
            </w:pPr>
            <w:r w:rsidRPr="19932682">
              <w:rPr>
                <w:color w:val="000000" w:themeColor="text1"/>
              </w:rPr>
              <w:t>možnost nařídit chovateli umožnit provádění péče o zvíře jinou osobou na pozemku, ve stájích nebo v jiných objektech chovatele, kde se zvíře nachází</w:t>
            </w:r>
          </w:p>
        </w:tc>
      </w:tr>
      <w:tr w:rsidR="00610513" w14:paraId="11E5C35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BC08CE5" w14:textId="78EA770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66D8255" w14:textId="30AB92B4" w:rsidR="00610513" w:rsidRDefault="00610513" w:rsidP="19932682">
            <w:r>
              <w:t>§ 28a odst. 6</w:t>
            </w:r>
          </w:p>
        </w:tc>
        <w:tc>
          <w:tcPr>
            <w:tcW w:w="7194" w:type="dxa"/>
            <w:tcBorders>
              <w:top w:val="single" w:sz="4" w:space="0" w:color="auto"/>
              <w:left w:val="single" w:sz="4" w:space="0" w:color="auto"/>
              <w:bottom w:val="single" w:sz="4" w:space="0" w:color="auto"/>
              <w:right w:val="single" w:sz="4" w:space="0" w:color="auto"/>
            </w:tcBorders>
          </w:tcPr>
          <w:p w14:paraId="13E63C9F" w14:textId="0583F4AC" w:rsidR="00610513" w:rsidRDefault="00610513" w:rsidP="19932682">
            <w:pPr>
              <w:pStyle w:val="Pokraovnseznamu2"/>
              <w:ind w:left="0"/>
              <w:jc w:val="both"/>
            </w:pPr>
            <w:r w:rsidRPr="19932682">
              <w:rPr>
                <w:color w:val="000000" w:themeColor="text1"/>
              </w:rPr>
              <w:t>rozhodování o nákladech podle odstavců 3 a 4, možnost rozhodnout, že se zvíře stává vlastnictvím státu, možnost rozhodnout o zabrání týraného zvířete postupem podle § 27c odst. 3 až 5</w:t>
            </w:r>
          </w:p>
        </w:tc>
      </w:tr>
      <w:tr w:rsidR="00B62F63" w14:paraId="282ED59C"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B228ACB" w14:textId="36913DAB"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6D0E8A6C" w14:textId="07910A16" w:rsidR="00B62F63" w:rsidRDefault="00B62F63" w:rsidP="19932682">
            <w:r>
              <w:t>§ 28b odst. 1</w:t>
            </w:r>
          </w:p>
        </w:tc>
        <w:tc>
          <w:tcPr>
            <w:tcW w:w="7194" w:type="dxa"/>
            <w:tcBorders>
              <w:top w:val="single" w:sz="4" w:space="0" w:color="auto"/>
              <w:left w:val="single" w:sz="4" w:space="0" w:color="auto"/>
              <w:bottom w:val="single" w:sz="4" w:space="0" w:color="auto"/>
              <w:right w:val="single" w:sz="4" w:space="0" w:color="auto"/>
            </w:tcBorders>
          </w:tcPr>
          <w:p w14:paraId="37F30008" w14:textId="63EB8509" w:rsidR="00B62F63" w:rsidRDefault="00B62F63" w:rsidP="19932682">
            <w:pPr>
              <w:pStyle w:val="Pokraovnseznamu2"/>
              <w:ind w:left="0"/>
              <w:jc w:val="both"/>
            </w:pPr>
            <w:r w:rsidRPr="19932682">
              <w:rPr>
                <w:color w:val="000000" w:themeColor="text1"/>
              </w:rPr>
              <w:t>možnost rozhodnout o ukončení provádění zvláštního opatření a o navrácení zvířete vlastníkovi</w:t>
            </w:r>
          </w:p>
        </w:tc>
      </w:tr>
      <w:tr w:rsidR="00B62F63" w14:paraId="1844E3F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818D47E" w14:textId="7F66E09E"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2D958D6F" w14:textId="37E8347F" w:rsidR="00B62F63" w:rsidRDefault="00B62F63" w:rsidP="19932682">
            <w:r>
              <w:t>§ 28b odst. 3</w:t>
            </w:r>
          </w:p>
        </w:tc>
        <w:tc>
          <w:tcPr>
            <w:tcW w:w="7194" w:type="dxa"/>
            <w:tcBorders>
              <w:top w:val="single" w:sz="4" w:space="0" w:color="auto"/>
              <w:left w:val="single" w:sz="4" w:space="0" w:color="auto"/>
              <w:bottom w:val="single" w:sz="4" w:space="0" w:color="auto"/>
              <w:right w:val="single" w:sz="4" w:space="0" w:color="auto"/>
            </w:tcBorders>
          </w:tcPr>
          <w:p w14:paraId="3FA93E2A" w14:textId="424A5DDD" w:rsidR="00B62F63" w:rsidRDefault="00B62F63" w:rsidP="19932682">
            <w:pPr>
              <w:pStyle w:val="Pokraovnseznamu2"/>
              <w:ind w:left="0"/>
              <w:jc w:val="both"/>
              <w:rPr>
                <w:color w:val="000000" w:themeColor="text1"/>
              </w:rPr>
            </w:pPr>
            <w:r w:rsidRPr="19932682">
              <w:rPr>
                <w:color w:val="000000" w:themeColor="text1"/>
              </w:rPr>
              <w:t>možnost odejmout zvíře pro účely jeho umístění do náhradní péče, oprávnění vstupovat do prostor, kde je zvíře chováno</w:t>
            </w:r>
          </w:p>
        </w:tc>
      </w:tr>
      <w:tr w:rsidR="00B62F63" w14:paraId="444968D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FCD0203" w14:textId="55D3601D"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4D8343FB" w14:textId="1CBB3198" w:rsidR="00B62F63" w:rsidRDefault="00B62F63" w:rsidP="19932682">
            <w:r>
              <w:t>§ 28b odst. 4</w:t>
            </w:r>
          </w:p>
        </w:tc>
        <w:tc>
          <w:tcPr>
            <w:tcW w:w="7194" w:type="dxa"/>
            <w:tcBorders>
              <w:top w:val="single" w:sz="4" w:space="0" w:color="auto"/>
              <w:left w:val="single" w:sz="4" w:space="0" w:color="auto"/>
              <w:bottom w:val="single" w:sz="4" w:space="0" w:color="auto"/>
              <w:right w:val="single" w:sz="4" w:space="0" w:color="auto"/>
            </w:tcBorders>
          </w:tcPr>
          <w:p w14:paraId="1CF82180" w14:textId="4CC37D30" w:rsidR="00B62F63" w:rsidRDefault="00B62F63" w:rsidP="19932682">
            <w:pPr>
              <w:pStyle w:val="Pokraovnseznamu2"/>
              <w:ind w:left="0"/>
              <w:jc w:val="both"/>
              <w:rPr>
                <w:color w:val="000000" w:themeColor="text1"/>
              </w:rPr>
            </w:pPr>
            <w:r w:rsidRPr="19932682">
              <w:rPr>
                <w:color w:val="000000" w:themeColor="text1"/>
              </w:rPr>
              <w:t>uzavírání smlouvy s pečovatelem</w:t>
            </w:r>
          </w:p>
        </w:tc>
      </w:tr>
      <w:tr w:rsidR="00B62F63" w14:paraId="2C1AAF5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35D15A3" w14:textId="7D93A8A5"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1EC5EB32" w14:textId="230B3E20" w:rsidR="00B62F63" w:rsidRDefault="00B62F63" w:rsidP="19932682">
            <w:r>
              <w:t>§ 28</w:t>
            </w:r>
            <w:r w:rsidR="00500087">
              <w:t>b</w:t>
            </w:r>
            <w:r>
              <w:t xml:space="preserve">odst. </w:t>
            </w:r>
            <w:r w:rsidR="00500087">
              <w:t>4</w:t>
            </w:r>
          </w:p>
        </w:tc>
        <w:tc>
          <w:tcPr>
            <w:tcW w:w="7194" w:type="dxa"/>
            <w:tcBorders>
              <w:top w:val="single" w:sz="4" w:space="0" w:color="auto"/>
              <w:left w:val="single" w:sz="4" w:space="0" w:color="auto"/>
              <w:bottom w:val="single" w:sz="4" w:space="0" w:color="auto"/>
              <w:right w:val="single" w:sz="4" w:space="0" w:color="auto"/>
            </w:tcBorders>
          </w:tcPr>
          <w:p w14:paraId="0525E3D7" w14:textId="7EE2756C" w:rsidR="00B62F63" w:rsidRDefault="00B62F63" w:rsidP="19932682">
            <w:pPr>
              <w:pStyle w:val="Pokraovnseznamu2"/>
              <w:ind w:left="0"/>
              <w:jc w:val="both"/>
            </w:pPr>
            <w:r w:rsidRPr="19932682">
              <w:rPr>
                <w:color w:val="000000" w:themeColor="text1"/>
              </w:rPr>
              <w:t>možnost rozhodnutím nařídit předběžnou náhradní péči o týrané zvíře</w:t>
            </w:r>
          </w:p>
        </w:tc>
      </w:tr>
      <w:tr w:rsidR="00B62F63" w14:paraId="6219CC22"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943C01E" w14:textId="77FE6199"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42032664" w14:textId="1C1EC546" w:rsidR="00B62F63" w:rsidRDefault="00B62F63" w:rsidP="19932682">
            <w:r>
              <w:t xml:space="preserve">§ 28c odst. </w:t>
            </w:r>
            <w:r w:rsidR="00500087">
              <w:t>1</w:t>
            </w:r>
          </w:p>
        </w:tc>
        <w:tc>
          <w:tcPr>
            <w:tcW w:w="7194" w:type="dxa"/>
            <w:tcBorders>
              <w:top w:val="single" w:sz="4" w:space="0" w:color="auto"/>
              <w:left w:val="single" w:sz="4" w:space="0" w:color="auto"/>
              <w:bottom w:val="single" w:sz="4" w:space="0" w:color="auto"/>
              <w:right w:val="single" w:sz="4" w:space="0" w:color="auto"/>
            </w:tcBorders>
          </w:tcPr>
          <w:p w14:paraId="40FBC704" w14:textId="37450D5D" w:rsidR="00B62F63" w:rsidRDefault="00B62F63" w:rsidP="19932682">
            <w:pPr>
              <w:pStyle w:val="Pokraovnseznamu2"/>
              <w:ind w:left="0"/>
              <w:jc w:val="both"/>
              <w:rPr>
                <w:color w:val="000000" w:themeColor="text1"/>
              </w:rPr>
            </w:pPr>
            <w:r w:rsidRPr="19932682">
              <w:rPr>
                <w:color w:val="000000" w:themeColor="text1"/>
              </w:rPr>
              <w:t>rozhod</w:t>
            </w:r>
            <w:r w:rsidR="00500087">
              <w:rPr>
                <w:color w:val="000000" w:themeColor="text1"/>
              </w:rPr>
              <w:t>nout</w:t>
            </w:r>
            <w:r w:rsidRPr="19932682">
              <w:rPr>
                <w:color w:val="000000" w:themeColor="text1"/>
              </w:rPr>
              <w:t xml:space="preserve"> o vydání zvířete z předběžné náhradní péče na žádost chovatele</w:t>
            </w:r>
          </w:p>
        </w:tc>
      </w:tr>
      <w:tr w:rsidR="00B62F63" w14:paraId="00A1D53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2682E1D" w14:textId="18A2C3B5"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75F91746" w14:textId="2FA6374B" w:rsidR="00B62F63" w:rsidRDefault="00B62F63" w:rsidP="19932682">
            <w:r>
              <w:t>§ 28c odst. 3</w:t>
            </w:r>
          </w:p>
        </w:tc>
        <w:tc>
          <w:tcPr>
            <w:tcW w:w="7194" w:type="dxa"/>
            <w:tcBorders>
              <w:top w:val="single" w:sz="4" w:space="0" w:color="auto"/>
              <w:left w:val="single" w:sz="4" w:space="0" w:color="auto"/>
              <w:bottom w:val="single" w:sz="4" w:space="0" w:color="auto"/>
              <w:right w:val="single" w:sz="4" w:space="0" w:color="auto"/>
            </w:tcBorders>
          </w:tcPr>
          <w:p w14:paraId="78466CEF" w14:textId="33675DE5" w:rsidR="00B62F63" w:rsidRDefault="00B62F63" w:rsidP="19932682">
            <w:pPr>
              <w:pStyle w:val="Pokraovnseznamu2"/>
              <w:ind w:left="0"/>
              <w:jc w:val="both"/>
              <w:rPr>
                <w:color w:val="000000" w:themeColor="text1"/>
              </w:rPr>
            </w:pPr>
            <w:r w:rsidRPr="19932682">
              <w:rPr>
                <w:color w:val="000000" w:themeColor="text1"/>
              </w:rPr>
              <w:t>možnost uzavřít smlouvu s pečovatelem</w:t>
            </w:r>
          </w:p>
        </w:tc>
      </w:tr>
      <w:tr w:rsidR="00B62F63" w14:paraId="5908190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246071C" w14:textId="282AF1A7"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1380DD6F" w14:textId="4A4223BB" w:rsidR="00B62F63" w:rsidRDefault="00B62F63" w:rsidP="19932682">
            <w:r>
              <w:t>§ 28c odst. 5</w:t>
            </w:r>
          </w:p>
        </w:tc>
        <w:tc>
          <w:tcPr>
            <w:tcW w:w="7194" w:type="dxa"/>
            <w:tcBorders>
              <w:top w:val="single" w:sz="4" w:space="0" w:color="auto"/>
              <w:left w:val="single" w:sz="4" w:space="0" w:color="auto"/>
              <w:bottom w:val="single" w:sz="4" w:space="0" w:color="auto"/>
              <w:right w:val="single" w:sz="4" w:space="0" w:color="auto"/>
            </w:tcBorders>
          </w:tcPr>
          <w:p w14:paraId="0C38FEDB" w14:textId="73B9E46C" w:rsidR="00B62F63" w:rsidRDefault="00B62F63" w:rsidP="19932682">
            <w:pPr>
              <w:pStyle w:val="Pokraovnseznamu2"/>
              <w:ind w:left="0"/>
              <w:jc w:val="both"/>
              <w:rPr>
                <w:color w:val="000000" w:themeColor="text1"/>
              </w:rPr>
            </w:pPr>
            <w:r w:rsidRPr="19932682">
              <w:rPr>
                <w:color w:val="000000" w:themeColor="text1"/>
              </w:rPr>
              <w:t xml:space="preserve">rozhodování o náhradě nákladů účelně vynaložených na zajištění předběžné náhradní péče a na veterinární péči za účelem odstranění nebo zmírnění újmy na zdraví způsobené zvířeti týráním </w:t>
            </w:r>
          </w:p>
        </w:tc>
      </w:tr>
      <w:tr w:rsidR="00B62F63" w14:paraId="097DEFA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B0E3E72" w14:textId="16F54509"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5201731B" w14:textId="0D3146CE" w:rsidR="00B62F63" w:rsidRDefault="00B62F63" w:rsidP="19932682">
            <w:r>
              <w:t>§ 28d odst. 1</w:t>
            </w:r>
          </w:p>
        </w:tc>
        <w:tc>
          <w:tcPr>
            <w:tcW w:w="7194" w:type="dxa"/>
            <w:tcBorders>
              <w:top w:val="single" w:sz="4" w:space="0" w:color="auto"/>
              <w:left w:val="single" w:sz="4" w:space="0" w:color="auto"/>
              <w:bottom w:val="single" w:sz="4" w:space="0" w:color="auto"/>
              <w:right w:val="single" w:sz="4" w:space="0" w:color="auto"/>
            </w:tcBorders>
          </w:tcPr>
          <w:p w14:paraId="5E79866B" w14:textId="0D88F86F" w:rsidR="00B62F63" w:rsidRDefault="00B62F63" w:rsidP="19932682">
            <w:pPr>
              <w:pStyle w:val="Pokraovnseznamu2"/>
              <w:ind w:left="0"/>
              <w:jc w:val="both"/>
              <w:rPr>
                <w:color w:val="000000" w:themeColor="text1"/>
              </w:rPr>
            </w:pPr>
            <w:r w:rsidRPr="19932682">
              <w:rPr>
                <w:color w:val="000000" w:themeColor="text1"/>
              </w:rPr>
              <w:t>podávání žádostí o náhradu účelně vynaložených nákladů spojených se zajištěním předběžné náhradní péče ministerstvu, podávání žádostí o zálohu na úhradu účelně vynaložených nákladů za uplynulé období</w:t>
            </w:r>
          </w:p>
        </w:tc>
      </w:tr>
      <w:tr w:rsidR="00B62F63" w14:paraId="77A9DE9C"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1258133" w14:textId="6DCFF0D6"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521DAB63" w14:textId="35623AA7" w:rsidR="00B62F63" w:rsidRDefault="00B62F63" w:rsidP="19932682">
            <w:r>
              <w:t>§ 28d odst. 2</w:t>
            </w:r>
          </w:p>
        </w:tc>
        <w:tc>
          <w:tcPr>
            <w:tcW w:w="7194" w:type="dxa"/>
            <w:tcBorders>
              <w:top w:val="single" w:sz="4" w:space="0" w:color="auto"/>
              <w:left w:val="single" w:sz="4" w:space="0" w:color="auto"/>
              <w:bottom w:val="single" w:sz="4" w:space="0" w:color="auto"/>
              <w:right w:val="single" w:sz="4" w:space="0" w:color="auto"/>
            </w:tcBorders>
          </w:tcPr>
          <w:p w14:paraId="0C304FC7" w14:textId="3F7EE9BE" w:rsidR="00B62F63" w:rsidRDefault="00B62F63" w:rsidP="19932682">
            <w:pPr>
              <w:pStyle w:val="Pokraovnseznamu2"/>
              <w:ind w:left="0"/>
              <w:jc w:val="both"/>
              <w:rPr>
                <w:color w:val="000000" w:themeColor="text1"/>
              </w:rPr>
            </w:pPr>
            <w:r w:rsidRPr="19932682">
              <w:rPr>
                <w:color w:val="000000" w:themeColor="text1"/>
              </w:rPr>
              <w:t>podání žádosti o náhradu účelně vynaložených nákladů spojených se zajištěním zvláštního opatření podle § 28a odst. 1 písm. a) a e) ministerstvu</w:t>
            </w:r>
          </w:p>
        </w:tc>
      </w:tr>
      <w:tr w:rsidR="00B62F63" w14:paraId="592627E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7F4B1F6" w14:textId="6B95EFCD" w:rsidR="00B62F63" w:rsidRDefault="00B62F63" w:rsidP="19932682">
            <w:r>
              <w:t>zákon č. 449/2001 Sb., o myslivosti</w:t>
            </w:r>
          </w:p>
        </w:tc>
        <w:tc>
          <w:tcPr>
            <w:tcW w:w="1551" w:type="dxa"/>
            <w:gridSpan w:val="2"/>
            <w:tcBorders>
              <w:top w:val="single" w:sz="4" w:space="0" w:color="auto"/>
              <w:left w:val="single" w:sz="4" w:space="0" w:color="auto"/>
              <w:bottom w:val="single" w:sz="4" w:space="0" w:color="auto"/>
              <w:right w:val="single" w:sz="4" w:space="0" w:color="auto"/>
            </w:tcBorders>
          </w:tcPr>
          <w:p w14:paraId="0027189E" w14:textId="17E5C35D" w:rsidR="00B62F63" w:rsidRDefault="00B62F63" w:rsidP="19932682">
            <w:pPr>
              <w:spacing w:line="259" w:lineRule="auto"/>
            </w:pPr>
            <w:r>
              <w:t>§ 47 odst. 1</w:t>
            </w:r>
          </w:p>
        </w:tc>
        <w:tc>
          <w:tcPr>
            <w:tcW w:w="7194" w:type="dxa"/>
            <w:tcBorders>
              <w:top w:val="single" w:sz="4" w:space="0" w:color="auto"/>
              <w:left w:val="single" w:sz="4" w:space="0" w:color="auto"/>
              <w:bottom w:val="single" w:sz="4" w:space="0" w:color="auto"/>
              <w:right w:val="single" w:sz="4" w:space="0" w:color="auto"/>
            </w:tcBorders>
          </w:tcPr>
          <w:p w14:paraId="130790F6" w14:textId="61363C46" w:rsidR="00B62F63" w:rsidRDefault="00B62F63" w:rsidP="19932682">
            <w:pPr>
              <w:pStyle w:val="Pokraovnseznamu2"/>
              <w:ind w:left="0"/>
              <w:jc w:val="both"/>
              <w:rPr>
                <w:color w:val="000000" w:themeColor="text1"/>
              </w:rPr>
            </w:pPr>
            <w:r w:rsidRPr="19932682">
              <w:rPr>
                <w:color w:val="000000" w:themeColor="text1"/>
              </w:rPr>
              <w:t>vydávání loveckých lístků</w:t>
            </w:r>
          </w:p>
        </w:tc>
      </w:tr>
      <w:tr w:rsidR="00B62F63" w14:paraId="2FE6D66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8242DB9" w14:textId="1214914C"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21087522" w14:textId="10513D29" w:rsidR="00B62F63" w:rsidRDefault="00B62F63" w:rsidP="19932682">
            <w:r>
              <w:t>§ 47 odst. 5</w:t>
            </w:r>
          </w:p>
        </w:tc>
        <w:tc>
          <w:tcPr>
            <w:tcW w:w="7194" w:type="dxa"/>
            <w:tcBorders>
              <w:top w:val="single" w:sz="4" w:space="0" w:color="auto"/>
              <w:left w:val="single" w:sz="4" w:space="0" w:color="auto"/>
              <w:bottom w:val="single" w:sz="4" w:space="0" w:color="auto"/>
              <w:right w:val="single" w:sz="4" w:space="0" w:color="auto"/>
            </w:tcBorders>
          </w:tcPr>
          <w:p w14:paraId="0335103A" w14:textId="750B0A33" w:rsidR="00B62F63" w:rsidRDefault="00B62F63" w:rsidP="19932682">
            <w:pPr>
              <w:pStyle w:val="Pokraovnseznamu2"/>
              <w:ind w:left="0"/>
              <w:jc w:val="both"/>
              <w:rPr>
                <w:color w:val="000000" w:themeColor="text1"/>
              </w:rPr>
            </w:pPr>
            <w:r w:rsidRPr="19932682">
              <w:rPr>
                <w:color w:val="000000" w:themeColor="text1"/>
              </w:rPr>
              <w:t xml:space="preserve">odebírání loveckého lístku nejdéle na dobu 5 let, zjistí-li dodatečně takovou okolnost, pro kterou by bylo vydání loveckého lístku muselo být odepřeno, nebo vznikla-li taková okolnost po jeho vydání a možnost odepřít vydání loveckého lístku, bylo-li proti žadateli zahájeno soudní řízení pro trestný čin nebo správní řízení k uložení pokuty podle § 64 </w:t>
            </w:r>
          </w:p>
        </w:tc>
      </w:tr>
      <w:tr w:rsidR="00B62F63" w14:paraId="537D7C2A"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C945E2B" w14:textId="41324F5B" w:rsidR="00B62F63" w:rsidRDefault="00B62F63" w:rsidP="19932682">
            <w:pPr>
              <w:rPr>
                <w:sz w:val="20"/>
                <w:szCs w:val="20"/>
              </w:rPr>
            </w:pPr>
            <w:r>
              <w:t>zákon č.114/1992 Sb.</w:t>
            </w:r>
          </w:p>
          <w:p w14:paraId="7123D03D" w14:textId="22083AFF" w:rsidR="00B62F63" w:rsidRDefault="00B62F63" w:rsidP="19932682">
            <w:pPr>
              <w:rPr>
                <w:sz w:val="20"/>
                <w:szCs w:val="20"/>
              </w:rPr>
            </w:pPr>
            <w:r>
              <w:t>o ochraně přírody a krajiny</w:t>
            </w:r>
          </w:p>
          <w:p w14:paraId="02CAF4FE" w14:textId="65328D71" w:rsidR="00B62F63" w:rsidRDefault="00B62F63"/>
        </w:tc>
        <w:tc>
          <w:tcPr>
            <w:tcW w:w="1516" w:type="dxa"/>
            <w:tcBorders>
              <w:top w:val="single" w:sz="4" w:space="0" w:color="auto"/>
              <w:left w:val="single" w:sz="4" w:space="0" w:color="auto"/>
              <w:bottom w:val="single" w:sz="4" w:space="0" w:color="auto"/>
              <w:right w:val="single" w:sz="4" w:space="0" w:color="auto"/>
            </w:tcBorders>
          </w:tcPr>
          <w:p w14:paraId="71AAB481" w14:textId="5388D7B7" w:rsidR="00B62F63" w:rsidRDefault="00B62F63">
            <w:r>
              <w:t>§ 77 odst. 1 písm. k)</w:t>
            </w:r>
          </w:p>
        </w:tc>
        <w:tc>
          <w:tcPr>
            <w:tcW w:w="7229" w:type="dxa"/>
            <w:gridSpan w:val="2"/>
            <w:tcBorders>
              <w:top w:val="single" w:sz="4" w:space="0" w:color="auto"/>
              <w:left w:val="single" w:sz="4" w:space="0" w:color="auto"/>
              <w:bottom w:val="single" w:sz="4" w:space="0" w:color="auto"/>
              <w:right w:val="single" w:sz="4" w:space="0" w:color="auto"/>
            </w:tcBorders>
          </w:tcPr>
          <w:p w14:paraId="67E12427" w14:textId="6B1FC8D0" w:rsidR="00B62F63" w:rsidRDefault="00B62F63" w:rsidP="009C46AF">
            <w:pPr>
              <w:jc w:val="both"/>
            </w:pPr>
            <w:r>
              <w:t>vydávání souhlasů k povolování staveb a jiných činností, které by mohly snížit nebo změnit krajinný ráz podle § 12 odst. 2)</w:t>
            </w:r>
          </w:p>
          <w:p w14:paraId="50FC150E" w14:textId="6AB71B25" w:rsidR="00B62F63" w:rsidRDefault="00B62F63" w:rsidP="009C46AF">
            <w:pPr>
              <w:jc w:val="both"/>
            </w:pPr>
          </w:p>
        </w:tc>
      </w:tr>
      <w:tr w:rsidR="00B62F63" w14:paraId="24559D1D"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A341774" w14:textId="68137ECD"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75BFABF0" w14:textId="6DFAC8CD" w:rsidR="00B62F63" w:rsidRDefault="00B62F63">
            <w:r>
              <w:t>§ 77 odst. 1 písm. r)</w:t>
            </w:r>
          </w:p>
        </w:tc>
        <w:tc>
          <w:tcPr>
            <w:tcW w:w="7229" w:type="dxa"/>
            <w:gridSpan w:val="2"/>
            <w:tcBorders>
              <w:top w:val="single" w:sz="4" w:space="0" w:color="auto"/>
              <w:left w:val="single" w:sz="4" w:space="0" w:color="auto"/>
              <w:bottom w:val="single" w:sz="4" w:space="0" w:color="auto"/>
              <w:right w:val="single" w:sz="4" w:space="0" w:color="auto"/>
            </w:tcBorders>
          </w:tcPr>
          <w:p w14:paraId="62C56E97" w14:textId="71FC074B" w:rsidR="00B62F63" w:rsidRDefault="00B62F63" w:rsidP="009C46AF">
            <w:pPr>
              <w:jc w:val="both"/>
            </w:pPr>
            <w:r>
              <w:t>ukládání podmínek pro výkon činností, které by mohly způsobit nedovolenou změnu obecně chráněných částí přírody nebo zakazování takových činností podle § 66, a to v rozsahu své působnosti</w:t>
            </w:r>
          </w:p>
          <w:p w14:paraId="3FA4A8EB" w14:textId="78068FD7" w:rsidR="00B62F63" w:rsidRDefault="00B62F63" w:rsidP="009C46AF">
            <w:pPr>
              <w:jc w:val="both"/>
            </w:pPr>
          </w:p>
        </w:tc>
      </w:tr>
      <w:tr w:rsidR="00B62F63" w14:paraId="5082C6FB"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F61244A" w14:textId="2E9720A3"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3AAC7BA2" w14:textId="4C863EBE" w:rsidR="00B62F63" w:rsidRDefault="00B62F63">
            <w:r>
              <w:t>§ 77 odst. 1 písm. t</w:t>
            </w:r>
          </w:p>
        </w:tc>
        <w:tc>
          <w:tcPr>
            <w:tcW w:w="7229" w:type="dxa"/>
            <w:gridSpan w:val="2"/>
            <w:tcBorders>
              <w:top w:val="single" w:sz="4" w:space="0" w:color="auto"/>
              <w:left w:val="single" w:sz="4" w:space="0" w:color="auto"/>
              <w:bottom w:val="single" w:sz="4" w:space="0" w:color="auto"/>
              <w:right w:val="single" w:sz="4" w:space="0" w:color="auto"/>
            </w:tcBorders>
          </w:tcPr>
          <w:p w14:paraId="6622470F" w14:textId="6F1E75E2" w:rsidR="00B62F63" w:rsidRDefault="00B62F63" w:rsidP="009C46AF">
            <w:pPr>
              <w:jc w:val="both"/>
            </w:pPr>
            <w:r>
              <w:t xml:space="preserve">rozhodování, v rozsahu své působnosti, o možnostech a podmínkách uvedení do původního stavu podle § 86 odst. 1, ukládání provedení přiměřených náhradních opatření podle § 86 odst. 2 </w:t>
            </w:r>
          </w:p>
        </w:tc>
      </w:tr>
      <w:tr w:rsidR="00B62F63" w14:paraId="02BA5ECC"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CC75ABE" w14:textId="20821B06" w:rsidR="00B62F63" w:rsidRDefault="00B62F63" w:rsidP="19932682">
            <w:r>
              <w:t>zákon č. 289/1995 Sb., o lesích a o změně a doplnění některých zákonů (lesní zákon)</w:t>
            </w:r>
          </w:p>
        </w:tc>
        <w:tc>
          <w:tcPr>
            <w:tcW w:w="1516" w:type="dxa"/>
            <w:tcBorders>
              <w:top w:val="single" w:sz="4" w:space="0" w:color="auto"/>
              <w:left w:val="single" w:sz="4" w:space="0" w:color="auto"/>
              <w:bottom w:val="single" w:sz="4" w:space="0" w:color="auto"/>
              <w:right w:val="single" w:sz="4" w:space="0" w:color="auto"/>
            </w:tcBorders>
          </w:tcPr>
          <w:p w14:paraId="79B574B2" w14:textId="30A3FE2C" w:rsidR="00B62F63" w:rsidRDefault="00B62F63" w:rsidP="19932682">
            <w:r>
              <w:t>§ 47 odst. 5</w:t>
            </w:r>
          </w:p>
        </w:tc>
        <w:tc>
          <w:tcPr>
            <w:tcW w:w="7229" w:type="dxa"/>
            <w:gridSpan w:val="2"/>
            <w:tcBorders>
              <w:top w:val="single" w:sz="4" w:space="0" w:color="auto"/>
              <w:left w:val="single" w:sz="4" w:space="0" w:color="auto"/>
              <w:bottom w:val="single" w:sz="4" w:space="0" w:color="auto"/>
              <w:right w:val="single" w:sz="4" w:space="0" w:color="auto"/>
            </w:tcBorders>
          </w:tcPr>
          <w:p w14:paraId="278E81D5" w14:textId="45548FDA" w:rsidR="00B62F63" w:rsidRPr="009C46AF" w:rsidRDefault="00B62F63" w:rsidP="009C46AF">
            <w:pPr>
              <w:jc w:val="both"/>
              <w:rPr>
                <w:rFonts w:ascii="Arial" w:eastAsia="Arial" w:hAnsi="Arial" w:cs="Arial"/>
                <w:color w:val="000000" w:themeColor="text1"/>
              </w:rPr>
            </w:pPr>
            <w:r w:rsidRPr="19932682">
              <w:t xml:space="preserve">zasílání údajů o odnětí a o poplatcích za odnětí, jde-li o odnětí povolená a poplatky stanovené úřadem městské části, a to </w:t>
            </w:r>
            <w:r w:rsidRPr="009C46AF">
              <w:rPr>
                <w:color w:val="000000" w:themeColor="text1"/>
              </w:rPr>
              <w:t xml:space="preserve">každoročně do 31. ledna za předchozí kalendářní rok </w:t>
            </w:r>
          </w:p>
        </w:tc>
      </w:tr>
      <w:tr w:rsidR="00B62F63" w14:paraId="540E26A3"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D06AA40" w14:textId="097614DF" w:rsidR="00B62F63" w:rsidRDefault="00B62F63" w:rsidP="19932682">
            <w:r>
              <w:t>zákon č. 201/2012 Sb., o ochraně ovzduší</w:t>
            </w:r>
          </w:p>
        </w:tc>
        <w:tc>
          <w:tcPr>
            <w:tcW w:w="1516" w:type="dxa"/>
            <w:tcBorders>
              <w:top w:val="single" w:sz="4" w:space="0" w:color="auto"/>
              <w:left w:val="single" w:sz="4" w:space="0" w:color="auto"/>
              <w:bottom w:val="single" w:sz="4" w:space="0" w:color="auto"/>
              <w:right w:val="single" w:sz="4" w:space="0" w:color="auto"/>
            </w:tcBorders>
          </w:tcPr>
          <w:p w14:paraId="66E610E1" w14:textId="7A03129A" w:rsidR="00B62F63" w:rsidRDefault="00B62F63" w:rsidP="19932682">
            <w:r>
              <w:t>§ 17 odst. 2</w:t>
            </w:r>
            <w:r w:rsidR="00500087">
              <w:t xml:space="preserve"> věta první a věta druhá</w:t>
            </w:r>
          </w:p>
        </w:tc>
        <w:tc>
          <w:tcPr>
            <w:tcW w:w="7229" w:type="dxa"/>
            <w:gridSpan w:val="2"/>
            <w:tcBorders>
              <w:top w:val="single" w:sz="4" w:space="0" w:color="auto"/>
              <w:left w:val="single" w:sz="4" w:space="0" w:color="auto"/>
              <w:bottom w:val="single" w:sz="4" w:space="0" w:color="auto"/>
              <w:right w:val="single" w:sz="4" w:space="0" w:color="auto"/>
            </w:tcBorders>
          </w:tcPr>
          <w:p w14:paraId="5BC0069B" w14:textId="63EF42DC" w:rsidR="00B62F63" w:rsidRPr="007933D0" w:rsidRDefault="00B62F63" w:rsidP="007933D0">
            <w:pPr>
              <w:jc w:val="both"/>
              <w:rPr>
                <w:color w:val="000000" w:themeColor="text1"/>
              </w:rPr>
            </w:pPr>
            <w:r w:rsidRPr="007933D0">
              <w:rPr>
                <w:color w:val="000000" w:themeColor="text1"/>
              </w:rPr>
              <w:t>upozornění provozovatele stacionárního zdroje umístěného v rodinném domě, v bytě nebo ve stavbě pro rodinnou rekreaci, nejde-li o prostory užívané pro podnikatelskou činnost, na existenci důvodného podezření na porušení povinnosti provozovatele stacionárního zdroje stanovených v § 17 odst. 1, včetně poučení provozovatele stacionárního zdroje o jeho povinnostech a o následcích opakovaného důvodného podezření na jejich porušení v době provedení kontroly. Provádění kontrol dodržování povinností provozovatele stacionárního zdroje umístěného v rodinném domě, v bytě nebo ve stavbě pro rodinnou rekreaci, nejde-li o prostory užívané pro podnikatelskou činnost, v případě opakovaného důvodného podezření, že provozovatel zdroje nadále opětovně některou z povinností podle § 17 odst. 1.</w:t>
            </w:r>
          </w:p>
        </w:tc>
      </w:tr>
      <w:tr w:rsidR="00B62F63" w14:paraId="23352D1A"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9F69491" w14:textId="0D2FDE10"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7F4149D3" w14:textId="00271852" w:rsidR="00B62F63" w:rsidRDefault="00B62F63" w:rsidP="19932682">
            <w:r>
              <w:t>§ 22 odst. 1</w:t>
            </w:r>
          </w:p>
        </w:tc>
        <w:tc>
          <w:tcPr>
            <w:tcW w:w="7229" w:type="dxa"/>
            <w:gridSpan w:val="2"/>
            <w:tcBorders>
              <w:top w:val="single" w:sz="4" w:space="0" w:color="auto"/>
              <w:left w:val="single" w:sz="4" w:space="0" w:color="auto"/>
              <w:bottom w:val="single" w:sz="4" w:space="0" w:color="auto"/>
              <w:right w:val="single" w:sz="4" w:space="0" w:color="auto"/>
            </w:tcBorders>
          </w:tcPr>
          <w:p w14:paraId="5EBD3DD9" w14:textId="0E2A223C" w:rsidR="00B62F63" w:rsidRPr="007933D0" w:rsidRDefault="00B62F63" w:rsidP="007933D0">
            <w:pPr>
              <w:jc w:val="both"/>
              <w:rPr>
                <w:color w:val="000000" w:themeColor="text1"/>
              </w:rPr>
            </w:pPr>
            <w:r w:rsidRPr="007933D0">
              <w:rPr>
                <w:color w:val="000000" w:themeColor="text1"/>
              </w:rPr>
              <w:t xml:space="preserve">oprávněny uložit provozovateli provést v přiměřené lhůtě opatření ke zjednání nápravy v případě, že provozovatel stacionárního zdroje </w:t>
            </w:r>
            <w:r w:rsidRPr="19932682">
              <w:rPr>
                <w:color w:val="000000" w:themeColor="text1"/>
              </w:rPr>
              <w:t xml:space="preserve">neuvedeného </w:t>
            </w:r>
            <w:r w:rsidRPr="007933D0">
              <w:rPr>
                <w:color w:val="000000" w:themeColor="text1"/>
              </w:rPr>
              <w:t xml:space="preserve">v příloze </w:t>
            </w:r>
            <w:r w:rsidRPr="19932682">
              <w:rPr>
                <w:color w:val="000000" w:themeColor="text1"/>
              </w:rPr>
              <w:t xml:space="preserve">č. </w:t>
            </w:r>
            <w:r w:rsidRPr="007933D0">
              <w:rPr>
                <w:color w:val="000000" w:themeColor="text1"/>
              </w:rPr>
              <w:t xml:space="preserve">2 k tomuto zákonu neplní povinnosti stanovené tímto zákonem a oprávnění vydat rozhodnutí o zastavení provozu stacionárního zdroje </w:t>
            </w:r>
            <w:r w:rsidRPr="19932682">
              <w:rPr>
                <w:color w:val="000000" w:themeColor="text1"/>
              </w:rPr>
              <w:t>ne</w:t>
            </w:r>
            <w:r w:rsidRPr="007933D0">
              <w:rPr>
                <w:color w:val="000000" w:themeColor="text1"/>
              </w:rPr>
              <w:t>uvedeného v příloze č. 2 k tomuto zákonu, pokud provozovatel opatření ke zjednání nápravy ve stanovené lhůtě neprovedl</w:t>
            </w:r>
          </w:p>
        </w:tc>
      </w:tr>
      <w:tr w:rsidR="00B62F63" w14:paraId="7F2344B2"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D3B1DFF" w14:textId="0850BC15"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25CAC809" w14:textId="3E3D0366" w:rsidR="00B62F63" w:rsidRDefault="00B62F63" w:rsidP="19932682">
            <w:r>
              <w:t>§ 22 odst. 4</w:t>
            </w:r>
          </w:p>
        </w:tc>
        <w:tc>
          <w:tcPr>
            <w:tcW w:w="7229" w:type="dxa"/>
            <w:gridSpan w:val="2"/>
            <w:tcBorders>
              <w:top w:val="single" w:sz="4" w:space="0" w:color="auto"/>
              <w:left w:val="single" w:sz="4" w:space="0" w:color="auto"/>
              <w:bottom w:val="single" w:sz="4" w:space="0" w:color="auto"/>
              <w:right w:val="single" w:sz="4" w:space="0" w:color="auto"/>
            </w:tcBorders>
          </w:tcPr>
          <w:p w14:paraId="2F1D18A0" w14:textId="4B5B3A91" w:rsidR="00B62F63" w:rsidRPr="007933D0" w:rsidRDefault="00B62F63" w:rsidP="007933D0">
            <w:pPr>
              <w:jc w:val="both"/>
              <w:rPr>
                <w:color w:val="000000" w:themeColor="text1"/>
              </w:rPr>
            </w:pPr>
            <w:r w:rsidRPr="19932682">
              <w:rPr>
                <w:color w:val="000000" w:themeColor="text1"/>
              </w:rPr>
              <w:t>ukládání podle potřeby opatření k nápravě právnímu nástupci provozovatele stacionárního zdroje neuvedeného v příloze č. 2 k tomuto zákonu</w:t>
            </w:r>
          </w:p>
        </w:tc>
      </w:tr>
      <w:tr w:rsidR="00B62F63" w14:paraId="4EE6739C"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A8DB242" w14:textId="3BDDC61F"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41F7994C" w14:textId="21C290D5" w:rsidR="00B62F63" w:rsidRDefault="00B62F63" w:rsidP="19932682">
            <w:r>
              <w:t>§ 27 odst. 5</w:t>
            </w:r>
          </w:p>
        </w:tc>
        <w:tc>
          <w:tcPr>
            <w:tcW w:w="7229" w:type="dxa"/>
            <w:gridSpan w:val="2"/>
            <w:tcBorders>
              <w:top w:val="single" w:sz="4" w:space="0" w:color="auto"/>
              <w:left w:val="single" w:sz="4" w:space="0" w:color="auto"/>
              <w:bottom w:val="single" w:sz="4" w:space="0" w:color="auto"/>
              <w:right w:val="single" w:sz="4" w:space="0" w:color="auto"/>
            </w:tcBorders>
          </w:tcPr>
          <w:p w14:paraId="332A25CE" w14:textId="22E1D045" w:rsidR="00B62F63" w:rsidRDefault="00B62F63" w:rsidP="007933D0">
            <w:pPr>
              <w:jc w:val="both"/>
            </w:pPr>
            <w:r>
              <w:t>dozor nad dodržováním ustanovení tohoto zákona a předpisů podle něj vydaných v rozsahu své působnosti</w:t>
            </w:r>
          </w:p>
        </w:tc>
      </w:tr>
      <w:tr w:rsidR="00B62F63" w14:paraId="619D6E8F"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DDE3104" w14:textId="48154B36"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07011E9D" w14:textId="69AFC058" w:rsidR="00B62F63" w:rsidRDefault="00B62F63" w:rsidP="19932682">
            <w:r>
              <w:t>§ 30 odst. 1</w:t>
            </w:r>
          </w:p>
        </w:tc>
        <w:tc>
          <w:tcPr>
            <w:tcW w:w="7229" w:type="dxa"/>
            <w:gridSpan w:val="2"/>
            <w:tcBorders>
              <w:top w:val="single" w:sz="4" w:space="0" w:color="auto"/>
              <w:left w:val="single" w:sz="4" w:space="0" w:color="auto"/>
              <w:bottom w:val="single" w:sz="4" w:space="0" w:color="auto"/>
              <w:right w:val="single" w:sz="4" w:space="0" w:color="auto"/>
            </w:tcBorders>
          </w:tcPr>
          <w:p w14:paraId="557E7D7C" w14:textId="3DE28AAA" w:rsidR="00B62F63" w:rsidRDefault="00B62F63" w:rsidP="007933D0">
            <w:pPr>
              <w:jc w:val="both"/>
            </w:pPr>
            <w:r>
              <w:t>aktivní zpřístupňování srozumitelných informací veřejnosti bez zbytečného odkladu</w:t>
            </w:r>
          </w:p>
        </w:tc>
      </w:tr>
      <w:tr w:rsidR="00B62F63" w14:paraId="51C4F93F"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1054FD8" w14:textId="418796E0" w:rsidR="00B62F63" w:rsidRDefault="00B62F63">
            <w:r>
              <w:t>zákon č. 148/2023 Sb., o jednotném enviromentálním stanovisku</w:t>
            </w:r>
          </w:p>
        </w:tc>
        <w:tc>
          <w:tcPr>
            <w:tcW w:w="1516" w:type="dxa"/>
            <w:tcBorders>
              <w:top w:val="single" w:sz="4" w:space="0" w:color="auto"/>
              <w:left w:val="single" w:sz="4" w:space="0" w:color="auto"/>
              <w:bottom w:val="single" w:sz="4" w:space="0" w:color="auto"/>
              <w:right w:val="single" w:sz="4" w:space="0" w:color="auto"/>
            </w:tcBorders>
          </w:tcPr>
          <w:p w14:paraId="3C669606" w14:textId="503C9C32" w:rsidR="00B62F63" w:rsidRDefault="00B62F63">
            <w:r>
              <w:t>§ 15 písm. a)</w:t>
            </w:r>
          </w:p>
        </w:tc>
        <w:tc>
          <w:tcPr>
            <w:tcW w:w="7229" w:type="dxa"/>
            <w:gridSpan w:val="2"/>
            <w:tcBorders>
              <w:top w:val="single" w:sz="4" w:space="0" w:color="auto"/>
              <w:left w:val="single" w:sz="4" w:space="0" w:color="auto"/>
              <w:bottom w:val="single" w:sz="4" w:space="0" w:color="auto"/>
              <w:right w:val="single" w:sz="4" w:space="0" w:color="auto"/>
            </w:tcBorders>
          </w:tcPr>
          <w:p w14:paraId="787FBC60" w14:textId="6CE12D68" w:rsidR="00B62F63" w:rsidRDefault="00B62F63" w:rsidP="007933D0">
            <w:pPr>
              <w:jc w:val="both"/>
            </w:pPr>
            <w:r>
              <w:t>vydávání jednotného enviromentálního stanoviska, není-li k jeho vydání příslušné ministerstvo nebo krajský úřad, s výjimkou:</w:t>
            </w:r>
          </w:p>
          <w:p w14:paraId="28C51FCD" w14:textId="48EBAB22" w:rsidR="00B62F63" w:rsidRDefault="00B62F63" w:rsidP="002133C7">
            <w:pPr>
              <w:pStyle w:val="Odstavecseseznamem"/>
              <w:numPr>
                <w:ilvl w:val="0"/>
                <w:numId w:val="1"/>
              </w:numPr>
              <w:jc w:val="both"/>
            </w:pPr>
            <w:r>
              <w:t>záměrů, kterými jsou dotčeny pozemky určené k plnění funkcí lesa podle lesního zákona o výměře menší než 1 ha</w:t>
            </w:r>
          </w:p>
          <w:p w14:paraId="50D89402" w14:textId="295319B5" w:rsidR="00B62F63" w:rsidRDefault="00B62F63" w:rsidP="002133C7">
            <w:pPr>
              <w:pStyle w:val="Odstavecseseznamem"/>
              <w:numPr>
                <w:ilvl w:val="0"/>
                <w:numId w:val="1"/>
              </w:numPr>
              <w:jc w:val="both"/>
            </w:pPr>
            <w:r>
              <w:t>záměrů, které vyžadují vydání souhlasu se zásahem do významného krajinného prvku les podle jiného právního předpisu</w:t>
            </w:r>
          </w:p>
          <w:p w14:paraId="42A1B484" w14:textId="56077386" w:rsidR="00B62F63" w:rsidRDefault="00B62F63" w:rsidP="007933D0">
            <w:pPr>
              <w:jc w:val="both"/>
            </w:pPr>
            <w:r>
              <w:t>záměrů, které vyžadují vydání výjimky ze zákazu u památného stromu nebo které zasahují do ochranného pásma památného stromu po vydávání jednotného enviromentálního stanoviska, není-li k jeho vydání příslušné ministerstvo nebo krajský úřad, s výjimkou:</w:t>
            </w:r>
          </w:p>
          <w:p w14:paraId="663347F9" w14:textId="0D3D6D57" w:rsidR="00B62F63" w:rsidRDefault="00B62F63" w:rsidP="002133C7">
            <w:pPr>
              <w:pStyle w:val="Odstavecseseznamem"/>
              <w:numPr>
                <w:ilvl w:val="3"/>
                <w:numId w:val="1"/>
              </w:numPr>
              <w:ind w:left="680"/>
              <w:jc w:val="both"/>
            </w:pPr>
            <w:r>
              <w:t>záměrů, kterými jsou dotčeny pozemky určené k plnění funkcí lesa podle lesního zákona o výměře menší než 1 ha</w:t>
            </w:r>
          </w:p>
          <w:p w14:paraId="6857AD32" w14:textId="4F7FE157" w:rsidR="00B62F63" w:rsidRDefault="00B62F63" w:rsidP="002133C7">
            <w:pPr>
              <w:pStyle w:val="Odstavecseseznamem"/>
              <w:numPr>
                <w:ilvl w:val="3"/>
                <w:numId w:val="1"/>
              </w:numPr>
              <w:ind w:left="680"/>
              <w:jc w:val="both"/>
            </w:pPr>
            <w:r>
              <w:t>záměrů, které vyžadují vydání souhlasu se zásahem do významného krajinného prvku les podle jiného právního předpisu</w:t>
            </w:r>
          </w:p>
          <w:p w14:paraId="3D05C65E" w14:textId="314424CD" w:rsidR="00B62F63" w:rsidRDefault="00B62F63" w:rsidP="002133C7">
            <w:pPr>
              <w:pStyle w:val="Odstavecseseznamem"/>
              <w:numPr>
                <w:ilvl w:val="3"/>
                <w:numId w:val="1"/>
              </w:numPr>
              <w:ind w:left="680"/>
              <w:jc w:val="both"/>
            </w:pPr>
            <w:r>
              <w:t>záměrů, které vyžadují vydání výjimky ze zákazu u památného stromu nebo které zasahují do ochranného pásma památného stromu podle jiného právního předpisu</w:t>
            </w:r>
          </w:p>
          <w:p w14:paraId="5F2AFA09" w14:textId="1C60159F" w:rsidR="00B62F63" w:rsidRDefault="00B62F63" w:rsidP="19932682"/>
        </w:tc>
      </w:tr>
      <w:tr w:rsidR="00B62F63" w14:paraId="4C62408C"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E359E0F" w14:textId="5C8A559E"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7BD0DD22" w14:textId="71401A2B" w:rsidR="00B62F63" w:rsidRDefault="00B62F63">
            <w:r>
              <w:t>§ 15 písm. b)</w:t>
            </w:r>
          </w:p>
        </w:tc>
        <w:tc>
          <w:tcPr>
            <w:tcW w:w="7229" w:type="dxa"/>
            <w:gridSpan w:val="2"/>
            <w:tcBorders>
              <w:top w:val="single" w:sz="4" w:space="0" w:color="auto"/>
              <w:left w:val="single" w:sz="4" w:space="0" w:color="auto"/>
              <w:bottom w:val="single" w:sz="4" w:space="0" w:color="auto"/>
              <w:right w:val="single" w:sz="4" w:space="0" w:color="auto"/>
            </w:tcBorders>
          </w:tcPr>
          <w:p w14:paraId="020B015A" w14:textId="2A75F930" w:rsidR="00B62F63" w:rsidRDefault="00B62F63">
            <w:r>
              <w:t>provádění kontroly dodržování podmínek stanovených na základě jimi vydaného jednotného enviromentálního stanoviska rozhodnutím v následném řízení a ukládání opatření k nápravě závadného stavu vzniklého nesplněním těchto podmínek</w:t>
            </w:r>
          </w:p>
        </w:tc>
      </w:tr>
    </w:tbl>
    <w:p w14:paraId="0D2C2226" w14:textId="0026413E" w:rsidR="19932682" w:rsidRDefault="19932682"/>
    <w:p w14:paraId="52FEA884" w14:textId="7D643647" w:rsidR="00D26B66" w:rsidRPr="00347FD6" w:rsidRDefault="387BED30" w:rsidP="3E1178AB">
      <w:pPr>
        <w:spacing w:before="400"/>
        <w:rPr>
          <w:u w:val="single"/>
        </w:rPr>
      </w:pPr>
      <w:r w:rsidRPr="3E1178AB">
        <w:rPr>
          <w:u w:val="single"/>
        </w:rPr>
        <w:t>Agenda městské zeleně:</w:t>
      </w:r>
    </w:p>
    <w:p w14:paraId="37CE986A" w14:textId="77777777" w:rsidR="00D26B66" w:rsidRPr="00347FD6" w:rsidRDefault="387BED30" w:rsidP="3E1178AB">
      <w:r>
        <w:t>Samostatná působnost</w:t>
      </w:r>
    </w:p>
    <w:p w14:paraId="23FE2185" w14:textId="768F82F2" w:rsidR="00D26B66" w:rsidRPr="00347FD6" w:rsidRDefault="00A41473" w:rsidP="002133C7">
      <w:pPr>
        <w:numPr>
          <w:ilvl w:val="0"/>
          <w:numId w:val="38"/>
        </w:numPr>
        <w:tabs>
          <w:tab w:val="clear" w:pos="360"/>
        </w:tabs>
        <w:spacing w:after="280"/>
        <w:ind w:left="720"/>
        <w:jc w:val="both"/>
        <w:rPr>
          <w:u w:val="single"/>
        </w:rPr>
      </w:pPr>
      <w:r>
        <w:t>z</w:t>
      </w:r>
      <w:r w:rsidR="387BED30">
        <w:t>ajišťuje ochranu a údržbu veřejné zeleně, vede pasport veřejné zeleně, v rámci projednávání územního plánu a rozvoje MČ Prahy 14 územního plánu prosazuje řešení úkolů v oblasti tvorby a ochrany městské krajiny.</w:t>
      </w:r>
    </w:p>
    <w:p w14:paraId="29B0305A" w14:textId="35777D5E" w:rsidR="00D26B66" w:rsidRPr="00347FD6" w:rsidRDefault="5C9E5DA9" w:rsidP="002133C7">
      <w:pPr>
        <w:pStyle w:val="Nadpis4"/>
        <w:rPr>
          <w:u w:val="single"/>
        </w:rPr>
      </w:pPr>
      <w:bookmarkStart w:id="268" w:name="_Toc148605212"/>
      <w:bookmarkStart w:id="269" w:name="_Toc188270841"/>
      <w:r w:rsidRPr="19932682">
        <w:t xml:space="preserve">5.20.6.4 </w:t>
      </w:r>
      <w:r w:rsidR="00E93215">
        <w:t>Referenti</w:t>
      </w:r>
      <w:r w:rsidR="00742D49" w:rsidRPr="19932682">
        <w:t xml:space="preserve"> </w:t>
      </w:r>
      <w:r w:rsidR="332BF16B" w:rsidRPr="19932682">
        <w:t>veřejného pořádku</w:t>
      </w:r>
      <w:bookmarkEnd w:id="268"/>
      <w:bookmarkEnd w:id="269"/>
    </w:p>
    <w:p w14:paraId="667C26E8" w14:textId="77777777" w:rsidR="477134BD" w:rsidRDefault="477134BD">
      <w:r>
        <w:t>Samostatná působnost</w:t>
      </w:r>
    </w:p>
    <w:p w14:paraId="3A9494D9" w14:textId="5EC76E86" w:rsidR="00F04DA9" w:rsidRPr="00853D69" w:rsidRDefault="3B3BF216" w:rsidP="002133C7">
      <w:pPr>
        <w:numPr>
          <w:ilvl w:val="0"/>
          <w:numId w:val="38"/>
        </w:numPr>
        <w:tabs>
          <w:tab w:val="clear" w:pos="360"/>
        </w:tabs>
        <w:spacing w:after="240"/>
        <w:ind w:left="720"/>
        <w:rPr>
          <w:i/>
          <w:iCs/>
          <w:sz w:val="20"/>
          <w:szCs w:val="20"/>
        </w:rPr>
      </w:pPr>
      <w:r>
        <w:t>p</w:t>
      </w:r>
      <w:r w:rsidR="0AB4AA17">
        <w:t>rovádí komplexní kontrolní činnos</w:t>
      </w:r>
      <w:r w:rsidR="0B0679AB">
        <w:t>t v celém rozsahu působnosti OŽ</w:t>
      </w:r>
      <w:r w:rsidR="5CEBF69A">
        <w:t>P</w:t>
      </w:r>
      <w:r w:rsidR="0AB4AA17">
        <w:t>, v případě porušení právních předpisů ukládá blokové pokuty, zajišťuje výkon alternativních trestů</w:t>
      </w:r>
      <w:r w:rsidR="6ACB2000">
        <w:t xml:space="preserve"> a veřejné služby</w:t>
      </w:r>
    </w:p>
    <w:p w14:paraId="069A8162" w14:textId="4CF0540E" w:rsidR="01CA0C88" w:rsidRDefault="01CA0C88" w:rsidP="19932682">
      <w:pPr>
        <w:spacing w:after="240"/>
        <w:rPr>
          <w:b/>
          <w:bCs/>
        </w:rPr>
      </w:pPr>
      <w:r w:rsidRPr="19932682">
        <w:rPr>
          <w:b/>
          <w:bCs/>
        </w:rPr>
        <w:lastRenderedPageBreak/>
        <w:t>Záležitosti, které se svěřují do přenesené působnosti všech městských částí nad rozsah stanovený zákonem (příloha č. 3)</w:t>
      </w:r>
    </w:p>
    <w:tbl>
      <w:tblPr>
        <w:tblW w:w="0" w:type="auto"/>
        <w:tblInd w:w="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8"/>
        <w:gridCol w:w="1420"/>
        <w:gridCol w:w="7178"/>
      </w:tblGrid>
      <w:tr w:rsidR="19932682" w14:paraId="34A34F66"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20DD7018" w14:textId="77777777" w:rsidR="19932682" w:rsidRDefault="19932682" w:rsidP="19932682">
            <w:pPr>
              <w:rPr>
                <w:sz w:val="20"/>
                <w:szCs w:val="20"/>
              </w:rPr>
            </w:pPr>
            <w:r>
              <w:t xml:space="preserve">Předpis </w:t>
            </w:r>
          </w:p>
        </w:tc>
        <w:tc>
          <w:tcPr>
            <w:tcW w:w="1425" w:type="dxa"/>
            <w:tcBorders>
              <w:top w:val="single" w:sz="4" w:space="0" w:color="auto"/>
              <w:left w:val="single" w:sz="4" w:space="0" w:color="auto"/>
              <w:bottom w:val="single" w:sz="4" w:space="0" w:color="auto"/>
              <w:right w:val="single" w:sz="4" w:space="0" w:color="auto"/>
            </w:tcBorders>
          </w:tcPr>
          <w:p w14:paraId="1AB3DE40" w14:textId="77777777" w:rsidR="19932682" w:rsidRDefault="19932682" w:rsidP="19932682">
            <w:pPr>
              <w:rPr>
                <w:sz w:val="20"/>
                <w:szCs w:val="20"/>
                <w:u w:val="single"/>
              </w:rPr>
            </w:pPr>
            <w:r w:rsidRPr="19932682">
              <w:rPr>
                <w:u w:val="single"/>
              </w:rPr>
              <w:t>§</w:t>
            </w:r>
          </w:p>
        </w:tc>
        <w:tc>
          <w:tcPr>
            <w:tcW w:w="7215" w:type="dxa"/>
            <w:tcBorders>
              <w:top w:val="single" w:sz="4" w:space="0" w:color="auto"/>
              <w:left w:val="single" w:sz="4" w:space="0" w:color="auto"/>
              <w:bottom w:val="single" w:sz="4" w:space="0" w:color="auto"/>
              <w:right w:val="single" w:sz="4" w:space="0" w:color="auto"/>
            </w:tcBorders>
          </w:tcPr>
          <w:p w14:paraId="6ECE149C" w14:textId="77777777" w:rsidR="19932682" w:rsidRDefault="19932682" w:rsidP="19932682">
            <w:pPr>
              <w:jc w:val="center"/>
              <w:rPr>
                <w:sz w:val="20"/>
                <w:szCs w:val="20"/>
              </w:rPr>
            </w:pPr>
            <w:r>
              <w:t>Předmět působnosti</w:t>
            </w:r>
          </w:p>
        </w:tc>
      </w:tr>
      <w:tr w:rsidR="19932682" w14:paraId="51293CA6"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16BA674F" w14:textId="4685897F" w:rsidR="19932682" w:rsidRDefault="19932682" w:rsidP="19932682">
            <w:r>
              <w:t>zákon č. 565/1990 Sb.,     o místních poplatcích</w:t>
            </w:r>
          </w:p>
        </w:tc>
        <w:tc>
          <w:tcPr>
            <w:tcW w:w="1425" w:type="dxa"/>
            <w:tcBorders>
              <w:top w:val="single" w:sz="4" w:space="0" w:color="auto"/>
              <w:left w:val="single" w:sz="4" w:space="0" w:color="auto"/>
              <w:bottom w:val="single" w:sz="4" w:space="0" w:color="auto"/>
              <w:right w:val="single" w:sz="4" w:space="0" w:color="auto"/>
            </w:tcBorders>
          </w:tcPr>
          <w:p w14:paraId="3DE7A5DF" w14:textId="5C51826E" w:rsidR="19932682" w:rsidRDefault="19932682" w:rsidP="19932682">
            <w:r>
              <w:t>§ 15 odst. 1</w:t>
            </w:r>
          </w:p>
        </w:tc>
        <w:tc>
          <w:tcPr>
            <w:tcW w:w="7215" w:type="dxa"/>
            <w:tcBorders>
              <w:top w:val="single" w:sz="4" w:space="0" w:color="auto"/>
              <w:left w:val="single" w:sz="4" w:space="0" w:color="auto"/>
              <w:bottom w:val="single" w:sz="4" w:space="0" w:color="auto"/>
              <w:right w:val="single" w:sz="4" w:space="0" w:color="auto"/>
            </w:tcBorders>
          </w:tcPr>
          <w:p w14:paraId="7CCF70A3" w14:textId="06B2B595" w:rsidR="19932682" w:rsidRDefault="19932682" w:rsidP="19932682">
            <w:pPr>
              <w:jc w:val="both"/>
            </w:pPr>
            <w:r>
              <w:t>výkon správce místních poplatků v rozsahu stanoveném obecně závaznými vyhláškami hlavního města o místních poplatcích</w:t>
            </w:r>
          </w:p>
        </w:tc>
      </w:tr>
    </w:tbl>
    <w:p w14:paraId="21C70132" w14:textId="5D2A3EDD" w:rsidR="00BF7332" w:rsidRDefault="00BF7332" w:rsidP="3E1178AB">
      <w:pPr>
        <w:spacing w:after="120"/>
        <w:rPr>
          <w:b/>
          <w:bCs/>
          <w:i/>
          <w:iCs/>
        </w:rPr>
      </w:pPr>
    </w:p>
    <w:p w14:paraId="0A9B5C77" w14:textId="07A3BADE" w:rsidR="005A1C53" w:rsidRPr="00347FD6" w:rsidRDefault="7765DB81" w:rsidP="00E604B6">
      <w:pPr>
        <w:pStyle w:val="Nadpis3"/>
        <w:rPr>
          <w:sz w:val="20"/>
          <w:szCs w:val="20"/>
        </w:rPr>
      </w:pPr>
      <w:bookmarkStart w:id="270" w:name="_Toc148605214"/>
      <w:bookmarkStart w:id="271" w:name="_Toc167948343"/>
      <w:bookmarkStart w:id="272" w:name="_Toc167948412"/>
      <w:bookmarkStart w:id="273" w:name="_Toc188270842"/>
      <w:r w:rsidRPr="00347FD6">
        <w:t>Odbor</w:t>
      </w:r>
      <w:r w:rsidR="3DD0C445" w:rsidRPr="00347FD6">
        <w:t xml:space="preserve"> majetku </w:t>
      </w:r>
      <w:r w:rsidR="00A57175">
        <w:t xml:space="preserve">a </w:t>
      </w:r>
      <w:r w:rsidR="00E93215">
        <w:t>územního rozvoje</w:t>
      </w:r>
      <w:r w:rsidR="00A57175">
        <w:t xml:space="preserve"> </w:t>
      </w:r>
      <w:r w:rsidR="3DD0C445" w:rsidRPr="00347FD6">
        <w:t>(</w:t>
      </w:r>
      <w:r w:rsidR="00E93215">
        <w:t>OMÚR</w:t>
      </w:r>
      <w:r w:rsidRPr="00347FD6">
        <w:t>)</w:t>
      </w:r>
      <w:bookmarkEnd w:id="270"/>
      <w:bookmarkEnd w:id="271"/>
      <w:bookmarkEnd w:id="272"/>
      <w:bookmarkEnd w:id="273"/>
    </w:p>
    <w:p w14:paraId="44BA24C9" w14:textId="77777777" w:rsidR="00CB1519" w:rsidRPr="0024300C" w:rsidRDefault="6B668475" w:rsidP="6DD279DE">
      <w:pPr>
        <w:spacing w:before="240"/>
        <w:rPr>
          <w:u w:val="single"/>
        </w:rPr>
      </w:pPr>
      <w:r w:rsidRPr="6DD279DE">
        <w:rPr>
          <w:u w:val="single"/>
        </w:rPr>
        <w:t>Organizační členění:</w:t>
      </w:r>
    </w:p>
    <w:p w14:paraId="2F8141B9" w14:textId="15743B5B" w:rsidR="00AC0B2D" w:rsidRDefault="00AC0B2D" w:rsidP="002133C7">
      <w:pPr>
        <w:numPr>
          <w:ilvl w:val="0"/>
          <w:numId w:val="10"/>
        </w:numPr>
        <w:ind w:left="357" w:hanging="357"/>
      </w:pPr>
      <w:r>
        <w:t>vedoucí odboru</w:t>
      </w:r>
    </w:p>
    <w:p w14:paraId="481DE764" w14:textId="738AD102" w:rsidR="00CB1519" w:rsidRPr="0024300C" w:rsidRDefault="23132908" w:rsidP="002133C7">
      <w:pPr>
        <w:numPr>
          <w:ilvl w:val="0"/>
          <w:numId w:val="10"/>
        </w:numPr>
        <w:ind w:left="357" w:hanging="357"/>
      </w:pPr>
      <w:r>
        <w:t xml:space="preserve">oddělení majetku </w:t>
      </w:r>
    </w:p>
    <w:p w14:paraId="2DE27578" w14:textId="2DDB00CA" w:rsidR="003571EE" w:rsidRPr="002133C7" w:rsidRDefault="00DB109F" w:rsidP="002133C7">
      <w:pPr>
        <w:numPr>
          <w:ilvl w:val="0"/>
          <w:numId w:val="10"/>
        </w:numPr>
        <w:ind w:left="357" w:hanging="357"/>
      </w:pPr>
      <w:r>
        <w:t>pracovníci recepcí</w:t>
      </w:r>
    </w:p>
    <w:p w14:paraId="7372D483" w14:textId="7FA439FF" w:rsidR="00B3271E" w:rsidRDefault="00C037F5" w:rsidP="0083611C">
      <w:pPr>
        <w:pStyle w:val="Nadpis4"/>
      </w:pPr>
      <w:bookmarkStart w:id="274" w:name="_Toc148605215"/>
      <w:bookmarkStart w:id="275" w:name="_Toc188270843"/>
      <w:r>
        <w:t>V</w:t>
      </w:r>
      <w:r w:rsidR="00B3271E">
        <w:t>edoucí odboru</w:t>
      </w:r>
      <w:bookmarkEnd w:id="274"/>
      <w:bookmarkEnd w:id="275"/>
    </w:p>
    <w:p w14:paraId="28E03D2F" w14:textId="77777777" w:rsidR="00B3271E" w:rsidRDefault="00B3271E" w:rsidP="002133C7">
      <w:pPr>
        <w:pStyle w:val="Odstavecseseznamem"/>
        <w:numPr>
          <w:ilvl w:val="0"/>
          <w:numId w:val="34"/>
        </w:numPr>
        <w:tabs>
          <w:tab w:val="clear" w:pos="360"/>
          <w:tab w:val="num" w:pos="567"/>
        </w:tabs>
        <w:ind w:left="567" w:hanging="567"/>
      </w:pPr>
      <w:r>
        <w:t>řídí referenty odboru</w:t>
      </w:r>
    </w:p>
    <w:p w14:paraId="3D980AD7" w14:textId="038F7BA6" w:rsidR="00B3271E" w:rsidRDefault="00B3271E" w:rsidP="002133C7">
      <w:pPr>
        <w:pStyle w:val="Odstavecseseznamem"/>
        <w:numPr>
          <w:ilvl w:val="0"/>
          <w:numId w:val="34"/>
        </w:numPr>
        <w:tabs>
          <w:tab w:val="clear" w:pos="360"/>
          <w:tab w:val="num" w:pos="709"/>
        </w:tabs>
        <w:ind w:left="567" w:hanging="567"/>
      </w:pPr>
      <w:r>
        <w:t>zajišťuje spolupráci s ostatními odbory</w:t>
      </w:r>
    </w:p>
    <w:p w14:paraId="7EE1AB21" w14:textId="6D879AD8" w:rsidR="00C037F5" w:rsidRDefault="00C037F5" w:rsidP="002133C7">
      <w:pPr>
        <w:pStyle w:val="Odstavecseseznamem"/>
        <w:numPr>
          <w:ilvl w:val="0"/>
          <w:numId w:val="34"/>
        </w:numPr>
        <w:tabs>
          <w:tab w:val="clear" w:pos="360"/>
          <w:tab w:val="num" w:pos="709"/>
        </w:tabs>
        <w:ind w:left="567" w:hanging="567"/>
      </w:pPr>
      <w:r>
        <w:t>zajišťuje přípravu materiálů do RMČ a ZMČ</w:t>
      </w:r>
    </w:p>
    <w:p w14:paraId="53CCDFF7" w14:textId="4A9253C9" w:rsidR="00A72A1C" w:rsidRPr="00A72A1C" w:rsidRDefault="5A5BB3A9" w:rsidP="0083611C">
      <w:pPr>
        <w:pStyle w:val="Nadpis4"/>
      </w:pPr>
      <w:bookmarkStart w:id="276" w:name="_Toc148605216"/>
      <w:bookmarkStart w:id="277" w:name="_Toc188270844"/>
      <w:r w:rsidRPr="00F42D81">
        <w:t>Činnost oddělení majetku</w:t>
      </w:r>
      <w:bookmarkEnd w:id="276"/>
      <w:bookmarkEnd w:id="277"/>
    </w:p>
    <w:p w14:paraId="0536EE91" w14:textId="171804D0" w:rsidR="00CB1519" w:rsidRPr="0024300C" w:rsidRDefault="1CD1FA94" w:rsidP="00F04DA9">
      <w:pPr>
        <w:spacing w:before="120"/>
        <w:rPr>
          <w:b/>
          <w:bCs/>
        </w:rPr>
      </w:pPr>
      <w:r w:rsidRPr="6DD279DE">
        <w:rPr>
          <w:b/>
          <w:bCs/>
        </w:rPr>
        <w:t>Samostatná působnost</w:t>
      </w:r>
    </w:p>
    <w:p w14:paraId="276AE008" w14:textId="77777777" w:rsidR="00CB1519" w:rsidRPr="00091EBF" w:rsidRDefault="00CB1519" w:rsidP="002133C7">
      <w:pPr>
        <w:numPr>
          <w:ilvl w:val="0"/>
          <w:numId w:val="47"/>
        </w:numPr>
        <w:tabs>
          <w:tab w:val="clear" w:pos="720"/>
          <w:tab w:val="num" w:pos="540"/>
        </w:tabs>
        <w:spacing w:before="120"/>
        <w:ind w:left="540" w:hanging="540"/>
        <w:jc w:val="both"/>
      </w:pPr>
      <w:r w:rsidRPr="00091EBF">
        <w:t>vede veškerou evidenci nemovitého majetku, který je ve svěřené správě MČ Praha 14 (budovy, pozemky, stavby), provádí inventarizaci nemovitého majetku, zajišťuje správu těch nemovitostí, které nejsou v kompetenci jiného odboru nebo SMP-14, a. s.</w:t>
      </w:r>
    </w:p>
    <w:p w14:paraId="4A2164F4" w14:textId="77777777" w:rsidR="00CB1519" w:rsidRPr="00091EBF" w:rsidRDefault="00CB1519" w:rsidP="002133C7">
      <w:pPr>
        <w:numPr>
          <w:ilvl w:val="0"/>
          <w:numId w:val="47"/>
        </w:numPr>
        <w:tabs>
          <w:tab w:val="clear" w:pos="720"/>
          <w:tab w:val="num" w:pos="540"/>
        </w:tabs>
        <w:spacing w:before="120"/>
        <w:ind w:left="540" w:hanging="540"/>
        <w:jc w:val="both"/>
      </w:pPr>
      <w:r>
        <w:t>po nabytí nemovitostí do vlastnictví HMP a jejich svěření MČ Praha 14 podle odst. 1 písm. a), c), d), e), g), § 13 část čtvrtá Statutu, zavádí nemovitosti do inventu</w:t>
      </w:r>
      <w:r w:rsidRPr="00091EBF">
        <w:t>rního programu</w:t>
      </w:r>
    </w:p>
    <w:p w14:paraId="7E2ABA81" w14:textId="77777777" w:rsidR="00CB1519" w:rsidRDefault="00CB1519" w:rsidP="002133C7">
      <w:pPr>
        <w:numPr>
          <w:ilvl w:val="0"/>
          <w:numId w:val="47"/>
        </w:numPr>
        <w:tabs>
          <w:tab w:val="clear" w:pos="720"/>
          <w:tab w:val="num" w:pos="540"/>
        </w:tabs>
        <w:spacing w:before="120"/>
        <w:ind w:left="540" w:hanging="540"/>
        <w:jc w:val="both"/>
      </w:pPr>
      <w:r>
        <w:t xml:space="preserve">předává podklady MHMP pro účely </w:t>
      </w:r>
      <w:r w:rsidRPr="00091EBF">
        <w:t>daně z převodu nemovitostí</w:t>
      </w:r>
    </w:p>
    <w:p w14:paraId="4841ED36" w14:textId="77777777" w:rsidR="00CB1519" w:rsidRDefault="00CB1519" w:rsidP="002133C7">
      <w:pPr>
        <w:numPr>
          <w:ilvl w:val="0"/>
          <w:numId w:val="47"/>
        </w:numPr>
        <w:tabs>
          <w:tab w:val="clear" w:pos="720"/>
          <w:tab w:val="num" w:pos="540"/>
        </w:tabs>
        <w:spacing w:before="120"/>
        <w:ind w:left="540" w:hanging="540"/>
        <w:jc w:val="both"/>
      </w:pPr>
      <w:r>
        <w:t xml:space="preserve">připravuje žádosti MČ Praha 14 o svěření, </w:t>
      </w:r>
      <w:r w:rsidRPr="00CB1519">
        <w:t>resp. odnětí</w:t>
      </w:r>
      <w:r>
        <w:t xml:space="preserve"> nemovitého majetku</w:t>
      </w:r>
    </w:p>
    <w:p w14:paraId="2435FE52" w14:textId="77777777" w:rsidR="00CB1519" w:rsidRDefault="00CB1519" w:rsidP="002133C7">
      <w:pPr>
        <w:numPr>
          <w:ilvl w:val="0"/>
          <w:numId w:val="47"/>
        </w:numPr>
        <w:tabs>
          <w:tab w:val="clear" w:pos="720"/>
          <w:tab w:val="num" w:pos="540"/>
        </w:tabs>
        <w:spacing w:before="120"/>
        <w:ind w:left="540" w:hanging="540"/>
        <w:jc w:val="both"/>
      </w:pPr>
      <w:r>
        <w:t>zajišťuje spolupráci s katastrálním a pozemkovým úřadem pro potřeby MČ Praha 14 (</w:t>
      </w:r>
      <w:r w:rsidRPr="00243794">
        <w:t xml:space="preserve">výpisy </w:t>
      </w:r>
      <w:r w:rsidRPr="00091EBF">
        <w:t>z</w:t>
      </w:r>
      <w:r>
        <w:t xml:space="preserve"> </w:t>
      </w:r>
      <w:r w:rsidRPr="00091EBF">
        <w:t>pozemkových</w:t>
      </w:r>
      <w:r>
        <w:t xml:space="preserve"> knih, identifikaci, vklad všech práv MČ Praha 14 do KN, aktualizaci katastrálních map) </w:t>
      </w:r>
    </w:p>
    <w:p w14:paraId="466A5120" w14:textId="77777777" w:rsidR="00CB1519" w:rsidRDefault="00CB1519" w:rsidP="002133C7">
      <w:pPr>
        <w:numPr>
          <w:ilvl w:val="0"/>
          <w:numId w:val="47"/>
        </w:numPr>
        <w:tabs>
          <w:tab w:val="clear" w:pos="720"/>
          <w:tab w:val="num" w:pos="540"/>
        </w:tabs>
        <w:spacing w:before="120"/>
        <w:ind w:left="540" w:hanging="540"/>
        <w:jc w:val="both"/>
      </w:pPr>
      <w:r>
        <w:t>pro vnitřní potřebu MČ Praha 14 prověřuje nevyjasněné majetkoprávní poměry k nemovitostem a případně zajišťuje jejich vyjasnění</w:t>
      </w:r>
    </w:p>
    <w:p w14:paraId="77B72172" w14:textId="77777777" w:rsidR="00CB1519" w:rsidRDefault="00CB1519" w:rsidP="002133C7">
      <w:pPr>
        <w:numPr>
          <w:ilvl w:val="0"/>
          <w:numId w:val="47"/>
        </w:numPr>
        <w:tabs>
          <w:tab w:val="clear" w:pos="720"/>
          <w:tab w:val="num" w:pos="540"/>
        </w:tabs>
        <w:spacing w:before="120"/>
        <w:ind w:left="540" w:hanging="540"/>
        <w:jc w:val="both"/>
      </w:pPr>
      <w:r>
        <w:t>zajišťuje geodetické podklady (např. pro přípravu staveb, pro předání staveb po jejich dokončení, pro majetkoprávní dispozice s nemovitým majetkem MČ Praha 14, na vyžádání odborů ÚMČ Praha 14)</w:t>
      </w:r>
    </w:p>
    <w:p w14:paraId="478B1709" w14:textId="77777777" w:rsidR="00CB1519" w:rsidRDefault="00CB1519" w:rsidP="002133C7">
      <w:pPr>
        <w:numPr>
          <w:ilvl w:val="0"/>
          <w:numId w:val="47"/>
        </w:numPr>
        <w:tabs>
          <w:tab w:val="clear" w:pos="720"/>
          <w:tab w:val="num" w:pos="540"/>
        </w:tabs>
        <w:spacing w:before="120"/>
        <w:ind w:left="540" w:hanging="540"/>
        <w:jc w:val="both"/>
      </w:pPr>
      <w:r>
        <w:lastRenderedPageBreak/>
        <w:t>provádí majetkoprávní dispozice s nemovitým majetkem MČ Praha 14 na základě rozhodnutí orgánů MČ Praha 14:</w:t>
      </w:r>
    </w:p>
    <w:p w14:paraId="3DFFA197" w14:textId="77777777" w:rsidR="00CB1519" w:rsidRDefault="00CB1519" w:rsidP="002133C7">
      <w:pPr>
        <w:numPr>
          <w:ilvl w:val="0"/>
          <w:numId w:val="81"/>
        </w:numPr>
        <w:tabs>
          <w:tab w:val="left" w:pos="1080"/>
        </w:tabs>
        <w:spacing w:before="120"/>
        <w:ind w:left="360" w:firstLine="207"/>
        <w:jc w:val="both"/>
      </w:pPr>
      <w:r>
        <w:t xml:space="preserve">prodeje nemovitého majetku MČ Praha 14 </w:t>
      </w:r>
    </w:p>
    <w:p w14:paraId="12E6F839" w14:textId="6D751003" w:rsidR="00CB1519" w:rsidRDefault="00CB1519" w:rsidP="002133C7">
      <w:pPr>
        <w:numPr>
          <w:ilvl w:val="0"/>
          <w:numId w:val="81"/>
        </w:numPr>
        <w:tabs>
          <w:tab w:val="left" w:pos="1080"/>
        </w:tabs>
        <w:spacing w:before="120"/>
        <w:ind w:left="1134" w:hanging="567"/>
        <w:jc w:val="both"/>
      </w:pPr>
      <w:r>
        <w:t>nabývání nemovitého majetku (objektů, pozemků, staveb) formou jejich koupě, případně formou jejich darování</w:t>
      </w:r>
    </w:p>
    <w:p w14:paraId="41CD586E" w14:textId="77777777" w:rsidR="00CB1519" w:rsidRDefault="00CB1519" w:rsidP="002133C7">
      <w:pPr>
        <w:numPr>
          <w:ilvl w:val="0"/>
          <w:numId w:val="81"/>
        </w:numPr>
        <w:tabs>
          <w:tab w:val="left" w:pos="1080"/>
        </w:tabs>
        <w:spacing w:before="120"/>
        <w:ind w:left="360" w:firstLine="207"/>
        <w:jc w:val="both"/>
      </w:pPr>
      <w:r>
        <w:t>směny nemovitostí mezi MČ Praha 14 a dalším subjektem</w:t>
      </w:r>
    </w:p>
    <w:p w14:paraId="7DC656DD" w14:textId="77777777" w:rsidR="00CB1519" w:rsidRDefault="00CB1519" w:rsidP="002133C7">
      <w:pPr>
        <w:numPr>
          <w:ilvl w:val="0"/>
          <w:numId w:val="81"/>
        </w:numPr>
        <w:tabs>
          <w:tab w:val="left" w:pos="1134"/>
        </w:tabs>
        <w:spacing w:before="120"/>
        <w:ind w:left="1134" w:hanging="567"/>
        <w:jc w:val="both"/>
      </w:pPr>
      <w:r>
        <w:t>pronájmy</w:t>
      </w:r>
      <w:r w:rsidR="0089029F">
        <w:t xml:space="preserve"> nebo výpůjčky</w:t>
      </w:r>
      <w:r>
        <w:t xml:space="preserve"> nemovitostí MČ Praha 14, mimo nemovitos</w:t>
      </w:r>
      <w:r w:rsidRPr="007A5074">
        <w:t>tí</w:t>
      </w:r>
      <w:r>
        <w:t xml:space="preserve"> v kompetenci jiného odboru nebo SMP-14, a. s.</w:t>
      </w:r>
    </w:p>
    <w:p w14:paraId="3CFF537F" w14:textId="77777777" w:rsidR="00CB1519" w:rsidRDefault="00CB1519" w:rsidP="002133C7">
      <w:pPr>
        <w:numPr>
          <w:ilvl w:val="0"/>
          <w:numId w:val="81"/>
        </w:numPr>
        <w:tabs>
          <w:tab w:val="left" w:pos="1080"/>
        </w:tabs>
        <w:spacing w:before="120"/>
        <w:ind w:left="360" w:firstLine="207"/>
        <w:jc w:val="both"/>
      </w:pPr>
      <w:r>
        <w:t xml:space="preserve">nájmy </w:t>
      </w:r>
      <w:r w:rsidR="0089029F">
        <w:t xml:space="preserve">nebo výpůjčky </w:t>
      </w:r>
      <w:r>
        <w:t>nemovitostí od jiných subjektů pro potřeby MČ Praha 14</w:t>
      </w:r>
    </w:p>
    <w:p w14:paraId="2A3308AD" w14:textId="3DC3EA7C" w:rsidR="00CB1519" w:rsidRPr="00B1010B" w:rsidRDefault="1CD1FA94" w:rsidP="002133C7">
      <w:pPr>
        <w:numPr>
          <w:ilvl w:val="0"/>
          <w:numId w:val="81"/>
        </w:numPr>
        <w:tabs>
          <w:tab w:val="left" w:pos="1080"/>
        </w:tabs>
        <w:spacing w:before="120"/>
        <w:ind w:left="360" w:firstLine="207"/>
        <w:jc w:val="both"/>
        <w:rPr>
          <w:strike/>
        </w:rPr>
      </w:pPr>
      <w:r>
        <w:t>uzavírání smluv o</w:t>
      </w:r>
      <w:r w:rsidR="2BF0FD54">
        <w:t xml:space="preserve"> </w:t>
      </w:r>
      <w:r>
        <w:t>zřízení věcných břemen</w:t>
      </w:r>
    </w:p>
    <w:p w14:paraId="02E0B103" w14:textId="77777777" w:rsidR="00CB1519" w:rsidRDefault="00CB1519" w:rsidP="002133C7">
      <w:pPr>
        <w:numPr>
          <w:ilvl w:val="0"/>
          <w:numId w:val="57"/>
        </w:numPr>
        <w:tabs>
          <w:tab w:val="clear" w:pos="720"/>
          <w:tab w:val="num" w:pos="540"/>
        </w:tabs>
        <w:spacing w:before="120"/>
        <w:ind w:left="540" w:hanging="540"/>
        <w:jc w:val="both"/>
      </w:pPr>
      <w:r>
        <w:t>v rámci působnosti odboru sestavuje návrh rozpočtu a finančního plánu MČ Praha 14 v oblastech souvisejících s činností odboru, průběžně kontroluje plnění schváleného plánu a navrhuje případné změny</w:t>
      </w:r>
    </w:p>
    <w:p w14:paraId="00F3839B" w14:textId="77777777" w:rsidR="00CB1519" w:rsidRDefault="00CB1519" w:rsidP="002133C7">
      <w:pPr>
        <w:numPr>
          <w:ilvl w:val="0"/>
          <w:numId w:val="57"/>
        </w:numPr>
        <w:tabs>
          <w:tab w:val="clear" w:pos="720"/>
          <w:tab w:val="num" w:pos="540"/>
        </w:tabs>
        <w:spacing w:before="120"/>
        <w:ind w:left="540" w:hanging="540"/>
        <w:jc w:val="both"/>
      </w:pPr>
      <w:r>
        <w:t>vede evidenci podepsaných smluv v kompetenci odboru a sleduje plnění těchto smluv ve spolupráci s pracovišti, která zabezpečují plnění závazků, vyplývajících z těchto smluv</w:t>
      </w:r>
      <w:r w:rsidRPr="006909AB">
        <w:t xml:space="preserve"> </w:t>
      </w:r>
    </w:p>
    <w:p w14:paraId="190C77AD" w14:textId="77777777" w:rsidR="00CB1519" w:rsidRPr="00091EBF" w:rsidRDefault="00CB1519" w:rsidP="002133C7">
      <w:pPr>
        <w:numPr>
          <w:ilvl w:val="0"/>
          <w:numId w:val="57"/>
        </w:numPr>
        <w:tabs>
          <w:tab w:val="clear" w:pos="720"/>
          <w:tab w:val="num" w:pos="540"/>
        </w:tabs>
        <w:spacing w:before="120"/>
        <w:ind w:left="540" w:hanging="540"/>
        <w:jc w:val="both"/>
      </w:pPr>
      <w:r w:rsidRPr="00091EBF">
        <w:t>na základě požadavků MHMP zpracovává připomínky k aktualizaci cenové mapy MČ Praha 14</w:t>
      </w:r>
    </w:p>
    <w:p w14:paraId="0E57F253" w14:textId="77777777" w:rsidR="00CB1519" w:rsidRDefault="0BA6F587" w:rsidP="002133C7">
      <w:pPr>
        <w:numPr>
          <w:ilvl w:val="2"/>
          <w:numId w:val="47"/>
        </w:numPr>
        <w:tabs>
          <w:tab w:val="clear" w:pos="2160"/>
          <w:tab w:val="num" w:pos="540"/>
        </w:tabs>
        <w:spacing w:before="120"/>
        <w:ind w:left="540" w:hanging="540"/>
        <w:jc w:val="both"/>
      </w:pPr>
      <w:r>
        <w:t>spolupracuje se společností SMP 14, a. s., při přípravě projednání privatizace bytového fondu orgány MČ Praha 14, při zpracování rozdělení bytového domu na bytové jednotky, při zpracování prohlášení vlastníka a uzavření návrhu kupní smlouvy a následně zajistí podání návrhu na vklad do KN</w:t>
      </w:r>
    </w:p>
    <w:p w14:paraId="5EF80FA1" w14:textId="77777777" w:rsidR="00CB1519" w:rsidRDefault="0BA6F587" w:rsidP="002133C7">
      <w:pPr>
        <w:numPr>
          <w:ilvl w:val="2"/>
          <w:numId w:val="47"/>
        </w:numPr>
        <w:tabs>
          <w:tab w:val="clear" w:pos="2160"/>
          <w:tab w:val="num" w:pos="540"/>
        </w:tabs>
        <w:spacing w:before="120"/>
        <w:ind w:left="540" w:hanging="540"/>
        <w:jc w:val="both"/>
      </w:pPr>
      <w:r>
        <w:t>spolupracuje se společností SMP 14, a. s., při zajišťování úkolů vyplývajících ze společné činnosti, podílí se na kontrolní činnosti vůči společnosti SMP 14, a. s.</w:t>
      </w:r>
    </w:p>
    <w:p w14:paraId="6D7C8FB3" w14:textId="77777777" w:rsidR="00CB1519" w:rsidRPr="002E48F2" w:rsidRDefault="00CB1519" w:rsidP="002133C7">
      <w:pPr>
        <w:pStyle w:val="rozkazy"/>
        <w:numPr>
          <w:ilvl w:val="0"/>
          <w:numId w:val="47"/>
        </w:numPr>
        <w:tabs>
          <w:tab w:val="clear" w:pos="720"/>
          <w:tab w:val="num" w:pos="540"/>
          <w:tab w:val="left" w:pos="3969"/>
        </w:tabs>
        <w:spacing w:line="240" w:lineRule="auto"/>
        <w:ind w:left="540" w:hanging="540"/>
        <w:rPr>
          <w:sz w:val="24"/>
          <w:szCs w:val="24"/>
        </w:rPr>
      </w:pPr>
      <w:r>
        <w:rPr>
          <w:sz w:val="24"/>
          <w:szCs w:val="24"/>
        </w:rPr>
        <w:t>zajišťuje spolupráci</w:t>
      </w:r>
      <w:r w:rsidRPr="002E48F2">
        <w:rPr>
          <w:sz w:val="24"/>
          <w:szCs w:val="24"/>
        </w:rPr>
        <w:t xml:space="preserve"> se znalci při zpracování odborných posudků </w:t>
      </w:r>
      <w:r>
        <w:rPr>
          <w:sz w:val="24"/>
          <w:szCs w:val="24"/>
        </w:rPr>
        <w:t>pro účely</w:t>
      </w:r>
      <w:r w:rsidRPr="002E48F2">
        <w:rPr>
          <w:sz w:val="24"/>
          <w:szCs w:val="24"/>
        </w:rPr>
        <w:t xml:space="preserve"> oceňování</w:t>
      </w:r>
      <w:r>
        <w:rPr>
          <w:sz w:val="24"/>
          <w:szCs w:val="24"/>
        </w:rPr>
        <w:t xml:space="preserve"> </w:t>
      </w:r>
      <w:r w:rsidRPr="002E48F2">
        <w:rPr>
          <w:sz w:val="24"/>
          <w:szCs w:val="24"/>
        </w:rPr>
        <w:t>nemovitostí;</w:t>
      </w:r>
    </w:p>
    <w:p w14:paraId="2AC24D69" w14:textId="7A66E273" w:rsidR="00200228" w:rsidRDefault="6D1C341B" w:rsidP="002133C7">
      <w:pPr>
        <w:numPr>
          <w:ilvl w:val="2"/>
          <w:numId w:val="47"/>
        </w:numPr>
        <w:tabs>
          <w:tab w:val="clear" w:pos="2160"/>
          <w:tab w:val="num" w:pos="540"/>
        </w:tabs>
        <w:spacing w:before="120"/>
        <w:ind w:left="540" w:hanging="540"/>
        <w:jc w:val="both"/>
      </w:pPr>
      <w:r>
        <w:t>koordinuje činnost majetkové komise</w:t>
      </w:r>
      <w:r w:rsidR="007933D0">
        <w:t xml:space="preserve"> a komise územního rozvoje</w:t>
      </w:r>
      <w:r w:rsidR="00313B70">
        <w:t xml:space="preserve"> veřejného prostoru</w:t>
      </w:r>
      <w:r>
        <w:t>,</w:t>
      </w:r>
      <w:r w:rsidR="69263E31">
        <w:t xml:space="preserve"> </w:t>
      </w:r>
      <w:r>
        <w:t>připravuje písemné a mapové podklady pro jednání a zajišťuje seznámení orgánů MČ Praha 14 se stanovisky této komise</w:t>
      </w:r>
    </w:p>
    <w:p w14:paraId="7B986148" w14:textId="0309D1CD" w:rsidR="00CB1519" w:rsidRPr="00091EBF" w:rsidRDefault="00CB1519" w:rsidP="002133C7">
      <w:pPr>
        <w:numPr>
          <w:ilvl w:val="2"/>
          <w:numId w:val="47"/>
        </w:numPr>
        <w:tabs>
          <w:tab w:val="clear" w:pos="2160"/>
          <w:tab w:val="num" w:pos="540"/>
        </w:tabs>
        <w:spacing w:before="120"/>
        <w:ind w:left="540" w:hanging="540"/>
        <w:jc w:val="both"/>
      </w:pPr>
      <w:r w:rsidRPr="00091EBF">
        <w:t>v zastoupení vlastníka, na základě projednání orgány MČ Praha 14, zajišťuje:</w:t>
      </w:r>
    </w:p>
    <w:p w14:paraId="133EBF61" w14:textId="77777777" w:rsidR="00511241" w:rsidRDefault="00CB1519" w:rsidP="002133C7">
      <w:pPr>
        <w:pStyle w:val="Odstavecseseznamem"/>
        <w:numPr>
          <w:ilvl w:val="0"/>
          <w:numId w:val="94"/>
        </w:numPr>
        <w:spacing w:before="120"/>
        <w:jc w:val="both"/>
      </w:pPr>
      <w:r>
        <w:t>vydání vyjádření k realizaci záměrů třetích osob na nemovitostech ve svěřené správě MČ Praha 14 nebo na nemovitostech sousedících s nemovitostmi ve svěřené správě MČ Praha 14 pro účely stavebního, respektive územního řízení</w:t>
      </w:r>
    </w:p>
    <w:p w14:paraId="5360D6D4" w14:textId="77777777" w:rsidR="00511241" w:rsidRDefault="00CB1519" w:rsidP="002133C7">
      <w:pPr>
        <w:pStyle w:val="Odstavecseseznamem"/>
        <w:numPr>
          <w:ilvl w:val="0"/>
          <w:numId w:val="94"/>
        </w:numPr>
        <w:spacing w:before="120"/>
        <w:jc w:val="both"/>
      </w:pPr>
      <w:r>
        <w:t xml:space="preserve">vydání vyjádření ke kácení </w:t>
      </w:r>
      <w:r w:rsidRPr="00091EBF">
        <w:t>a výsadbě dřevin</w:t>
      </w:r>
      <w:r w:rsidRPr="00511241">
        <w:rPr>
          <w:color w:val="FF0000"/>
        </w:rPr>
        <w:t xml:space="preserve"> </w:t>
      </w:r>
      <w:r w:rsidR="00611CD3">
        <w:t>pro účely vydání rozhodnutí OŽ</w:t>
      </w:r>
      <w:r>
        <w:t>P</w:t>
      </w:r>
    </w:p>
    <w:p w14:paraId="0275D718" w14:textId="6E371D02" w:rsidR="00CB1519" w:rsidRDefault="1CD1FA94" w:rsidP="002133C7">
      <w:pPr>
        <w:pStyle w:val="Odstavecseseznamem"/>
        <w:numPr>
          <w:ilvl w:val="0"/>
          <w:numId w:val="94"/>
        </w:numPr>
        <w:spacing w:before="120"/>
        <w:jc w:val="both"/>
      </w:pPr>
      <w:r>
        <w:t>vydání vyjádření pro právnickou nebo f</w:t>
      </w:r>
      <w:r w:rsidR="2AB5CA95">
        <w:t>yzickou osobu ke zřízení sídla</w:t>
      </w:r>
      <w:r w:rsidR="2BF0FD54">
        <w:t xml:space="preserve"> </w:t>
      </w:r>
      <w:r>
        <w:t xml:space="preserve">v bytě, případně nebytovém prostoru ve svěřené správě nemovitostí MČ Praha 14 </w:t>
      </w:r>
    </w:p>
    <w:p w14:paraId="17798066" w14:textId="77777777" w:rsidR="00310138" w:rsidRDefault="1CD1FA94" w:rsidP="002133C7">
      <w:pPr>
        <w:pStyle w:val="Odstavecseseznamem"/>
        <w:numPr>
          <w:ilvl w:val="0"/>
          <w:numId w:val="94"/>
        </w:numPr>
        <w:tabs>
          <w:tab w:val="left" w:pos="900"/>
        </w:tabs>
        <w:spacing w:before="120" w:after="280"/>
        <w:ind w:left="567" w:hanging="567"/>
        <w:jc w:val="both"/>
      </w:pPr>
      <w:r>
        <w:t>vydání stanovisek, vyžádaných MHMP, k realizaci záměrů majetkových dispozic s nemovitým majetkem ve vlastnictví HMP, který se nachází na území MČ Praha 14</w:t>
      </w:r>
    </w:p>
    <w:p w14:paraId="0381239A" w14:textId="77777777" w:rsidR="00310138" w:rsidRDefault="00310138" w:rsidP="002133C7">
      <w:pPr>
        <w:pStyle w:val="Odstavecseseznamem"/>
        <w:numPr>
          <w:ilvl w:val="0"/>
          <w:numId w:val="94"/>
        </w:numPr>
        <w:tabs>
          <w:tab w:val="left" w:pos="900"/>
        </w:tabs>
        <w:spacing w:before="120" w:after="280"/>
        <w:ind w:left="567" w:hanging="567"/>
        <w:jc w:val="both"/>
      </w:pPr>
      <w:r>
        <w:t>z</w:t>
      </w:r>
      <w:r w:rsidRPr="001C7265">
        <w:t>ajišťuje vyjádření městské části ve smyslu ustanovení § 18, odst. 1 písm. h) ZHMP, včetně vztahu k</w:t>
      </w:r>
      <w:r>
        <w:t> </w:t>
      </w:r>
      <w:r w:rsidRPr="001C7265">
        <w:t>obecnímu majetku</w:t>
      </w:r>
    </w:p>
    <w:p w14:paraId="280F5F41" w14:textId="77777777" w:rsidR="00310138" w:rsidRDefault="00310138" w:rsidP="002133C7">
      <w:pPr>
        <w:pStyle w:val="Odstavecseseznamem"/>
        <w:numPr>
          <w:ilvl w:val="0"/>
          <w:numId w:val="94"/>
        </w:numPr>
        <w:tabs>
          <w:tab w:val="left" w:pos="900"/>
        </w:tabs>
        <w:spacing w:before="120" w:after="280"/>
        <w:ind w:left="567" w:hanging="567"/>
        <w:jc w:val="both"/>
      </w:pPr>
      <w:r>
        <w:t>z</w:t>
      </w:r>
      <w:r w:rsidRPr="001C7265">
        <w:t xml:space="preserve">astupuje </w:t>
      </w:r>
      <w:r>
        <w:t>M</w:t>
      </w:r>
      <w:r w:rsidRPr="001C7265">
        <w:t>ěstskou část</w:t>
      </w:r>
      <w:r>
        <w:t xml:space="preserve"> Praha 14</w:t>
      </w:r>
      <w:r w:rsidRPr="001C7265">
        <w:t xml:space="preserve"> v územních řízeních</w:t>
      </w:r>
    </w:p>
    <w:p w14:paraId="1D9C8772" w14:textId="27594DEE" w:rsidR="00310138" w:rsidRDefault="00310138" w:rsidP="002133C7">
      <w:pPr>
        <w:pStyle w:val="Odstavecseseznamem"/>
        <w:numPr>
          <w:ilvl w:val="0"/>
          <w:numId w:val="94"/>
        </w:numPr>
        <w:tabs>
          <w:tab w:val="left" w:pos="900"/>
        </w:tabs>
        <w:spacing w:before="120" w:after="280"/>
        <w:ind w:left="567" w:hanging="567"/>
        <w:jc w:val="both"/>
      </w:pPr>
      <w:r>
        <w:lastRenderedPageBreak/>
        <w:t>zabezpečuje koncepční činnosti související s využitím území městské části a koordinuje využití pozemků hl. m. Prahy svěřených do správy městské části</w:t>
      </w:r>
    </w:p>
    <w:p w14:paraId="2012E7BB" w14:textId="77777777" w:rsidR="00310138" w:rsidRDefault="00310138" w:rsidP="002133C7">
      <w:pPr>
        <w:ind w:left="567"/>
        <w:jc w:val="both"/>
      </w:pPr>
    </w:p>
    <w:p w14:paraId="7C3312AF" w14:textId="43C2876D" w:rsidR="007F298C" w:rsidRDefault="00637A8F" w:rsidP="007F298C">
      <w:pPr>
        <w:rPr>
          <w:b/>
          <w:bCs/>
          <w:u w:val="single"/>
        </w:rPr>
      </w:pPr>
      <w:r>
        <w:rPr>
          <w:b/>
          <w:bCs/>
          <w:u w:val="single"/>
        </w:rPr>
        <w:t>A</w:t>
      </w:r>
      <w:r w:rsidR="007F298C" w:rsidRPr="19932682">
        <w:rPr>
          <w:b/>
          <w:bCs/>
          <w:u w:val="single"/>
        </w:rPr>
        <w:t>gend</w:t>
      </w:r>
      <w:r>
        <w:rPr>
          <w:b/>
          <w:bCs/>
          <w:u w:val="single"/>
        </w:rPr>
        <w:t>a</w:t>
      </w:r>
      <w:r w:rsidR="007F298C" w:rsidRPr="19932682">
        <w:rPr>
          <w:b/>
          <w:bCs/>
          <w:u w:val="single"/>
        </w:rPr>
        <w:t xml:space="preserve"> územního rozvoje</w:t>
      </w:r>
    </w:p>
    <w:p w14:paraId="4E60B3E4" w14:textId="77777777" w:rsidR="007F298C" w:rsidRDefault="007F298C" w:rsidP="002133C7">
      <w:pPr>
        <w:numPr>
          <w:ilvl w:val="0"/>
          <w:numId w:val="82"/>
        </w:numPr>
        <w:jc w:val="both"/>
      </w:pPr>
      <w:bookmarkStart w:id="278" w:name="_Hlk187658341"/>
      <w:r>
        <w:t>zajišťuje podklady (ve spolupráci s ostatními odbory Úřadu městské části Praha 14) a sestavuje návrhy rozvojových záměrů městské části v souladu s územním plánem a Strategickým plánem HMP</w:t>
      </w:r>
    </w:p>
    <w:p w14:paraId="7F09ED45" w14:textId="77777777" w:rsidR="00262DE8" w:rsidRDefault="00262DE8" w:rsidP="002133C7">
      <w:pPr>
        <w:numPr>
          <w:ilvl w:val="0"/>
          <w:numId w:val="82"/>
        </w:numPr>
        <w:jc w:val="both"/>
      </w:pPr>
      <w:r>
        <w:t>koordinuje vyjádření MČ Praha 14 v případě vlivu na rozvoj území městské části a dispozice s majetkem obce hl. m. Prahy svěřeným do správy městské části</w:t>
      </w:r>
    </w:p>
    <w:p w14:paraId="58E3C5C5" w14:textId="77777777" w:rsidR="00E96D56" w:rsidRPr="001C7265" w:rsidRDefault="00E96D56" w:rsidP="002133C7">
      <w:pPr>
        <w:numPr>
          <w:ilvl w:val="0"/>
          <w:numId w:val="82"/>
        </w:numPr>
        <w:spacing w:after="60"/>
        <w:jc w:val="both"/>
      </w:pPr>
      <w:r>
        <w:t>s</w:t>
      </w:r>
      <w:r w:rsidRPr="001C7265">
        <w:t>oustřeďuje požadavky a nabídky investorů</w:t>
      </w:r>
    </w:p>
    <w:p w14:paraId="6EE21674" w14:textId="40AFAC15" w:rsidR="007F298C" w:rsidRDefault="007F298C" w:rsidP="002133C7">
      <w:pPr>
        <w:numPr>
          <w:ilvl w:val="0"/>
          <w:numId w:val="82"/>
        </w:numPr>
        <w:jc w:val="both"/>
      </w:pPr>
      <w:r>
        <w:t>komunikuje se staviteli ohledně příspěvku do rozvoje lokality, kde mají záměr stavět, dle schválených pravidel Zastupitelstvem MČ Praha 14</w:t>
      </w:r>
    </w:p>
    <w:p w14:paraId="72845E2B" w14:textId="77777777" w:rsidR="007F298C" w:rsidRDefault="007F298C" w:rsidP="002133C7">
      <w:pPr>
        <w:numPr>
          <w:ilvl w:val="0"/>
          <w:numId w:val="82"/>
        </w:numPr>
      </w:pPr>
      <w:r w:rsidRPr="6DD279DE">
        <w:t>sleduje a vyhodnocuje plnění rozvojových záměrů a připravuje hodnotící zprávy</w:t>
      </w:r>
    </w:p>
    <w:p w14:paraId="5B1D858A" w14:textId="77777777" w:rsidR="007F298C" w:rsidRDefault="007F298C" w:rsidP="002133C7">
      <w:pPr>
        <w:numPr>
          <w:ilvl w:val="0"/>
          <w:numId w:val="82"/>
        </w:numPr>
        <w:jc w:val="both"/>
      </w:pPr>
      <w:r w:rsidRPr="6DD279DE">
        <w:t>připravuje a podílí se při zpracování jednotlivých priorit a spolupracuje při výběru finančního zajištění</w:t>
      </w:r>
    </w:p>
    <w:p w14:paraId="1698EAF5" w14:textId="7B65C466" w:rsidR="007F298C" w:rsidRDefault="007F298C" w:rsidP="002133C7">
      <w:pPr>
        <w:numPr>
          <w:ilvl w:val="0"/>
          <w:numId w:val="82"/>
        </w:numPr>
        <w:jc w:val="both"/>
      </w:pPr>
      <w:r>
        <w:t>připravuje podklady k vytváření koncepce rozvoje městské části</w:t>
      </w:r>
    </w:p>
    <w:p w14:paraId="037A7B18" w14:textId="77777777" w:rsidR="007F298C" w:rsidRDefault="007F298C" w:rsidP="002133C7">
      <w:pPr>
        <w:numPr>
          <w:ilvl w:val="0"/>
          <w:numId w:val="82"/>
        </w:numPr>
        <w:jc w:val="both"/>
      </w:pPr>
      <w:r>
        <w:t>zabezpečuje komplexní řešení funkčního využití území městské části</w:t>
      </w:r>
    </w:p>
    <w:p w14:paraId="49723121" w14:textId="77777777" w:rsidR="007F298C" w:rsidRDefault="007F298C" w:rsidP="002133C7">
      <w:pPr>
        <w:numPr>
          <w:ilvl w:val="0"/>
          <w:numId w:val="82"/>
        </w:numPr>
      </w:pPr>
      <w:r>
        <w:t>připravuje podklady pro rozhodování samosprávy v oblasti rozvoje městské části</w:t>
      </w:r>
    </w:p>
    <w:p w14:paraId="3CD3898B" w14:textId="77777777" w:rsidR="007F298C" w:rsidRDefault="007F298C" w:rsidP="002133C7">
      <w:pPr>
        <w:numPr>
          <w:ilvl w:val="0"/>
          <w:numId w:val="82"/>
        </w:numPr>
        <w:jc w:val="both"/>
      </w:pPr>
      <w:r>
        <w:t>připravuje stanoviska městské části ke stavebním záměrům a dokumentacím v souladu se záměry městské části a platnou územně plánovací dokumentací</w:t>
      </w:r>
    </w:p>
    <w:p w14:paraId="1A506913" w14:textId="77777777" w:rsidR="007F298C" w:rsidRDefault="007F298C" w:rsidP="002133C7">
      <w:pPr>
        <w:numPr>
          <w:ilvl w:val="0"/>
          <w:numId w:val="82"/>
        </w:numPr>
        <w:jc w:val="both"/>
      </w:pPr>
      <w:r>
        <w:t>navrhuje podmínky pro realizaci již schválených záměrů pro další stupeň dokumentace na území městské části</w:t>
      </w:r>
    </w:p>
    <w:p w14:paraId="07E5C081" w14:textId="77777777" w:rsidR="007F298C" w:rsidRDefault="007F298C" w:rsidP="002133C7">
      <w:pPr>
        <w:numPr>
          <w:ilvl w:val="0"/>
          <w:numId w:val="82"/>
        </w:numPr>
        <w:shd w:val="clear" w:color="auto" w:fill="FFFFFF" w:themeFill="background1"/>
        <w:rPr>
          <w:i/>
          <w:iCs/>
        </w:rPr>
      </w:pPr>
      <w:r w:rsidRPr="6DD279DE">
        <w:t>zajišťuje soulad koncepcí rozvoje městské části s územně plánovací dokumentací</w:t>
      </w:r>
    </w:p>
    <w:p w14:paraId="1416D05C" w14:textId="77777777" w:rsidR="007F298C" w:rsidRDefault="007F298C" w:rsidP="002133C7">
      <w:pPr>
        <w:numPr>
          <w:ilvl w:val="0"/>
          <w:numId w:val="82"/>
        </w:numPr>
        <w:shd w:val="clear" w:color="auto" w:fill="FFFFFF" w:themeFill="background1"/>
        <w:rPr>
          <w:i/>
          <w:iCs/>
        </w:rPr>
      </w:pPr>
      <w:r w:rsidRPr="6DD279DE">
        <w:t>zabezpečuje odborný urbanistický a architektonický servis pro orgány samosprávy</w:t>
      </w:r>
    </w:p>
    <w:p w14:paraId="6C9CCFB4" w14:textId="77777777" w:rsidR="00262DE8" w:rsidRPr="00262DE8" w:rsidRDefault="00262DE8" w:rsidP="002133C7">
      <w:pPr>
        <w:pStyle w:val="Odstavecseseznamem"/>
        <w:numPr>
          <w:ilvl w:val="0"/>
          <w:numId w:val="82"/>
        </w:numPr>
      </w:pPr>
      <w:r w:rsidRPr="00262DE8">
        <w:t>připravuje stanoviska městské části (Rady</w:t>
      </w:r>
      <w:proofErr w:type="gramStart"/>
      <w:r w:rsidRPr="00262DE8">
        <w:t>) )</w:t>
      </w:r>
      <w:proofErr w:type="gramEnd"/>
      <w:r w:rsidRPr="00262DE8">
        <w:t xml:space="preserve"> k dokumentaci v oblasti posuzování záměrů (projektů) na životní prostředí („EIA“) a zastupuje městskou část při posuzování vlivu záměrů (projektů) na životní prostředí („EIA“) dle příslušných právních předpisů (zejména zákon č. 100/2001 Sb., v platném znění)</w:t>
      </w:r>
    </w:p>
    <w:p w14:paraId="30F7567C" w14:textId="77777777" w:rsidR="007F298C" w:rsidRDefault="007F298C" w:rsidP="002133C7">
      <w:pPr>
        <w:numPr>
          <w:ilvl w:val="0"/>
          <w:numId w:val="82"/>
        </w:numPr>
        <w:jc w:val="both"/>
      </w:pPr>
      <w:r>
        <w:t xml:space="preserve">spolupracuje s příslušnými správními úřady a orgány pověřenými výkonem státní správy a městskými organizacemi zejména s odbory Magistrátu a s Institutem plánování a rozvoje </w:t>
      </w:r>
      <w:proofErr w:type="spellStart"/>
      <w:r>
        <w:t>hl.m</w:t>
      </w:r>
      <w:proofErr w:type="spellEnd"/>
      <w:r>
        <w:t>. Prahy</w:t>
      </w:r>
    </w:p>
    <w:p w14:paraId="1BBDA2FF" w14:textId="77777777" w:rsidR="007F298C" w:rsidRDefault="007F298C" w:rsidP="002133C7">
      <w:pPr>
        <w:numPr>
          <w:ilvl w:val="0"/>
          <w:numId w:val="82"/>
        </w:numPr>
        <w:jc w:val="both"/>
      </w:pPr>
      <w:r>
        <w:t>poskytuje informace o územním plánu a o zamýšleném rozvoji městské části a připravovaných záměrech</w:t>
      </w:r>
    </w:p>
    <w:p w14:paraId="5522E335" w14:textId="77777777" w:rsidR="007F298C" w:rsidRDefault="007F298C" w:rsidP="002133C7">
      <w:pPr>
        <w:numPr>
          <w:ilvl w:val="0"/>
          <w:numId w:val="82"/>
        </w:numPr>
      </w:pPr>
      <w:r>
        <w:t>zabezpečuje podklady pro jednání komise územního rozvoje RMČ, její jednání i plnění vyplynuvších úkolů</w:t>
      </w:r>
    </w:p>
    <w:p w14:paraId="3673488A" w14:textId="77777777" w:rsidR="007F298C" w:rsidRDefault="007F298C" w:rsidP="002133C7">
      <w:pPr>
        <w:numPr>
          <w:ilvl w:val="0"/>
          <w:numId w:val="82"/>
        </w:numPr>
        <w:jc w:val="both"/>
      </w:pPr>
      <w:r>
        <w:t>vydává stanoviska za městskou část, jako účastníka řízení, k záměrům v zastavěném území nebo zastavitelné ploše, které nevyžadují nové nároky na veřejnou dopravní a technickou infrastrukturu</w:t>
      </w:r>
    </w:p>
    <w:p w14:paraId="7FB29944" w14:textId="77777777" w:rsidR="007F298C" w:rsidRDefault="007F298C" w:rsidP="002133C7">
      <w:pPr>
        <w:numPr>
          <w:ilvl w:val="0"/>
          <w:numId w:val="82"/>
        </w:numPr>
        <w:jc w:val="both"/>
      </w:pPr>
      <w:r>
        <w:t>vyjadřuje se k záměrům na využití nemovitostí v majetku HMP, a které jsou svěřeny městské části (pronájem, prodej, směna) z hlediska územního plánu a rozvoje MČ</w:t>
      </w:r>
    </w:p>
    <w:p w14:paraId="01AEBC52" w14:textId="77777777" w:rsidR="007F298C" w:rsidRDefault="007F298C" w:rsidP="002133C7">
      <w:pPr>
        <w:numPr>
          <w:ilvl w:val="0"/>
          <w:numId w:val="82"/>
        </w:numPr>
      </w:pPr>
      <w:r>
        <w:t>připravuje odborná stanoviska k peticím a stížnostem</w:t>
      </w:r>
    </w:p>
    <w:p w14:paraId="277B3795" w14:textId="77777777" w:rsidR="007F298C" w:rsidRDefault="007F298C" w:rsidP="002133C7">
      <w:pPr>
        <w:numPr>
          <w:ilvl w:val="0"/>
          <w:numId w:val="82"/>
        </w:numPr>
        <w:spacing w:after="280"/>
        <w:jc w:val="both"/>
      </w:pPr>
      <w:r>
        <w:t>vede evidenci podepsaných smluv v kompetenci odboru a sleduje plnění těchto smluv ve spolupráci s pracovišti, která zabezpečují plnění závazků, vyplývajících z těchto smluv</w:t>
      </w:r>
    </w:p>
    <w:p w14:paraId="5533470D" w14:textId="79F47EA1" w:rsidR="4BDA5A67" w:rsidRPr="00347FD6" w:rsidRDefault="00347FD6" w:rsidP="0083611C">
      <w:pPr>
        <w:pStyle w:val="Nadpis4"/>
      </w:pPr>
      <w:bookmarkStart w:id="279" w:name="_Toc187315405"/>
      <w:bookmarkStart w:id="280" w:name="_Toc187928284"/>
      <w:bookmarkStart w:id="281" w:name="_Toc188012557"/>
      <w:bookmarkStart w:id="282" w:name="_Toc188270845"/>
      <w:bookmarkStart w:id="283" w:name="_Toc187315406"/>
      <w:bookmarkStart w:id="284" w:name="_Toc187928285"/>
      <w:bookmarkStart w:id="285" w:name="_Toc188012558"/>
      <w:bookmarkStart w:id="286" w:name="_Toc188270846"/>
      <w:bookmarkStart w:id="287" w:name="_Toc187315407"/>
      <w:bookmarkStart w:id="288" w:name="_Toc187928286"/>
      <w:bookmarkStart w:id="289" w:name="_Toc188012559"/>
      <w:bookmarkStart w:id="290" w:name="_Toc188270847"/>
      <w:bookmarkStart w:id="291" w:name="_Toc187315408"/>
      <w:bookmarkStart w:id="292" w:name="_Toc187928287"/>
      <w:bookmarkStart w:id="293" w:name="_Toc188012560"/>
      <w:bookmarkStart w:id="294" w:name="_Toc188270848"/>
      <w:bookmarkStart w:id="295" w:name="_Toc187315409"/>
      <w:bookmarkStart w:id="296" w:name="_Toc187928288"/>
      <w:bookmarkStart w:id="297" w:name="_Toc188012561"/>
      <w:bookmarkStart w:id="298" w:name="_Toc188270849"/>
      <w:bookmarkStart w:id="299" w:name="_Toc187315410"/>
      <w:bookmarkStart w:id="300" w:name="_Toc187928289"/>
      <w:bookmarkStart w:id="301" w:name="_Toc188012562"/>
      <w:bookmarkStart w:id="302" w:name="_Toc188270850"/>
      <w:bookmarkStart w:id="303" w:name="_Toc187315411"/>
      <w:bookmarkStart w:id="304" w:name="_Toc187928290"/>
      <w:bookmarkStart w:id="305" w:name="_Toc188012563"/>
      <w:bookmarkStart w:id="306" w:name="_Toc188270851"/>
      <w:bookmarkStart w:id="307" w:name="_Toc187315412"/>
      <w:bookmarkStart w:id="308" w:name="_Toc187928291"/>
      <w:bookmarkStart w:id="309" w:name="_Toc188012564"/>
      <w:bookmarkStart w:id="310" w:name="_Toc188270852"/>
      <w:bookmarkStart w:id="311" w:name="_Toc187315413"/>
      <w:bookmarkStart w:id="312" w:name="_Toc187928292"/>
      <w:bookmarkStart w:id="313" w:name="_Toc188012565"/>
      <w:bookmarkStart w:id="314" w:name="_Toc188270853"/>
      <w:bookmarkStart w:id="315" w:name="_Toc187315414"/>
      <w:bookmarkStart w:id="316" w:name="_Toc187928293"/>
      <w:bookmarkStart w:id="317" w:name="_Toc188012566"/>
      <w:bookmarkStart w:id="318" w:name="_Toc188270854"/>
      <w:bookmarkStart w:id="319" w:name="_Toc187315415"/>
      <w:bookmarkStart w:id="320" w:name="_Toc187928294"/>
      <w:bookmarkStart w:id="321" w:name="_Toc188012567"/>
      <w:bookmarkStart w:id="322" w:name="_Toc188270855"/>
      <w:bookmarkStart w:id="323" w:name="_Toc187315416"/>
      <w:bookmarkStart w:id="324" w:name="_Toc187928295"/>
      <w:bookmarkStart w:id="325" w:name="_Toc188012568"/>
      <w:bookmarkStart w:id="326" w:name="_Toc188270856"/>
      <w:bookmarkStart w:id="327" w:name="_Toc187315417"/>
      <w:bookmarkStart w:id="328" w:name="_Toc187928296"/>
      <w:bookmarkStart w:id="329" w:name="_Toc188012569"/>
      <w:bookmarkStart w:id="330" w:name="_Toc188270857"/>
      <w:bookmarkStart w:id="331" w:name="_Toc187315418"/>
      <w:bookmarkStart w:id="332" w:name="_Toc187928297"/>
      <w:bookmarkStart w:id="333" w:name="_Toc188012570"/>
      <w:bookmarkStart w:id="334" w:name="_Toc188270858"/>
      <w:bookmarkStart w:id="335" w:name="_Toc187315419"/>
      <w:bookmarkStart w:id="336" w:name="_Toc187928298"/>
      <w:bookmarkStart w:id="337" w:name="_Toc188012571"/>
      <w:bookmarkStart w:id="338" w:name="_Toc188270859"/>
      <w:bookmarkStart w:id="339" w:name="_Toc188270860"/>
      <w:bookmarkStart w:id="340" w:name="_Toc14860521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lastRenderedPageBreak/>
        <w:t>Č</w:t>
      </w:r>
      <w:r w:rsidR="4BDA5A67" w:rsidRPr="00347FD6">
        <w:t xml:space="preserve">innost </w:t>
      </w:r>
      <w:r w:rsidR="00DB109F">
        <w:t>pracovníků recepcí</w:t>
      </w:r>
      <w:bookmarkEnd w:id="339"/>
      <w:bookmarkEnd w:id="340"/>
    </w:p>
    <w:p w14:paraId="234E2DEE" w14:textId="2250C2D0" w:rsidR="4BDA5A67" w:rsidRDefault="4BDA5A67" w:rsidP="002133C7">
      <w:pPr>
        <w:pStyle w:val="Normalizovan"/>
        <w:numPr>
          <w:ilvl w:val="0"/>
          <w:numId w:val="3"/>
        </w:numPr>
        <w:spacing w:line="240" w:lineRule="auto"/>
        <w:ind w:left="426"/>
        <w:rPr>
          <w:rFonts w:ascii="Calibri" w:eastAsia="Calibri" w:hAnsi="Calibri" w:cs="Calibri"/>
        </w:rPr>
      </w:pPr>
      <w:r w:rsidRPr="6DD279DE">
        <w:t xml:space="preserve">zajištění služeb recepce budov </w:t>
      </w:r>
      <w:r w:rsidR="0051499F">
        <w:t>Ú</w:t>
      </w:r>
      <w:r w:rsidRPr="6DD279DE">
        <w:t>MČ</w:t>
      </w:r>
      <w:r w:rsidR="0051499F">
        <w:t xml:space="preserve"> Praha 14</w:t>
      </w:r>
      <w:r w:rsidR="007948CB">
        <w:t>, podílí se na zajištění ostrahy budov úřadu</w:t>
      </w:r>
    </w:p>
    <w:p w14:paraId="1574ED53" w14:textId="26D18CFF" w:rsidR="4BDA5A67" w:rsidRDefault="4BDA5A67" w:rsidP="002133C7">
      <w:pPr>
        <w:pStyle w:val="Normalizovan"/>
        <w:numPr>
          <w:ilvl w:val="0"/>
          <w:numId w:val="3"/>
        </w:numPr>
        <w:spacing w:line="240" w:lineRule="auto"/>
        <w:ind w:left="426"/>
      </w:pPr>
      <w:r w:rsidRPr="6DD279DE">
        <w:t>vyhodnocování signálů EPS a EZS</w:t>
      </w:r>
    </w:p>
    <w:p w14:paraId="52241DED" w14:textId="41B39805" w:rsidR="4BDA5A67" w:rsidRDefault="4BDA5A67" w:rsidP="002133C7">
      <w:pPr>
        <w:pStyle w:val="Normalizovan"/>
        <w:numPr>
          <w:ilvl w:val="0"/>
          <w:numId w:val="3"/>
        </w:numPr>
        <w:spacing w:line="240" w:lineRule="auto"/>
        <w:ind w:left="426"/>
      </w:pPr>
      <w:r w:rsidRPr="6DD279DE">
        <w:t>kontrola objektů úřadu před uzavřením (po skončení provozní doby úřadu)</w:t>
      </w:r>
    </w:p>
    <w:p w14:paraId="1844D0B9" w14:textId="2DCF56BC" w:rsidR="003571EE" w:rsidRDefault="4BDA5A67" w:rsidP="002133C7">
      <w:pPr>
        <w:pStyle w:val="Normalizovan"/>
        <w:numPr>
          <w:ilvl w:val="0"/>
          <w:numId w:val="3"/>
        </w:numPr>
        <w:spacing w:line="240" w:lineRule="auto"/>
        <w:ind w:left="426"/>
      </w:pPr>
      <w:r w:rsidRPr="6DD279DE">
        <w:t>poskytování informací ohledně provozní doby úřadu, umístění odborů apod.</w:t>
      </w:r>
    </w:p>
    <w:p w14:paraId="3CFEB310" w14:textId="4A87DA7A" w:rsidR="00380063" w:rsidRPr="00347FD6" w:rsidRDefault="00C70598" w:rsidP="00E604B6">
      <w:pPr>
        <w:pStyle w:val="Nadpis3"/>
      </w:pPr>
      <w:bookmarkStart w:id="341" w:name="_Toc452362224"/>
      <w:bookmarkStart w:id="342" w:name="_Toc148605219"/>
      <w:bookmarkStart w:id="343" w:name="_Toc167948344"/>
      <w:bookmarkStart w:id="344" w:name="_Toc167948413"/>
      <w:bookmarkStart w:id="345" w:name="_Toc188270861"/>
      <w:r w:rsidRPr="00347FD6">
        <w:t>Odbor investiční (OI)</w:t>
      </w:r>
      <w:bookmarkEnd w:id="341"/>
      <w:bookmarkEnd w:id="342"/>
      <w:bookmarkEnd w:id="343"/>
      <w:bookmarkEnd w:id="344"/>
      <w:bookmarkEnd w:id="345"/>
    </w:p>
    <w:p w14:paraId="12284335" w14:textId="77777777" w:rsidR="00380063" w:rsidRDefault="00380063" w:rsidP="00380063">
      <w:pPr>
        <w:rPr>
          <w:u w:val="single"/>
        </w:rPr>
      </w:pPr>
      <w:r>
        <w:rPr>
          <w:u w:val="single"/>
        </w:rPr>
        <w:t>Organizační členění:</w:t>
      </w:r>
    </w:p>
    <w:p w14:paraId="50273359" w14:textId="568D5838" w:rsidR="0051499F" w:rsidRDefault="0051499F" w:rsidP="002133C7">
      <w:pPr>
        <w:numPr>
          <w:ilvl w:val="0"/>
          <w:numId w:val="10"/>
        </w:numPr>
      </w:pPr>
      <w:r>
        <w:t>vedoucí odboru</w:t>
      </w:r>
    </w:p>
    <w:p w14:paraId="2DA70C4A" w14:textId="0F4E7690" w:rsidR="00380063" w:rsidRDefault="57873F39" w:rsidP="002133C7">
      <w:pPr>
        <w:numPr>
          <w:ilvl w:val="0"/>
          <w:numId w:val="10"/>
        </w:numPr>
      </w:pPr>
      <w:r>
        <w:t>oddělení administr</w:t>
      </w:r>
      <w:r w:rsidR="109DB7EA">
        <w:t xml:space="preserve">ace investičních projektů </w:t>
      </w:r>
    </w:p>
    <w:p w14:paraId="7C8F4A05" w14:textId="77777777" w:rsidR="00380063" w:rsidRDefault="57873F39" w:rsidP="002133C7">
      <w:pPr>
        <w:numPr>
          <w:ilvl w:val="0"/>
          <w:numId w:val="10"/>
        </w:numPr>
      </w:pPr>
      <w:r>
        <w:t>oddělení</w:t>
      </w:r>
      <w:r w:rsidR="109DB7EA">
        <w:t xml:space="preserve"> investic </w:t>
      </w:r>
    </w:p>
    <w:p w14:paraId="471C7B37" w14:textId="77777777" w:rsidR="0090677A" w:rsidRDefault="109DB7EA" w:rsidP="002133C7">
      <w:pPr>
        <w:numPr>
          <w:ilvl w:val="0"/>
          <w:numId w:val="10"/>
        </w:numPr>
      </w:pPr>
      <w:r>
        <w:t>oddělení projektového řízení</w:t>
      </w:r>
    </w:p>
    <w:p w14:paraId="71A4B275" w14:textId="097E1A0B" w:rsidR="6D10B5F8" w:rsidRDefault="6D10B5F8" w:rsidP="002133C7">
      <w:pPr>
        <w:numPr>
          <w:ilvl w:val="0"/>
          <w:numId w:val="10"/>
        </w:numPr>
      </w:pPr>
      <w:r w:rsidRPr="327AA8BC">
        <w:t>e</w:t>
      </w:r>
      <w:r w:rsidR="31AA12FB" w:rsidRPr="327AA8BC">
        <w:t>nergetický manažer</w:t>
      </w:r>
    </w:p>
    <w:p w14:paraId="2AAFBBA8" w14:textId="77777777" w:rsidR="00380063" w:rsidRPr="00347FD6" w:rsidRDefault="00380063" w:rsidP="0083611C">
      <w:pPr>
        <w:pStyle w:val="Nadpis4"/>
      </w:pPr>
      <w:bookmarkStart w:id="346" w:name="_Toc471198398"/>
      <w:bookmarkStart w:id="347" w:name="_Toc452362225"/>
      <w:bookmarkStart w:id="348" w:name="_Toc148605220"/>
      <w:bookmarkStart w:id="349" w:name="_Toc188270862"/>
      <w:r w:rsidRPr="00347FD6">
        <w:t>Činnost oddělení administrace investičních projektů</w:t>
      </w:r>
      <w:bookmarkEnd w:id="346"/>
      <w:bookmarkEnd w:id="347"/>
      <w:bookmarkEnd w:id="348"/>
      <w:bookmarkEnd w:id="349"/>
      <w:r w:rsidRPr="00347FD6">
        <w:t xml:space="preserve"> </w:t>
      </w:r>
    </w:p>
    <w:p w14:paraId="32BEEB3B" w14:textId="5E312E19" w:rsidR="00380063" w:rsidRDefault="1DF25328" w:rsidP="002644FD">
      <w:pPr>
        <w:ind w:left="284" w:hanging="284"/>
        <w:jc w:val="both"/>
      </w:pPr>
      <w:r>
        <w:t>-</w:t>
      </w:r>
      <w:r w:rsidR="00865E5B">
        <w:tab/>
      </w:r>
      <w:r>
        <w:t xml:space="preserve">spolupracuje na </w:t>
      </w:r>
      <w:r w:rsidR="36656D81">
        <w:t>administraci projektů a dotačních programů v průběhu přípravy a realizace</w:t>
      </w:r>
    </w:p>
    <w:p w14:paraId="6153100C" w14:textId="13618B7C" w:rsidR="00380063" w:rsidRDefault="5B3DF11B" w:rsidP="002644FD">
      <w:pPr>
        <w:ind w:left="284" w:hanging="284"/>
        <w:jc w:val="both"/>
      </w:pPr>
      <w:r>
        <w:t>-</w:t>
      </w:r>
      <w:r w:rsidR="4835AF80">
        <w:tab/>
      </w:r>
      <w:r>
        <w:t>připravuje ve spolupráci s ostatními odbory úřadu a s organizacemi zřízenými či založenými MČ Praha 14</w:t>
      </w:r>
      <w:r w:rsidR="4835AF80">
        <w:br/>
      </w:r>
      <w:r>
        <w:t xml:space="preserve">podklady k sestavení plánů investiční výstavby na úseku rozpočtu </w:t>
      </w:r>
    </w:p>
    <w:p w14:paraId="4A9B7F7D" w14:textId="24162E38" w:rsidR="00380063" w:rsidRDefault="2079D4F7" w:rsidP="002644FD">
      <w:pPr>
        <w:ind w:left="284" w:hanging="284"/>
        <w:jc w:val="both"/>
      </w:pPr>
      <w:r>
        <w:t>-</w:t>
      </w:r>
      <w:r w:rsidR="6F2197F3">
        <w:tab/>
      </w:r>
      <w:r>
        <w:t>zajišťuje ve spolupráci s OŘEŠ financování</w:t>
      </w:r>
      <w:r w:rsidR="70369BA0">
        <w:t xml:space="preserve"> </w:t>
      </w:r>
      <w:r>
        <w:t>investičních projektů, sleduje jejich</w:t>
      </w:r>
      <w:r w:rsidR="6F2197F3">
        <w:br/>
      </w:r>
      <w:r>
        <w:t>skutečné finanční plnění, navrhuje úpravy rozpočtu dle skutečné potřeby</w:t>
      </w:r>
    </w:p>
    <w:p w14:paraId="4A76C42A" w14:textId="571C3B3A" w:rsidR="00380063" w:rsidRDefault="5B3DF11B" w:rsidP="002644FD">
      <w:pPr>
        <w:ind w:left="284" w:hanging="284"/>
        <w:jc w:val="both"/>
        <w:rPr>
          <w:b/>
          <w:bCs/>
        </w:rPr>
      </w:pPr>
      <w:r>
        <w:t>-</w:t>
      </w:r>
      <w:r w:rsidR="4835AF80">
        <w:tab/>
      </w:r>
      <w:r>
        <w:t xml:space="preserve">zpracovává pro potřebu </w:t>
      </w:r>
      <w:r w:rsidR="03260C21">
        <w:t>MČ Praha 14</w:t>
      </w:r>
      <w:r>
        <w:t xml:space="preserve"> a hl. m. Prahy periodická vyhodnocení plnění investiční části</w:t>
      </w:r>
      <w:r w:rsidR="59CDA19F">
        <w:t xml:space="preserve"> </w:t>
      </w:r>
      <w:r>
        <w:t>rozpočtu MČ Praha 14</w:t>
      </w:r>
    </w:p>
    <w:p w14:paraId="49504C5C" w14:textId="0B8B1D03" w:rsidR="00380063" w:rsidRDefault="5B3DF11B" w:rsidP="002644FD">
      <w:pPr>
        <w:ind w:left="284" w:hanging="284"/>
        <w:jc w:val="both"/>
      </w:pPr>
      <w:r>
        <w:t>-</w:t>
      </w:r>
      <w:r w:rsidR="4835AF80">
        <w:tab/>
      </w:r>
      <w:r>
        <w:t>připravuje na základě kolaudace a ukončené fakturace investičního projektu podklady pro provedení</w:t>
      </w:r>
      <w:r w:rsidR="4835AF80">
        <w:br/>
      </w:r>
      <w:r>
        <w:t>navýšení hodnoty majetku v jeho souhrnné evidenci</w:t>
      </w:r>
    </w:p>
    <w:p w14:paraId="7396A516" w14:textId="0F5C20B9" w:rsidR="00380063" w:rsidRDefault="5B3DF11B" w:rsidP="002644FD">
      <w:pPr>
        <w:ind w:left="284" w:hanging="284"/>
        <w:jc w:val="both"/>
      </w:pPr>
      <w:r>
        <w:t>-</w:t>
      </w:r>
      <w:r w:rsidR="4835AF80">
        <w:tab/>
      </w:r>
      <w:r>
        <w:t xml:space="preserve">zajišťuje </w:t>
      </w:r>
      <w:r w:rsidR="158769E6">
        <w:t xml:space="preserve">součinnost při </w:t>
      </w:r>
      <w:r>
        <w:t>příprav</w:t>
      </w:r>
      <w:r w:rsidR="1F70BBE9">
        <w:t>ě</w:t>
      </w:r>
      <w:r>
        <w:t xml:space="preserve"> podkladů pro zpracování dotačních žádostí vyplývajících z činnosti odboru</w:t>
      </w:r>
    </w:p>
    <w:p w14:paraId="75483E9D" w14:textId="6C73C9B5" w:rsidR="00380063" w:rsidRDefault="2079D4F7" w:rsidP="002644FD">
      <w:pPr>
        <w:ind w:left="284" w:hanging="284"/>
        <w:jc w:val="both"/>
      </w:pPr>
      <w:r>
        <w:t>-</w:t>
      </w:r>
      <w:r w:rsidR="6F2197F3">
        <w:tab/>
      </w:r>
      <w:r>
        <w:t xml:space="preserve">zabezpečuje organizaci výběrových řízení v souladu se zákonem č. 134/2016 Sb., o zadávání </w:t>
      </w:r>
      <w:r w:rsidR="01F5099E">
        <w:t>veřejných zakázek</w:t>
      </w:r>
      <w:r w:rsidR="0D80A123">
        <w:t xml:space="preserve"> ve znění platných předpisů</w:t>
      </w:r>
      <w:r>
        <w:t xml:space="preserve"> a příslušné Směrnice</w:t>
      </w:r>
    </w:p>
    <w:p w14:paraId="11F2F861" w14:textId="18EFB64D" w:rsidR="00380063" w:rsidRPr="00347FD6" w:rsidRDefault="4AFA7C08" w:rsidP="007933D0">
      <w:pPr>
        <w:pStyle w:val="Nadpis4"/>
      </w:pPr>
      <w:bookmarkStart w:id="350" w:name="_Toc452362226"/>
      <w:bookmarkStart w:id="351" w:name="_Toc471198400"/>
      <w:bookmarkStart w:id="352" w:name="_Toc148605221"/>
      <w:bookmarkStart w:id="353" w:name="_Toc188270863"/>
      <w:r>
        <w:t xml:space="preserve">Činnost oddělení </w:t>
      </w:r>
      <w:bookmarkEnd w:id="350"/>
      <w:bookmarkEnd w:id="351"/>
      <w:r>
        <w:t>investic</w:t>
      </w:r>
      <w:bookmarkEnd w:id="352"/>
      <w:bookmarkEnd w:id="353"/>
    </w:p>
    <w:p w14:paraId="28850969" w14:textId="12C6C3D5" w:rsidR="00AB5BCA" w:rsidRDefault="5E287ED7" w:rsidP="002133C7">
      <w:pPr>
        <w:pStyle w:val="Odstavecseseznamem"/>
        <w:numPr>
          <w:ilvl w:val="0"/>
          <w:numId w:val="95"/>
        </w:numPr>
        <w:spacing w:before="120"/>
        <w:jc w:val="both"/>
      </w:pPr>
      <w:r>
        <w:t>zajišťuje všechny investiční projekty, které jsou hrazeny z prostředků MČ Praha 14, od jejich přípravy až po uvedení do provozu (dále jen „investiční projekty“)</w:t>
      </w:r>
    </w:p>
    <w:p w14:paraId="4C3E1F79" w14:textId="4B93EAEA" w:rsidR="00AB5BCA" w:rsidRDefault="5B3DF11B" w:rsidP="002133C7">
      <w:pPr>
        <w:pStyle w:val="Odstavecseseznamem"/>
        <w:numPr>
          <w:ilvl w:val="0"/>
          <w:numId w:val="95"/>
        </w:numPr>
        <w:spacing w:before="120"/>
        <w:jc w:val="both"/>
      </w:pPr>
      <w:r>
        <w:t>přijímá a eviduje návrhy investičních projektů a oprav od organizací zřízených a založených MČ Praha 14</w:t>
      </w:r>
      <w:r w:rsidR="7394D1B4">
        <w:t xml:space="preserve"> </w:t>
      </w:r>
      <w:r>
        <w:t>a vypracovává odborná stanoviska k předloženým návrhům</w:t>
      </w:r>
    </w:p>
    <w:p w14:paraId="1D8A44C2" w14:textId="77777777" w:rsidR="00AB5BCA" w:rsidRDefault="5B3DF11B" w:rsidP="002133C7">
      <w:pPr>
        <w:pStyle w:val="Odstavecseseznamem"/>
        <w:numPr>
          <w:ilvl w:val="0"/>
          <w:numId w:val="95"/>
        </w:numPr>
        <w:spacing w:before="120"/>
        <w:jc w:val="both"/>
      </w:pPr>
      <w:r>
        <w:t>přijímá od ostatních odborů projednané a schválené studie a případně další dokumenty, které budou</w:t>
      </w:r>
      <w:r w:rsidR="4835AF80">
        <w:br/>
      </w:r>
      <w:r>
        <w:t>sloužit jako podklad pro realizaci investičního projektu zajišťovaného městskou částí</w:t>
      </w:r>
    </w:p>
    <w:p w14:paraId="1BE87D98" w14:textId="205E0656" w:rsidR="00AB5BCA" w:rsidRDefault="5B3DF11B" w:rsidP="002133C7">
      <w:pPr>
        <w:pStyle w:val="Odstavecseseznamem"/>
        <w:numPr>
          <w:ilvl w:val="0"/>
          <w:numId w:val="95"/>
        </w:numPr>
        <w:spacing w:before="120"/>
        <w:jc w:val="both"/>
      </w:pPr>
      <w:r>
        <w:t>organizuje a zajišťuje veškeré úkony související s přípravou staveb, jedná s dotčenými orgány státní správy</w:t>
      </w:r>
      <w:r w:rsidR="68C67CD5">
        <w:t xml:space="preserve"> </w:t>
      </w:r>
      <w:r>
        <w:t>a zajišťuje vydávání příslušných rozhodnutí</w:t>
      </w:r>
    </w:p>
    <w:p w14:paraId="42984CB2" w14:textId="77777777" w:rsidR="00AB5BCA" w:rsidRDefault="5B3DF11B" w:rsidP="002133C7">
      <w:pPr>
        <w:pStyle w:val="Odstavecseseznamem"/>
        <w:numPr>
          <w:ilvl w:val="0"/>
          <w:numId w:val="95"/>
        </w:numPr>
        <w:spacing w:before="120"/>
        <w:jc w:val="both"/>
      </w:pPr>
      <w:r>
        <w:lastRenderedPageBreak/>
        <w:t>zajišťuje zpracování všech stupňů projektových dokumentací, nezbytných pro dosažení rozhodnutí</w:t>
      </w:r>
      <w:r w:rsidR="4835AF80">
        <w:br/>
      </w:r>
      <w:r>
        <w:t>příslušného stavebního úřadu k realizaci investičního projektu a stanovených pro zahájení výběrových</w:t>
      </w:r>
      <w:r w:rsidR="4835AF80">
        <w:br/>
      </w:r>
      <w:r>
        <w:t>řízení na zhotovitele díla</w:t>
      </w:r>
    </w:p>
    <w:p w14:paraId="61B4F5AA" w14:textId="77777777" w:rsidR="00AB5BCA" w:rsidRDefault="5B3DF11B" w:rsidP="002133C7">
      <w:pPr>
        <w:pStyle w:val="Odstavecseseznamem"/>
        <w:numPr>
          <w:ilvl w:val="0"/>
          <w:numId w:val="95"/>
        </w:numPr>
        <w:spacing w:before="120"/>
        <w:jc w:val="both"/>
      </w:pPr>
      <w:r>
        <w:t>zabezpečuje připomínkové řízení dokumentace a její projednání s příslušnými dotčenými orgány státní</w:t>
      </w:r>
      <w:r w:rsidR="4835AF80">
        <w:br/>
      </w:r>
      <w:r>
        <w:t>správy a dotčenými organizacemi (včetně organizací zřízených a založených MČ Praha 14)</w:t>
      </w:r>
    </w:p>
    <w:p w14:paraId="2565B8FC" w14:textId="5FD3F403" w:rsidR="00D56617" w:rsidRDefault="5B3DF11B" w:rsidP="002133C7">
      <w:pPr>
        <w:pStyle w:val="Odstavecseseznamem"/>
        <w:numPr>
          <w:ilvl w:val="0"/>
          <w:numId w:val="95"/>
        </w:numPr>
        <w:spacing w:before="120"/>
        <w:jc w:val="both"/>
      </w:pPr>
      <w:r>
        <w:t xml:space="preserve">zajišťuje územní rozhodnutí a stavební povolení pro investiční projekty zajišťované </w:t>
      </w:r>
      <w:r w:rsidR="002F2E37">
        <w:t>MČ Praha 14</w:t>
      </w:r>
    </w:p>
    <w:p w14:paraId="55DD8E37" w14:textId="77777777" w:rsidR="00D56617" w:rsidRDefault="5B3DF11B" w:rsidP="002133C7">
      <w:pPr>
        <w:pStyle w:val="Odstavecseseznamem"/>
        <w:numPr>
          <w:ilvl w:val="0"/>
          <w:numId w:val="95"/>
        </w:numPr>
        <w:spacing w:before="120"/>
        <w:jc w:val="both"/>
      </w:pPr>
      <w:r>
        <w:t xml:space="preserve">provádí stavebně technický dozor nad investičními projekty a akcemi stavebního charakteru, kontroluje </w:t>
      </w:r>
      <w:r w:rsidR="4835AF80">
        <w:br/>
      </w:r>
      <w:r>
        <w:t xml:space="preserve">u zhotovitelů kvalitu jejich provedení, oprávněnost čerpání finančních prostředků i harmonogram plnění </w:t>
      </w:r>
    </w:p>
    <w:p w14:paraId="719BC7E4" w14:textId="77777777" w:rsidR="00D56617" w:rsidRDefault="4835AF80" w:rsidP="002133C7">
      <w:pPr>
        <w:pStyle w:val="Odstavecseseznamem"/>
        <w:numPr>
          <w:ilvl w:val="0"/>
          <w:numId w:val="95"/>
        </w:numPr>
        <w:spacing w:before="120"/>
        <w:jc w:val="both"/>
      </w:pPr>
      <w:r>
        <w:t>zajišťuje kolaudace realizovaných investičních projektů po dokončení stavebních prací</w:t>
      </w:r>
    </w:p>
    <w:p w14:paraId="4D54BA12" w14:textId="5217F01E" w:rsidR="00D56617" w:rsidRDefault="5B3DF11B" w:rsidP="002133C7">
      <w:pPr>
        <w:pStyle w:val="Odstavecseseznamem"/>
        <w:numPr>
          <w:ilvl w:val="0"/>
          <w:numId w:val="95"/>
        </w:numPr>
        <w:spacing w:before="120"/>
        <w:jc w:val="both"/>
      </w:pPr>
      <w:r>
        <w:t>vyhotovuje protokoly pro předání dokončených staveb následným uživatelům (správcům) a zúčastňuje se</w:t>
      </w:r>
      <w:r w:rsidR="2E14E466">
        <w:t xml:space="preserve"> </w:t>
      </w:r>
      <w:r>
        <w:t>jejich fyzického převzetí</w:t>
      </w:r>
    </w:p>
    <w:p w14:paraId="553C9D3E" w14:textId="77777777" w:rsidR="00D56617" w:rsidRDefault="5B3DF11B" w:rsidP="002133C7">
      <w:pPr>
        <w:pStyle w:val="Odstavecseseznamem"/>
        <w:numPr>
          <w:ilvl w:val="0"/>
          <w:numId w:val="95"/>
        </w:numPr>
        <w:spacing w:before="120"/>
        <w:jc w:val="both"/>
      </w:pPr>
      <w:r>
        <w:t>poskytuje informace o probíhajících investičních projektech a v průběhu jejich realizace spolupracuje</w:t>
      </w:r>
      <w:r w:rsidR="4835AF80">
        <w:br/>
      </w:r>
      <w:r>
        <w:t xml:space="preserve">s investory a zhotoviteli při nejasnostech a připomínkách občanů </w:t>
      </w:r>
    </w:p>
    <w:p w14:paraId="2B85DAB4" w14:textId="77777777" w:rsidR="00D56617" w:rsidRDefault="5E287ED7" w:rsidP="002133C7">
      <w:pPr>
        <w:pStyle w:val="Odstavecseseznamem"/>
        <w:numPr>
          <w:ilvl w:val="0"/>
          <w:numId w:val="95"/>
        </w:numPr>
        <w:spacing w:before="120"/>
        <w:jc w:val="both"/>
      </w:pPr>
      <w:r>
        <w:t>provádí koordinaci investičních projektů s akcemi jiných investorů a organizací</w:t>
      </w:r>
    </w:p>
    <w:p w14:paraId="7D31C00F" w14:textId="77777777" w:rsidR="00D56617" w:rsidRDefault="3E71ADB2" w:rsidP="002133C7">
      <w:pPr>
        <w:pStyle w:val="Odstavecseseznamem"/>
        <w:numPr>
          <w:ilvl w:val="0"/>
          <w:numId w:val="95"/>
        </w:numPr>
        <w:spacing w:before="120"/>
        <w:jc w:val="both"/>
      </w:pPr>
      <w:r>
        <w:t>zajišťuje technické prohlídky škol</w:t>
      </w:r>
    </w:p>
    <w:p w14:paraId="368F4169" w14:textId="11080EF0" w:rsidR="3E71ADB2" w:rsidRDefault="3E71ADB2" w:rsidP="002133C7">
      <w:pPr>
        <w:pStyle w:val="Odstavecseseznamem"/>
        <w:numPr>
          <w:ilvl w:val="0"/>
          <w:numId w:val="95"/>
        </w:numPr>
        <w:spacing w:before="120"/>
        <w:jc w:val="both"/>
      </w:pPr>
      <w:r>
        <w:t>zajišťuje školské projekty v rozsahu investic či oprav nad rámec kompetencí vedení školských organizací, které jsou hrazeny z prostředků MČ Praha 14, od jejich přípravy až po uvedení do provozu</w:t>
      </w:r>
    </w:p>
    <w:p w14:paraId="0F817000" w14:textId="4308CEBC" w:rsidR="00380063" w:rsidRPr="00347FD6" w:rsidRDefault="00380063" w:rsidP="0083611C">
      <w:pPr>
        <w:pStyle w:val="Nadpis4"/>
      </w:pPr>
      <w:bookmarkStart w:id="354" w:name="_Toc471198401"/>
      <w:bookmarkStart w:id="355" w:name="_Toc148605222"/>
      <w:bookmarkStart w:id="356" w:name="_Toc188270864"/>
      <w:r w:rsidRPr="00347FD6">
        <w:t>Asistent odboru</w:t>
      </w:r>
      <w:bookmarkEnd w:id="354"/>
      <w:bookmarkEnd w:id="355"/>
      <w:bookmarkEnd w:id="356"/>
    </w:p>
    <w:p w14:paraId="7A04866D" w14:textId="77777777" w:rsidR="006D5B88" w:rsidRDefault="4835AF80" w:rsidP="002133C7">
      <w:pPr>
        <w:pStyle w:val="Odstavecseseznamem"/>
        <w:numPr>
          <w:ilvl w:val="0"/>
          <w:numId w:val="96"/>
        </w:numPr>
        <w:jc w:val="both"/>
      </w:pPr>
      <w:r>
        <w:t>organizuje v požadovaných termínech porady odboru, zajišťuje záznamy úkolů a jejich termínů včetně</w:t>
      </w:r>
      <w:r w:rsidR="00380063">
        <w:br/>
      </w:r>
      <w:r>
        <w:t>jejich evidence</w:t>
      </w:r>
    </w:p>
    <w:p w14:paraId="6D5B975F" w14:textId="77777777" w:rsidR="006D5B88" w:rsidRDefault="32270997" w:rsidP="002133C7">
      <w:pPr>
        <w:pStyle w:val="Odstavecseseznamem"/>
        <w:numPr>
          <w:ilvl w:val="0"/>
          <w:numId w:val="96"/>
        </w:numPr>
        <w:jc w:val="both"/>
      </w:pPr>
      <w:r>
        <w:t>administrativně zajišťuje shromažďování údajů o probíhajících projektech a</w:t>
      </w:r>
      <w:r w:rsidR="377B1D27">
        <w:t xml:space="preserve"> jejich</w:t>
      </w:r>
      <w:r>
        <w:t xml:space="preserve"> aktualizaci </w:t>
      </w:r>
    </w:p>
    <w:p w14:paraId="7AF48259" w14:textId="77777777" w:rsidR="006D5B88" w:rsidRDefault="4835AF80" w:rsidP="002133C7">
      <w:pPr>
        <w:pStyle w:val="Odstavecseseznamem"/>
        <w:numPr>
          <w:ilvl w:val="0"/>
          <w:numId w:val="96"/>
        </w:numPr>
        <w:jc w:val="both"/>
      </w:pPr>
      <w:r>
        <w:t>administrativně se podílí při přípravě dokumentů, podkladů a návrhů pro jednání orgánů MČ Praha 14</w:t>
      </w:r>
      <w:r w:rsidR="00380063">
        <w:br/>
      </w:r>
      <w:r>
        <w:t xml:space="preserve">včetně jejich evidence </w:t>
      </w:r>
    </w:p>
    <w:p w14:paraId="489E8011" w14:textId="77777777" w:rsidR="006D5B88" w:rsidRDefault="2BA51DED" w:rsidP="002133C7">
      <w:pPr>
        <w:pStyle w:val="Odstavecseseznamem"/>
        <w:numPr>
          <w:ilvl w:val="0"/>
          <w:numId w:val="96"/>
        </w:numPr>
        <w:jc w:val="both"/>
      </w:pPr>
      <w:r>
        <w:t>administrativně spolupracuje při přípravě informací o probíhajících</w:t>
      </w:r>
      <w:r w:rsidR="63689576">
        <w:t xml:space="preserve"> </w:t>
      </w:r>
      <w:r>
        <w:t>investičních projektech</w:t>
      </w:r>
    </w:p>
    <w:p w14:paraId="74DE0289" w14:textId="7E74D1D8" w:rsidR="006D5B88" w:rsidRDefault="5B3DF11B" w:rsidP="002133C7">
      <w:pPr>
        <w:pStyle w:val="Odstavecseseznamem"/>
        <w:numPr>
          <w:ilvl w:val="0"/>
          <w:numId w:val="96"/>
        </w:numPr>
        <w:jc w:val="both"/>
      </w:pPr>
      <w:r>
        <w:t>vede evidenci přijaté a odeslané interní a externí korespondence a zajišťuje vypravování všech písemných</w:t>
      </w:r>
      <w:r w:rsidR="74973177">
        <w:t xml:space="preserve"> </w:t>
      </w:r>
      <w:r>
        <w:t>výstupů</w:t>
      </w:r>
    </w:p>
    <w:p w14:paraId="6AD07B05" w14:textId="72F46CFF" w:rsidR="0090677A" w:rsidRDefault="5B3DF11B" w:rsidP="002133C7">
      <w:pPr>
        <w:pStyle w:val="Odstavecseseznamem"/>
        <w:numPr>
          <w:ilvl w:val="0"/>
          <w:numId w:val="96"/>
        </w:numPr>
        <w:jc w:val="both"/>
      </w:pPr>
      <w:r>
        <w:t>zajišťuje předávání informací a dokumentů zpracovávaných ke zveřejňování prostřednictvím úřední desky</w:t>
      </w:r>
      <w:r w:rsidR="0AE57294">
        <w:t xml:space="preserve"> </w:t>
      </w:r>
      <w:r>
        <w:t>a webových stránek</w:t>
      </w:r>
    </w:p>
    <w:p w14:paraId="0390CCA9" w14:textId="1AA93259" w:rsidR="00CD0C44" w:rsidRPr="00347FD6" w:rsidRDefault="004616D8" w:rsidP="0083611C">
      <w:pPr>
        <w:pStyle w:val="Nadpis4"/>
        <w:rPr>
          <w:i/>
          <w:iCs/>
        </w:rPr>
      </w:pPr>
      <w:bookmarkStart w:id="357" w:name="_Toc148605223"/>
      <w:bookmarkStart w:id="358" w:name="_Toc188270865"/>
      <w:r w:rsidRPr="00347FD6">
        <w:t xml:space="preserve">Činnost oddělení </w:t>
      </w:r>
      <w:r w:rsidR="0758F916" w:rsidRPr="00347FD6">
        <w:t>projektov</w:t>
      </w:r>
      <w:r w:rsidR="20CAB7FA" w:rsidRPr="00347FD6">
        <w:t>ého</w:t>
      </w:r>
      <w:r w:rsidR="0758F916" w:rsidRPr="00347FD6">
        <w:t xml:space="preserve"> </w:t>
      </w:r>
      <w:r w:rsidR="15E84CA9" w:rsidRPr="00347FD6">
        <w:t>řízení</w:t>
      </w:r>
      <w:bookmarkEnd w:id="357"/>
      <w:bookmarkEnd w:id="358"/>
    </w:p>
    <w:p w14:paraId="012399BC" w14:textId="626BF99A" w:rsidR="00783736" w:rsidRPr="00853D69" w:rsidRDefault="2BD0134C" w:rsidP="00853D69">
      <w:pPr>
        <w:shd w:val="clear" w:color="auto" w:fill="FFFFFF" w:themeFill="background1"/>
        <w:spacing w:after="280"/>
        <w:jc w:val="both"/>
      </w:pPr>
      <w:r w:rsidRPr="5317F07C">
        <w:rPr>
          <w:color w:val="000000" w:themeColor="text1"/>
        </w:rPr>
        <w:t>Hlavním úkolem oddělení</w:t>
      </w:r>
      <w:r w:rsidR="70369BA0" w:rsidRPr="5317F07C">
        <w:rPr>
          <w:color w:val="000000" w:themeColor="text1"/>
        </w:rPr>
        <w:t xml:space="preserve"> </w:t>
      </w:r>
      <w:r w:rsidRPr="5317F07C">
        <w:rPr>
          <w:color w:val="000000" w:themeColor="text1"/>
        </w:rPr>
        <w:t>je zajištění všech souvisejících činností spjatých s realizací projektů podpořených z prostředků EU</w:t>
      </w:r>
      <w:r w:rsidR="11C50C08" w:rsidRPr="5317F07C">
        <w:rPr>
          <w:color w:val="000000" w:themeColor="text1"/>
        </w:rPr>
        <w:t xml:space="preserve"> a Národních zdrojů</w:t>
      </w:r>
      <w:r w:rsidRPr="5317F07C">
        <w:rPr>
          <w:color w:val="000000" w:themeColor="text1"/>
        </w:rPr>
        <w:t xml:space="preserve"> prostřednictvím jednotlivých Operačních programů v daném monitorovacím období. </w:t>
      </w:r>
    </w:p>
    <w:p w14:paraId="5E983B01" w14:textId="0F02A1C5" w:rsidR="00783736" w:rsidRDefault="01881293" w:rsidP="002133C7">
      <w:pPr>
        <w:numPr>
          <w:ilvl w:val="0"/>
          <w:numId w:val="79"/>
        </w:numPr>
        <w:jc w:val="both"/>
      </w:pPr>
      <w:r>
        <w:t>zajišťuje přímé řízení vybraných projektů spolufinancovaných z prostředků EU</w:t>
      </w:r>
      <w:r w:rsidR="5C2F410D">
        <w:t xml:space="preserve"> a Národních zdrojů</w:t>
      </w:r>
      <w:r>
        <w:t>,</w:t>
      </w:r>
    </w:p>
    <w:p w14:paraId="111C8E3A" w14:textId="4BD457B7" w:rsidR="00783736" w:rsidRDefault="01881293" w:rsidP="002133C7">
      <w:pPr>
        <w:numPr>
          <w:ilvl w:val="0"/>
          <w:numId w:val="79"/>
        </w:numPr>
        <w:jc w:val="both"/>
        <w:rPr>
          <w:b/>
          <w:bCs/>
          <w:u w:val="single"/>
        </w:rPr>
      </w:pPr>
      <w:r>
        <w:t xml:space="preserve">zajišťuje monitoring výzev k podávání projektových žádostí z evropských fondů </w:t>
      </w:r>
      <w:r w:rsidR="68363D03">
        <w:t xml:space="preserve">národních fondů </w:t>
      </w:r>
      <w:r>
        <w:t>a předkládá návrhy</w:t>
      </w:r>
      <w:r w:rsidR="63A9DE33">
        <w:t xml:space="preserve"> vedení</w:t>
      </w:r>
      <w:r>
        <w:t xml:space="preserve"> na zapojení </w:t>
      </w:r>
      <w:r w:rsidR="2539E0EE">
        <w:t xml:space="preserve">MČ Praha </w:t>
      </w:r>
      <w:proofErr w:type="gramStart"/>
      <w:r w:rsidR="2539E0EE">
        <w:t xml:space="preserve">14 </w:t>
      </w:r>
      <w:r>
        <w:t>,</w:t>
      </w:r>
      <w:proofErr w:type="gramEnd"/>
    </w:p>
    <w:p w14:paraId="0F88FA06" w14:textId="188EACA7" w:rsidR="00783736" w:rsidRDefault="01881293" w:rsidP="002133C7">
      <w:pPr>
        <w:numPr>
          <w:ilvl w:val="0"/>
          <w:numId w:val="79"/>
        </w:numPr>
        <w:jc w:val="both"/>
        <w:rPr>
          <w:b/>
          <w:bCs/>
          <w:u w:val="single"/>
        </w:rPr>
      </w:pPr>
      <w:r>
        <w:t xml:space="preserve">zabezpečuje dohled nad všemi projekty </w:t>
      </w:r>
      <w:proofErr w:type="spellStart"/>
      <w:r>
        <w:t>realizované</w:t>
      </w:r>
      <w:r w:rsidR="00F13A62">
        <w:t>mi</w:t>
      </w:r>
      <w:proofErr w:type="spellEnd"/>
      <w:r>
        <w:t xml:space="preserve"> MČ</w:t>
      </w:r>
      <w:r w:rsidR="02FD07D7">
        <w:t xml:space="preserve"> Praha 14</w:t>
      </w:r>
      <w:r>
        <w:t>, které jsou spolufinancované z prostředků EU</w:t>
      </w:r>
      <w:r w:rsidR="684DCC7B">
        <w:t xml:space="preserve"> a Národních zdrojů</w:t>
      </w:r>
      <w:r>
        <w:t>,</w:t>
      </w:r>
    </w:p>
    <w:p w14:paraId="14EC7F70" w14:textId="140C6E06" w:rsidR="00783736" w:rsidRDefault="3964BE47" w:rsidP="002133C7">
      <w:pPr>
        <w:numPr>
          <w:ilvl w:val="0"/>
          <w:numId w:val="79"/>
        </w:numPr>
        <w:jc w:val="both"/>
        <w:rPr>
          <w:b/>
          <w:bCs/>
          <w:u w:val="single"/>
        </w:rPr>
      </w:pPr>
      <w:r>
        <w:t>zajišťuje činnosti spjaté s povinnostmi příjemce dotace v rámci přímého řízení vybraných projektů spolufinancovaných z prostředků EU</w:t>
      </w:r>
      <w:r w:rsidR="15EEBA84">
        <w:t xml:space="preserve"> a Národních zdrojů</w:t>
      </w:r>
      <w:r>
        <w:t xml:space="preserve"> (</w:t>
      </w:r>
      <w:r w:rsidR="722D2CCA">
        <w:t>ž</w:t>
      </w:r>
      <w:r>
        <w:t xml:space="preserve">ádost o dotaci, </w:t>
      </w:r>
      <w:r w:rsidR="722D2CCA">
        <w:t>p</w:t>
      </w:r>
      <w:r>
        <w:t xml:space="preserve">rávní akt, </w:t>
      </w:r>
      <w:r w:rsidR="722D2CCA">
        <w:t>m</w:t>
      </w:r>
      <w:r>
        <w:t xml:space="preserve">onitorovací zpráva, </w:t>
      </w:r>
      <w:r w:rsidR="722D2CCA">
        <w:t>ž</w:t>
      </w:r>
      <w:r>
        <w:t xml:space="preserve">ádost o platbu, </w:t>
      </w:r>
      <w:r w:rsidR="722D2CCA">
        <w:t>p</w:t>
      </w:r>
      <w:r>
        <w:t xml:space="preserve">ublicita, </w:t>
      </w:r>
      <w:r w:rsidR="722D2CCA">
        <w:t>k</w:t>
      </w:r>
      <w:r>
        <w:t xml:space="preserve">ontrola, </w:t>
      </w:r>
      <w:r w:rsidR="59222DAA">
        <w:t>u</w:t>
      </w:r>
      <w:r>
        <w:t>držitelnost, aj.),</w:t>
      </w:r>
      <w:r w:rsidR="7D10D134">
        <w:t xml:space="preserve"> </w:t>
      </w:r>
    </w:p>
    <w:p w14:paraId="4FE1BB8F" w14:textId="5AF9F12A" w:rsidR="00783736" w:rsidRDefault="01881293" w:rsidP="002133C7">
      <w:pPr>
        <w:numPr>
          <w:ilvl w:val="0"/>
          <w:numId w:val="79"/>
        </w:numPr>
        <w:jc w:val="both"/>
        <w:rPr>
          <w:b/>
          <w:bCs/>
          <w:u w:val="single"/>
        </w:rPr>
      </w:pPr>
      <w:r>
        <w:lastRenderedPageBreak/>
        <w:t>informuje vedení MČ</w:t>
      </w:r>
      <w:r w:rsidR="70CEBFB2">
        <w:t xml:space="preserve"> Praha 14</w:t>
      </w:r>
      <w:r>
        <w:t xml:space="preserve"> o stavu projektů spolufinancovaných z prostředků EU</w:t>
      </w:r>
      <w:r w:rsidR="007F9628">
        <w:t xml:space="preserve"> a Národních zdrojů</w:t>
      </w:r>
      <w:r w:rsidR="59222DAA">
        <w:t>,</w:t>
      </w:r>
    </w:p>
    <w:p w14:paraId="21E54EEB" w14:textId="7E4E8001" w:rsidR="00783736" w:rsidRDefault="75121B1B" w:rsidP="002133C7">
      <w:pPr>
        <w:numPr>
          <w:ilvl w:val="0"/>
          <w:numId w:val="79"/>
        </w:numPr>
        <w:jc w:val="both"/>
        <w:rPr>
          <w:b/>
          <w:bCs/>
          <w:u w:val="single"/>
        </w:rPr>
      </w:pPr>
      <w:r>
        <w:t xml:space="preserve"> spolupodílí se na</w:t>
      </w:r>
      <w:r w:rsidR="37D7B5A3">
        <w:t xml:space="preserve"> </w:t>
      </w:r>
      <w:r w:rsidR="613F3A3A">
        <w:t>příprav</w:t>
      </w:r>
      <w:r w:rsidR="3F578B89">
        <w:t>ě</w:t>
      </w:r>
      <w:r w:rsidR="613F3A3A">
        <w:t xml:space="preserve"> veřejných zakázek souvisejících s realizací projektů spolufinancovaných z prostředků EU</w:t>
      </w:r>
      <w:r w:rsidR="01444626">
        <w:t xml:space="preserve"> a Národních zdrojů</w:t>
      </w:r>
      <w:r w:rsidR="613F3A3A">
        <w:t>,</w:t>
      </w:r>
    </w:p>
    <w:p w14:paraId="75114B69" w14:textId="10DD19D8" w:rsidR="00783736" w:rsidRDefault="01881293" w:rsidP="002133C7">
      <w:pPr>
        <w:numPr>
          <w:ilvl w:val="0"/>
          <w:numId w:val="79"/>
        </w:numPr>
        <w:jc w:val="both"/>
        <w:rPr>
          <w:b/>
          <w:bCs/>
          <w:u w:val="single"/>
        </w:rPr>
      </w:pPr>
      <w:r>
        <w:t>poskytuje metodickou, konzultační a odbornou pomoc v oblasti evropských fondů</w:t>
      </w:r>
      <w:r w:rsidR="5D903C59">
        <w:t xml:space="preserve"> národních fondů</w:t>
      </w:r>
      <w:r>
        <w:t>, včetně spolupráce s ostatními organizačními útvary ÚMČ</w:t>
      </w:r>
      <w:r w:rsidR="661B4BCB">
        <w:t xml:space="preserve"> Praha 14</w:t>
      </w:r>
      <w:r>
        <w:t>, které samostatně řídí vybrané projekty spolufinancované z prostředků EU</w:t>
      </w:r>
      <w:r w:rsidR="4E1A3E71">
        <w:t xml:space="preserve"> a Národních zdrojů</w:t>
      </w:r>
      <w:r>
        <w:t xml:space="preserve">, </w:t>
      </w:r>
    </w:p>
    <w:p w14:paraId="6068E9C6" w14:textId="1163790C" w:rsidR="327AA8BC" w:rsidRPr="00853D69" w:rsidRDefault="6AFC559E" w:rsidP="002133C7">
      <w:pPr>
        <w:numPr>
          <w:ilvl w:val="0"/>
          <w:numId w:val="79"/>
        </w:numPr>
        <w:spacing w:after="280"/>
        <w:jc w:val="both"/>
        <w:rPr>
          <w:b/>
          <w:bCs/>
          <w:u w:val="single"/>
        </w:rPr>
      </w:pPr>
      <w:r>
        <w:t>spolupodílí se na tvorbě a aktualizaci interních dokumentů vztahujících se k projektovému řízení v rámci ÚMČ Praha 14.</w:t>
      </w:r>
    </w:p>
    <w:p w14:paraId="2A5447E2" w14:textId="186640B6" w:rsidR="327AA8BC" w:rsidRPr="001114AE" w:rsidRDefault="6C7452D4" w:rsidP="0083611C">
      <w:pPr>
        <w:pStyle w:val="Nadpis4"/>
      </w:pPr>
      <w:bookmarkStart w:id="359" w:name="_Toc188270866"/>
      <w:r w:rsidRPr="001114AE">
        <w:t>Energetický manažer</w:t>
      </w:r>
      <w:bookmarkEnd w:id="359"/>
    </w:p>
    <w:p w14:paraId="58EFFEE9" w14:textId="1805C147" w:rsidR="0090677A" w:rsidRDefault="41EFE863" w:rsidP="002133C7">
      <w:pPr>
        <w:pStyle w:val="Odstavecseseznamem"/>
        <w:numPr>
          <w:ilvl w:val="0"/>
          <w:numId w:val="97"/>
        </w:numPr>
      </w:pPr>
      <w:r>
        <w:t>zajišťuje energetický management, zejména monitoring energií a médií v objektech ve správě MČ Praha 14, analýzu a vyhodnocování údajů, přípravu a realizaci opatření a následnou kontrolu</w:t>
      </w:r>
      <w:r w:rsidR="77888935">
        <w:t>.</w:t>
      </w:r>
    </w:p>
    <w:p w14:paraId="0A13144E" w14:textId="5BE28B32" w:rsidR="00D26B66" w:rsidRPr="00347FD6" w:rsidRDefault="1CD312DC" w:rsidP="00032C73">
      <w:pPr>
        <w:pStyle w:val="Nadpis3"/>
        <w:ind w:left="2268" w:hanging="1548"/>
        <w:rPr>
          <w:sz w:val="32"/>
          <w:szCs w:val="32"/>
          <w:u w:val="single"/>
        </w:rPr>
      </w:pPr>
      <w:bookmarkStart w:id="360" w:name="_Toc178996525"/>
      <w:bookmarkStart w:id="361" w:name="_Toc148605224"/>
      <w:bookmarkStart w:id="362" w:name="_Toc167948345"/>
      <w:bookmarkStart w:id="363" w:name="_Toc167948414"/>
      <w:bookmarkStart w:id="364" w:name="_Toc188270867"/>
      <w:r w:rsidRPr="00347FD6">
        <w:t>Odbor výstavby</w:t>
      </w:r>
      <w:r w:rsidR="2BF0FD54" w:rsidRPr="00347FD6">
        <w:t xml:space="preserve"> </w:t>
      </w:r>
      <w:r w:rsidRPr="00347FD6">
        <w:t>(OV</w:t>
      </w:r>
      <w:r w:rsidR="79611D24" w:rsidRPr="00347FD6">
        <w:t>)</w:t>
      </w:r>
      <w:bookmarkEnd w:id="360"/>
      <w:bookmarkEnd w:id="361"/>
      <w:bookmarkEnd w:id="362"/>
      <w:bookmarkEnd w:id="363"/>
      <w:bookmarkEnd w:id="364"/>
    </w:p>
    <w:p w14:paraId="18FE97C8" w14:textId="77777777" w:rsidR="00D26B66" w:rsidRDefault="00D26B66">
      <w:pPr>
        <w:tabs>
          <w:tab w:val="left" w:pos="360"/>
        </w:tabs>
        <w:rPr>
          <w:u w:val="single"/>
        </w:rPr>
      </w:pPr>
      <w:r>
        <w:rPr>
          <w:u w:val="single"/>
        </w:rPr>
        <w:t>Organizační členění:</w:t>
      </w:r>
    </w:p>
    <w:p w14:paraId="19979588" w14:textId="29DF1132" w:rsidR="00347FD6" w:rsidRDefault="00347FD6" w:rsidP="002133C7">
      <w:pPr>
        <w:numPr>
          <w:ilvl w:val="0"/>
          <w:numId w:val="39"/>
        </w:numPr>
        <w:ind w:left="284" w:hanging="284"/>
        <w:jc w:val="both"/>
      </w:pPr>
      <w:r>
        <w:t>vedoucí odboru</w:t>
      </w:r>
    </w:p>
    <w:p w14:paraId="7A1183E8" w14:textId="61F45144" w:rsidR="00D26B66" w:rsidRDefault="004E34A9" w:rsidP="002133C7">
      <w:pPr>
        <w:numPr>
          <w:ilvl w:val="0"/>
          <w:numId w:val="39"/>
        </w:numPr>
        <w:ind w:left="284" w:hanging="284"/>
        <w:jc w:val="both"/>
      </w:pPr>
      <w:r>
        <w:t xml:space="preserve">oddělení </w:t>
      </w:r>
      <w:r w:rsidR="7657D559">
        <w:t>jednoduchých staveb</w:t>
      </w:r>
    </w:p>
    <w:p w14:paraId="0CFE5A96" w14:textId="236EC04D" w:rsidR="00D26B66" w:rsidRDefault="2429AC48" w:rsidP="002133C7">
      <w:pPr>
        <w:numPr>
          <w:ilvl w:val="0"/>
          <w:numId w:val="39"/>
        </w:numPr>
        <w:ind w:left="284" w:hanging="284"/>
        <w:jc w:val="both"/>
      </w:pPr>
      <w:r>
        <w:t>oddělení vodohospodář</w:t>
      </w:r>
      <w:r w:rsidR="187B90E0">
        <w:t>ských</w:t>
      </w:r>
      <w:r w:rsidR="59878592">
        <w:t xml:space="preserve"> </w:t>
      </w:r>
      <w:r w:rsidR="010D9A9B">
        <w:t xml:space="preserve">a průmyslových </w:t>
      </w:r>
      <w:r w:rsidR="187B90E0">
        <w:t>staveb</w:t>
      </w:r>
    </w:p>
    <w:p w14:paraId="0BB579AA" w14:textId="7C584B0F" w:rsidR="005E5F07" w:rsidRDefault="004E34A9" w:rsidP="002133C7">
      <w:pPr>
        <w:numPr>
          <w:ilvl w:val="0"/>
          <w:numId w:val="39"/>
        </w:numPr>
        <w:spacing w:after="280"/>
        <w:ind w:left="284" w:hanging="284"/>
        <w:jc w:val="both"/>
      </w:pPr>
      <w:r>
        <w:t xml:space="preserve">oddělení </w:t>
      </w:r>
      <w:r w:rsidR="787B392D">
        <w:t>ostatních staveb</w:t>
      </w:r>
    </w:p>
    <w:p w14:paraId="334991E3" w14:textId="6C123808" w:rsidR="00D26B66" w:rsidRDefault="0AB4AA17">
      <w:pPr>
        <w:jc w:val="both"/>
      </w:pPr>
      <w:r>
        <w:t xml:space="preserve">Odbor realizuje </w:t>
      </w:r>
      <w:r w:rsidRPr="19932682">
        <w:rPr>
          <w:u w:val="single"/>
        </w:rPr>
        <w:t>v přenesené působnosti</w:t>
      </w:r>
      <w:r>
        <w:t xml:space="preserve"> </w:t>
      </w:r>
    </w:p>
    <w:p w14:paraId="347D312F" w14:textId="6EE43643" w:rsidR="00347FD6" w:rsidRDefault="0AB4AA17" w:rsidP="002133C7">
      <w:pPr>
        <w:pStyle w:val="Odstavecseseznamem"/>
        <w:numPr>
          <w:ilvl w:val="0"/>
          <w:numId w:val="39"/>
        </w:numPr>
        <w:tabs>
          <w:tab w:val="clear" w:pos="360"/>
          <w:tab w:val="num" w:pos="284"/>
        </w:tabs>
        <w:ind w:left="284" w:hanging="284"/>
        <w:jc w:val="both"/>
      </w:pPr>
      <w:r>
        <w:t>výkon státní správy na úseku stavebního úřadu</w:t>
      </w:r>
      <w:r w:rsidR="3D4113D6">
        <w:t xml:space="preserve"> podle zákona č.283/2021 Sb., stavební zákon ve znění pozdějších změn </w:t>
      </w:r>
      <w:r w:rsidR="005E5F07">
        <w:t>(stavební zákon),</w:t>
      </w:r>
      <w:r w:rsidR="3D4113D6">
        <w:t xml:space="preserve"> podle zákona č. 254/2001 Sb., vodní zákon, ve znění pozdějších změn</w:t>
      </w:r>
      <w:r w:rsidR="005E5F07">
        <w:t xml:space="preserve"> (vodní zákon)</w:t>
      </w:r>
      <w:r>
        <w:t>, a dle Statutu</w:t>
      </w:r>
      <w:r w:rsidR="2413D270">
        <w:t xml:space="preserve"> hl.</w:t>
      </w:r>
      <w:r w:rsidR="000F7B94">
        <w:t xml:space="preserve"> </w:t>
      </w:r>
      <w:r w:rsidR="2413D270">
        <w:t>m.</w:t>
      </w:r>
      <w:r w:rsidR="000F7B94">
        <w:t xml:space="preserve"> </w:t>
      </w:r>
      <w:r w:rsidR="2413D270">
        <w:t>Prahy</w:t>
      </w:r>
      <w:r>
        <w:t>, přílohy č. 4</w:t>
      </w:r>
      <w:r w:rsidR="60A39758">
        <w:t xml:space="preserve"> níže uvedeného rozpisu</w:t>
      </w:r>
      <w:r w:rsidR="5216BD25">
        <w:t>:</w:t>
      </w:r>
      <w:r>
        <w:t xml:space="preserve"> </w:t>
      </w:r>
    </w:p>
    <w:p w14:paraId="7057C0B7" w14:textId="2E06622C" w:rsidR="54D96D67" w:rsidRDefault="54D96D67" w:rsidP="002133C7">
      <w:pPr>
        <w:numPr>
          <w:ilvl w:val="1"/>
          <w:numId w:val="39"/>
        </w:numPr>
        <w:tabs>
          <w:tab w:val="clear" w:pos="1440"/>
        </w:tabs>
        <w:spacing w:after="280"/>
        <w:ind w:left="284" w:hanging="284"/>
        <w:jc w:val="both"/>
      </w:pPr>
      <w:r>
        <w:t>Pro jednotné environmentální stanovisko vydává souhlas ke stavbám a činnostem, k nimž není třeba povolení dle vodního zákona (§ 17 odst. 1) a stanovisko k umisťování a povolování staveb (§ 104 odst. 3)</w:t>
      </w:r>
    </w:p>
    <w:p w14:paraId="79C132B8" w14:textId="2AF252A4" w:rsidR="005E5F07" w:rsidRDefault="00F13A62" w:rsidP="002133C7">
      <w:pPr>
        <w:numPr>
          <w:ilvl w:val="1"/>
          <w:numId w:val="39"/>
        </w:numPr>
        <w:tabs>
          <w:tab w:val="clear" w:pos="1440"/>
        </w:tabs>
        <w:spacing w:after="280"/>
        <w:ind w:left="284" w:hanging="284"/>
        <w:jc w:val="both"/>
      </w:pPr>
      <w:r>
        <w:t>V</w:t>
      </w:r>
      <w:r w:rsidR="0377E5FA" w:rsidRPr="19932682">
        <w:t xml:space="preserve">ýkon </w:t>
      </w:r>
      <w:r>
        <w:t xml:space="preserve">činnosti </w:t>
      </w:r>
      <w:r w:rsidR="2201ABA4" w:rsidRPr="19932682">
        <w:t>vodoprávního úřadu dle vodního zákona a dle Statutu hl.</w:t>
      </w:r>
      <w:r w:rsidR="000F7B94">
        <w:t xml:space="preserve"> </w:t>
      </w:r>
      <w:r w:rsidR="2201ABA4" w:rsidRPr="19932682">
        <w:t>m.</w:t>
      </w:r>
      <w:r w:rsidR="000F7B94">
        <w:t xml:space="preserve"> </w:t>
      </w:r>
      <w:r w:rsidR="2201ABA4" w:rsidRPr="19932682">
        <w:t>Prahy</w:t>
      </w:r>
    </w:p>
    <w:p w14:paraId="04C88340" w14:textId="6271D4A4" w:rsidR="005E5F07" w:rsidRDefault="005E5F07" w:rsidP="005E5F07">
      <w:pPr>
        <w:spacing w:after="280"/>
        <w:jc w:val="both"/>
      </w:pPr>
      <w:r>
        <w:t xml:space="preserve">Oddělení jednoduchých staveb řeší činnosti uvedené </w:t>
      </w:r>
      <w:r w:rsidR="00F65218">
        <w:t>v</w:t>
      </w:r>
      <w:r>
        <w:t xml:space="preserve"> přílo</w:t>
      </w:r>
      <w:r w:rsidR="00F65218">
        <w:t>ze</w:t>
      </w:r>
      <w:r>
        <w:t xml:space="preserve"> č. 2 stavebního zákona a dle § 107 a) vodního zákona</w:t>
      </w:r>
      <w:r w:rsidR="000F7B94">
        <w:t xml:space="preserve"> a dle Statutu hl. m. Prahy</w:t>
      </w:r>
      <w:r w:rsidR="009C779E">
        <w:t>,</w:t>
      </w:r>
      <w:r w:rsidR="000F7B94">
        <w:t xml:space="preserve"> v rozsahu přílohy č. 4 bod 41 včetně nadpisu a poznámky pod čarou č. 48 zákona č. 283/2021 Sb., stavebního zákona</w:t>
      </w:r>
      <w:r w:rsidR="009C779E">
        <w:t xml:space="preserve"> (viz. list číslo 62)</w:t>
      </w:r>
      <w:r w:rsidR="000F7B94">
        <w:t>.</w:t>
      </w:r>
    </w:p>
    <w:p w14:paraId="6B824672" w14:textId="101B38F7" w:rsidR="000F7B94" w:rsidRDefault="005E5F07" w:rsidP="005E5F07">
      <w:pPr>
        <w:spacing w:after="280"/>
        <w:jc w:val="both"/>
      </w:pPr>
      <w:r>
        <w:t>Oddělení vodohospodářských a průmyslových staveb</w:t>
      </w:r>
      <w:r w:rsidRPr="005E5F07">
        <w:t xml:space="preserve"> </w:t>
      </w:r>
      <w:r>
        <w:t>řeší činnosti uvedené dále v tabulkové části textu v</w:t>
      </w:r>
      <w:r w:rsidR="000F7B94">
        <w:t> </w:t>
      </w:r>
      <w:r>
        <w:t>rozsahu</w:t>
      </w:r>
      <w:r w:rsidR="000F7B94">
        <w:t xml:space="preserve"> příloh č. 4</w:t>
      </w:r>
      <w:r w:rsidR="009C779E">
        <w:t xml:space="preserve"> bod 27 zák. č. 154/2001 Sb., o vodách a o změně některých zákonů (list číslo 60 – 62)</w:t>
      </w:r>
      <w:r w:rsidR="00B37191">
        <w:t xml:space="preserve"> a  </w:t>
      </w:r>
      <w:r w:rsidR="000F7B94">
        <w:t>bod 41</w:t>
      </w:r>
      <w:r w:rsidR="009C779E">
        <w:t>,</w:t>
      </w:r>
      <w:r w:rsidR="000F7B94">
        <w:t xml:space="preserve"> včetně nadpisu a poznámky pod čarou č. 48</w:t>
      </w:r>
      <w:r w:rsidR="009C779E">
        <w:t>,</w:t>
      </w:r>
      <w:r w:rsidR="000F7B94">
        <w:t xml:space="preserve"> zákona č. 283/2021 Sb., stavebního zákona a dále dle stavebního zákona povoluje stavby</w:t>
      </w:r>
      <w:r w:rsidR="009C779E">
        <w:t xml:space="preserve"> průmyslové, vodní a komunikace</w:t>
      </w:r>
      <w:r w:rsidR="000F7B94">
        <w:t xml:space="preserve"> v rozsahu dle přílohy č. 2 stavebního zákona a stavby, které nejsou uvedeny v přílohách 1 a 3 stavebního zákona a dále dle § 107 a) vodního zákona. </w:t>
      </w:r>
    </w:p>
    <w:p w14:paraId="7ECBA059" w14:textId="3C14D1E5" w:rsidR="000F7B94" w:rsidRDefault="000F7B94" w:rsidP="005E5F07">
      <w:pPr>
        <w:spacing w:after="280"/>
        <w:jc w:val="both"/>
      </w:pPr>
      <w:r>
        <w:lastRenderedPageBreak/>
        <w:t>Oddělní ostatních staveb řeší činnosti</w:t>
      </w:r>
      <w:r w:rsidR="00F65218">
        <w:t xml:space="preserve">, které nejsou uvedené v přílohách č. </w:t>
      </w:r>
      <w:proofErr w:type="gramStart"/>
      <w:r w:rsidR="00F65218">
        <w:t>1 – 3</w:t>
      </w:r>
      <w:proofErr w:type="gramEnd"/>
      <w:r w:rsidR="00F65218">
        <w:t xml:space="preserve"> stavebního zákona </w:t>
      </w:r>
      <w:r>
        <w:t>v rozsahu přílohy č. 4 bod 41 včetně nadpisu a poznámky pod čarou č. 48 zákona č. 283/2021 Sb., stavebního zákona</w:t>
      </w:r>
      <w:r w:rsidR="00F65218">
        <w:t xml:space="preserve"> a dále dle § 107 a) vodního zákona.</w:t>
      </w:r>
    </w:p>
    <w:p w14:paraId="38DA37E6" w14:textId="32355041" w:rsidR="004051D3" w:rsidRDefault="00DF4F92" w:rsidP="00A518C0">
      <w:pPr>
        <w:pStyle w:val="Nadpis4"/>
        <w:numPr>
          <w:ilvl w:val="0"/>
          <w:numId w:val="0"/>
        </w:numPr>
      </w:pPr>
      <w:bookmarkStart w:id="365" w:name="_Toc188270868"/>
      <w:r>
        <w:t>Kompetence vodoprávního a stavebního úřadu dle Statutu hl. m. Prahy</w:t>
      </w:r>
      <w:bookmarkEnd w:id="365"/>
      <w:r>
        <w:t xml:space="preserve"> </w:t>
      </w:r>
    </w:p>
    <w:p w14:paraId="7E2ECC99" w14:textId="77777777" w:rsidR="004051D3" w:rsidRPr="00CF524A" w:rsidRDefault="004051D3" w:rsidP="004051D3">
      <w:pPr>
        <w:ind w:right="-567"/>
        <w:jc w:val="both"/>
      </w:pPr>
      <w:r w:rsidRPr="00CF524A">
        <w:t>V Příloze č. 4 bod 27 včetně nadpisu zní:</w:t>
      </w:r>
    </w:p>
    <w:p w14:paraId="646C0536" w14:textId="77777777" w:rsidR="004051D3" w:rsidRDefault="004051D3" w:rsidP="004051D3">
      <w:pPr>
        <w:ind w:right="-567"/>
        <w:jc w:val="both"/>
      </w:pPr>
    </w:p>
    <w:p w14:paraId="1F10DDBC" w14:textId="234E46F2" w:rsidR="004051D3" w:rsidRPr="00F45037" w:rsidRDefault="004051D3" w:rsidP="004051D3">
      <w:pPr>
        <w:ind w:right="-567"/>
        <w:jc w:val="both"/>
        <w:rPr>
          <w:b/>
          <w:bCs/>
        </w:rPr>
      </w:pPr>
      <w:r w:rsidRPr="00F45037">
        <w:rPr>
          <w:b/>
          <w:bCs/>
        </w:rPr>
        <w:t xml:space="preserve">27. zákon č. 254/2001 Sb., o vodách a o změně některých zákonů (vodní zákon) </w:t>
      </w:r>
    </w:p>
    <w:p w14:paraId="65172519" w14:textId="77777777" w:rsidR="004051D3" w:rsidRPr="00F45037" w:rsidRDefault="004051D3" w:rsidP="004051D3">
      <w:pPr>
        <w:ind w:right="-567"/>
        <w:jc w:val="both"/>
        <w:rPr>
          <w:i/>
          <w:i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4051D3" w:rsidRPr="00F45037" w14:paraId="409B0957"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3F72BF0" w14:textId="77777777" w:rsidR="004051D3" w:rsidRPr="00F45037" w:rsidRDefault="004051D3" w:rsidP="004051D3">
            <w:pPr>
              <w:rPr>
                <w:rFonts w:eastAsia="Calibri"/>
              </w:rPr>
            </w:pPr>
            <w:r w:rsidRPr="00F45037">
              <w:rPr>
                <w:rFonts w:eastAsia="Calibri"/>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C5D79B0" w14:textId="77777777" w:rsidR="004051D3" w:rsidRPr="00F45037" w:rsidRDefault="004051D3" w:rsidP="004051D3">
            <w:pPr>
              <w:rPr>
                <w:rFonts w:eastAsia="Calibri"/>
              </w:rPr>
            </w:pPr>
            <w:r w:rsidRPr="00F45037">
              <w:rPr>
                <w:rFonts w:eastAsia="Calibri"/>
              </w:rPr>
              <w:t>§ 6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9125D89" w14:textId="77777777" w:rsidR="004051D3" w:rsidRPr="00F45037" w:rsidRDefault="004051D3" w:rsidP="004051D3">
            <w:pPr>
              <w:widowControl w:val="0"/>
              <w:jc w:val="both"/>
              <w:rPr>
                <w:rFonts w:eastAsia="Calibri"/>
              </w:rPr>
            </w:pPr>
            <w:r w:rsidRPr="00F45037">
              <w:rPr>
                <w:rFonts w:eastAsia="Calibri"/>
              </w:rPr>
              <w:t>možnost rozhodnutím nebo opatřením obecné povahy upravit, omezit, popřípadě zakázat obecné nakládání s povrchovými vodami</w:t>
            </w:r>
          </w:p>
        </w:tc>
      </w:tr>
      <w:tr w:rsidR="004051D3" w:rsidRPr="00F45037" w14:paraId="6EB1A24C"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6C22DC4" w14:textId="77777777" w:rsidR="004051D3" w:rsidRPr="00F45037" w:rsidRDefault="004051D3" w:rsidP="004051D3">
            <w:pPr>
              <w:rPr>
                <w:rFonts w:eastAsia="Calibri"/>
              </w:rPr>
            </w:pPr>
            <w:r w:rsidRPr="00F45037">
              <w:rPr>
                <w:rFonts w:eastAsia="Calibri"/>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26285E8" w14:textId="77777777" w:rsidR="004051D3" w:rsidRPr="00F45037" w:rsidRDefault="004051D3" w:rsidP="004051D3">
            <w:pPr>
              <w:rPr>
                <w:rFonts w:eastAsia="Calibri"/>
              </w:rPr>
            </w:pPr>
            <w:r w:rsidRPr="00F45037">
              <w:rPr>
                <w:rFonts w:eastAsia="Calibri"/>
              </w:rPr>
              <w:t xml:space="preserve">§ 8 odst. </w:t>
            </w:r>
            <w:r>
              <w:rPr>
                <w:rFonts w:eastAsia="Calibri"/>
              </w:rPr>
              <w:t xml:space="preserve">1 a </w:t>
            </w:r>
            <w:r w:rsidRPr="00F45037">
              <w:rPr>
                <w:rFonts w:eastAsia="Calibri"/>
              </w:rPr>
              <w:t>2</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08B7D69F" w14:textId="77777777" w:rsidR="004051D3" w:rsidRPr="00F45037" w:rsidRDefault="004051D3" w:rsidP="004051D3">
            <w:pPr>
              <w:widowControl w:val="0"/>
              <w:jc w:val="both"/>
              <w:rPr>
                <w:rFonts w:eastAsia="Calibri"/>
              </w:rPr>
            </w:pPr>
            <w:r w:rsidRPr="00F45037">
              <w:rPr>
                <w:rFonts w:eastAsia="Calibri"/>
              </w:rPr>
              <w:t xml:space="preserve">vydávání povolení k nakládání s vodami, pokud se jedná o nakládání s vodami: </w:t>
            </w:r>
          </w:p>
          <w:p w14:paraId="0FB1543A" w14:textId="77777777" w:rsidR="004051D3" w:rsidRPr="00F45037" w:rsidRDefault="004051D3" w:rsidP="004051D3">
            <w:pPr>
              <w:widowControl w:val="0"/>
              <w:jc w:val="both"/>
              <w:rPr>
                <w:rFonts w:eastAsia="Calibri"/>
              </w:rPr>
            </w:pPr>
            <w:r w:rsidRPr="00F45037">
              <w:rPr>
                <w:rFonts w:eastAsia="Calibri"/>
              </w:rPr>
              <w:t>- ve studnách</w:t>
            </w:r>
          </w:p>
          <w:p w14:paraId="20F8ECF8" w14:textId="77777777" w:rsidR="004051D3" w:rsidRPr="00F45037" w:rsidRDefault="004051D3" w:rsidP="004051D3">
            <w:pPr>
              <w:widowControl w:val="0"/>
              <w:jc w:val="both"/>
              <w:rPr>
                <w:rFonts w:eastAsia="Calibri"/>
              </w:rPr>
            </w:pPr>
            <w:r w:rsidRPr="00F45037">
              <w:rPr>
                <w:rFonts w:eastAsia="Calibri"/>
              </w:rPr>
              <w:t>- při provozu čistíren odpadních vod do kapacity 500 ekvivalentních obyvatel</w:t>
            </w:r>
          </w:p>
          <w:p w14:paraId="08A7ACE8" w14:textId="77777777" w:rsidR="004051D3" w:rsidRPr="00F45037" w:rsidRDefault="004051D3" w:rsidP="004051D3">
            <w:pPr>
              <w:widowControl w:val="0"/>
              <w:jc w:val="both"/>
              <w:rPr>
                <w:rFonts w:eastAsia="Calibri"/>
              </w:rPr>
            </w:pPr>
            <w:r w:rsidRPr="00F45037">
              <w:rPr>
                <w:rFonts w:eastAsia="Calibri"/>
              </w:rPr>
              <w:t>- při užívání vodních děl na vnitřní a dešťové kanalizaci</w:t>
            </w:r>
          </w:p>
          <w:p w14:paraId="23A0E659" w14:textId="77777777" w:rsidR="004051D3" w:rsidRPr="00F45037" w:rsidRDefault="004051D3" w:rsidP="004051D3">
            <w:pPr>
              <w:widowControl w:val="0"/>
              <w:jc w:val="both"/>
              <w:rPr>
                <w:rFonts w:eastAsia="Calibri"/>
              </w:rPr>
            </w:pPr>
            <w:r w:rsidRPr="00F45037">
              <w:rPr>
                <w:rFonts w:eastAsia="Calibri"/>
              </w:rPr>
              <w:t>- při čerpání podzemních i povrchových vod ze stavebních jam za účelem snížení jejich hladiny s výjimkou stavebních jam 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39482349"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FAC1FC4" w14:textId="77777777" w:rsidR="004051D3" w:rsidRPr="00F45037" w:rsidRDefault="004051D3" w:rsidP="004051D3">
            <w:pPr>
              <w:rPr>
                <w:rFonts w:eastAsia="Calibri"/>
              </w:rPr>
            </w:pPr>
            <w:r w:rsidRPr="00F45037">
              <w:rPr>
                <w:rFonts w:eastAsia="Calibri"/>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94B7A3E" w14:textId="77777777" w:rsidR="004051D3" w:rsidRPr="00F45037" w:rsidRDefault="004051D3" w:rsidP="004051D3">
            <w:pPr>
              <w:rPr>
                <w:rFonts w:eastAsia="Calibri"/>
              </w:rPr>
            </w:pPr>
            <w:r w:rsidRPr="00F45037">
              <w:rPr>
                <w:rFonts w:eastAsia="Calibri"/>
              </w:rPr>
              <w:t>§ 11 odst. 4</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F9D86C5" w14:textId="77777777" w:rsidR="004051D3" w:rsidRPr="00F45037" w:rsidRDefault="004051D3" w:rsidP="004051D3">
            <w:pPr>
              <w:widowControl w:val="0"/>
              <w:jc w:val="both"/>
              <w:rPr>
                <w:rFonts w:eastAsia="Calibri"/>
              </w:rPr>
            </w:pPr>
            <w:r w:rsidRPr="00F45037">
              <w:rPr>
                <w:rFonts w:eastAsia="Calibri"/>
              </w:rPr>
              <w:t>možnost uložit povinnost umožnit využití vodního díla nebo zařízení k povolenému nakládání s vodami jinou, vodoprávním úřadem určenou fyzickou nebo právnickou osobou, je-li nakládání s vodami povolené úřadem městské části nezbytně třeba ve veřejném zájmu a oprávněný své povolení nevyužívá zcela nebo zčásti</w:t>
            </w:r>
          </w:p>
        </w:tc>
      </w:tr>
      <w:tr w:rsidR="004051D3" w:rsidRPr="00F45037" w14:paraId="1201C05B"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7E7AB1" w14:textId="77777777" w:rsidR="004051D3" w:rsidRPr="00F45037" w:rsidRDefault="004051D3" w:rsidP="004051D3">
            <w:pPr>
              <w:rPr>
                <w:rFonts w:eastAsia="Calibri"/>
              </w:rPr>
            </w:pPr>
            <w:r w:rsidRPr="00F45037">
              <w:rPr>
                <w:rFonts w:eastAsia="Calibri"/>
              </w:rPr>
              <w:t>d)</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35A39A" w14:textId="77777777" w:rsidR="004051D3" w:rsidRPr="00F45037" w:rsidRDefault="004051D3" w:rsidP="004051D3">
            <w:pPr>
              <w:rPr>
                <w:rFonts w:eastAsia="Calibri"/>
              </w:rPr>
            </w:pPr>
            <w:r w:rsidRPr="00F45037">
              <w:rPr>
                <w:rFonts w:eastAsia="Calibri"/>
              </w:rPr>
              <w:t>§ 12 odst. 1 až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ED239D6" w14:textId="77777777" w:rsidR="004051D3" w:rsidRPr="00F45037" w:rsidRDefault="004051D3" w:rsidP="004051D3">
            <w:pPr>
              <w:widowControl w:val="0"/>
              <w:jc w:val="both"/>
              <w:rPr>
                <w:rFonts w:eastAsia="Calibri"/>
              </w:rPr>
            </w:pPr>
            <w:r w:rsidRPr="00F45037">
              <w:rPr>
                <w:rFonts w:eastAsia="Calibri"/>
              </w:rPr>
              <w:t>možnost změnit nebo zrušit povolení k nakládání s vodami vydávané úřadem městské části</w:t>
            </w:r>
          </w:p>
        </w:tc>
      </w:tr>
      <w:tr w:rsidR="004051D3" w:rsidRPr="00F45037" w14:paraId="4E156000"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83D0F0A" w14:textId="77777777" w:rsidR="004051D3" w:rsidRPr="00F45037" w:rsidRDefault="004051D3" w:rsidP="004051D3">
            <w:pPr>
              <w:rPr>
                <w:rFonts w:eastAsia="Calibri"/>
              </w:rPr>
            </w:pPr>
            <w:r w:rsidRPr="00F45037">
              <w:rPr>
                <w:rFonts w:eastAsia="Calibri"/>
              </w:rPr>
              <w:t>e)</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976E461" w14:textId="77777777" w:rsidR="004051D3" w:rsidRPr="00F45037" w:rsidRDefault="004051D3" w:rsidP="004051D3">
            <w:pPr>
              <w:rPr>
                <w:rFonts w:eastAsia="Calibri"/>
              </w:rPr>
            </w:pPr>
            <w:r w:rsidRPr="00F45037">
              <w:rPr>
                <w:rFonts w:eastAsia="Calibri"/>
              </w:rPr>
              <w:t>§ 13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31240660" w14:textId="77777777" w:rsidR="004051D3" w:rsidRPr="00F45037" w:rsidRDefault="004051D3" w:rsidP="004051D3">
            <w:pPr>
              <w:widowControl w:val="0"/>
              <w:jc w:val="both"/>
              <w:rPr>
                <w:rFonts w:eastAsia="Calibri"/>
              </w:rPr>
            </w:pPr>
            <w:r w:rsidRPr="00F45037">
              <w:rPr>
                <w:rFonts w:eastAsia="Calibri"/>
              </w:rPr>
              <w:t>stanovování lhůty a podmínek k uvedení stavby do původního stavu,</w:t>
            </w:r>
            <w:r>
              <w:rPr>
                <w:rFonts w:eastAsia="Calibri"/>
              </w:rPr>
              <w:br/>
            </w:r>
            <w:r w:rsidRPr="00F45037">
              <w:rPr>
                <w:rFonts w:eastAsia="Calibri"/>
              </w:rPr>
              <w:t>jde-li o vodní dílo, k jehož užívání vydává úřad městské části povolení k nakládání s vodami</w:t>
            </w:r>
          </w:p>
        </w:tc>
      </w:tr>
      <w:tr w:rsidR="004051D3" w:rsidRPr="00F45037" w14:paraId="2447C156"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510B2A6" w14:textId="77777777" w:rsidR="004051D3" w:rsidRPr="00F45037" w:rsidRDefault="004051D3" w:rsidP="004051D3">
            <w:pPr>
              <w:rPr>
                <w:rFonts w:eastAsia="Calibri"/>
              </w:rPr>
            </w:pPr>
            <w:r w:rsidRPr="00F45037">
              <w:rPr>
                <w:rFonts w:eastAsia="Calibri"/>
              </w:rPr>
              <w:t>f)</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24B32" w14:textId="77777777" w:rsidR="004051D3" w:rsidRPr="00F45037" w:rsidRDefault="004051D3" w:rsidP="004051D3">
            <w:pPr>
              <w:rPr>
                <w:rFonts w:eastAsia="Calibri"/>
              </w:rPr>
            </w:pPr>
            <w:r w:rsidRPr="00F45037">
              <w:rPr>
                <w:rFonts w:eastAsia="Calibri"/>
              </w:rPr>
              <w:t>§ 16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492B7C2E" w14:textId="77777777" w:rsidR="004051D3" w:rsidRPr="00F45037" w:rsidRDefault="004051D3" w:rsidP="004051D3">
            <w:pPr>
              <w:widowControl w:val="0"/>
              <w:jc w:val="both"/>
              <w:rPr>
                <w:rFonts w:eastAsia="Calibri"/>
              </w:rPr>
            </w:pPr>
            <w:r w:rsidRPr="00F45037">
              <w:rPr>
                <w:rFonts w:eastAsia="Calibri"/>
              </w:rPr>
              <w:t>vydávání povolení k vypouštění odpadních vod s obsahem zvlášť nebezpečné závadné látky nebo prioritní nebezpečné látky do kanalizace, pokud je pro odstraňování zvlášť nebezpečných závadných látek nebo prioritních nebezpečných látek z odpadních vod vypouštěných do kanalizace instalováno zařízení s dostatečnou účinností (§ 16 odst. 5)</w:t>
            </w:r>
          </w:p>
        </w:tc>
      </w:tr>
      <w:tr w:rsidR="004051D3" w:rsidRPr="00F45037" w14:paraId="424DAC2B"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D0C4CD" w14:textId="77777777" w:rsidR="004051D3" w:rsidRPr="00F45037" w:rsidRDefault="004051D3" w:rsidP="004051D3">
            <w:pPr>
              <w:rPr>
                <w:rFonts w:eastAsia="Calibri"/>
              </w:rPr>
            </w:pPr>
            <w:r w:rsidRPr="00F45037">
              <w:rPr>
                <w:rFonts w:eastAsia="Calibri"/>
              </w:rPr>
              <w:t>g)</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1ACE08" w14:textId="77777777" w:rsidR="004051D3" w:rsidRPr="00F45037" w:rsidRDefault="004051D3" w:rsidP="004051D3">
            <w:pPr>
              <w:rPr>
                <w:rFonts w:eastAsia="Calibri"/>
              </w:rPr>
            </w:pPr>
            <w:r w:rsidRPr="00F45037">
              <w:rPr>
                <w:rFonts w:eastAsia="Calibri"/>
              </w:rPr>
              <w:t>§ 17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A5ECF91" w14:textId="77777777" w:rsidR="004051D3" w:rsidRPr="00F45037" w:rsidRDefault="004051D3" w:rsidP="004051D3">
            <w:pPr>
              <w:widowControl w:val="0"/>
              <w:jc w:val="both"/>
              <w:rPr>
                <w:rFonts w:eastAsia="Calibri"/>
                <w:color w:val="FF0000"/>
                <w:vertAlign w:val="superscript"/>
              </w:rPr>
            </w:pPr>
            <w:r w:rsidRPr="00F45037">
              <w:rPr>
                <w:rFonts w:eastAsia="Calibri"/>
              </w:rPr>
              <w:t>vydávání souhlasů ke stavbám, zařízením nebo činnostem, k nimž není třeba povolení podle vodního zákona, které však mohou ovlivnit vodní poměry, s výjimkou případů uvedených v § 17 odst. 1 písm. b) a záměrů nevyžadujících povolení podle stavebního zákona</w:t>
            </w:r>
            <w:r w:rsidRPr="00F45037">
              <w:rPr>
                <w:rFonts w:eastAsia="Calibri"/>
                <w:vertAlign w:val="superscript"/>
              </w:rPr>
              <w:t>46)</w:t>
            </w:r>
          </w:p>
        </w:tc>
      </w:tr>
      <w:tr w:rsidR="004051D3" w:rsidRPr="00F45037" w14:paraId="2C473BC8"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D2B3D4" w14:textId="77777777" w:rsidR="004051D3" w:rsidRPr="00F45037" w:rsidRDefault="004051D3" w:rsidP="004051D3">
            <w:pPr>
              <w:rPr>
                <w:rFonts w:eastAsia="Calibri"/>
              </w:rPr>
            </w:pPr>
            <w:r w:rsidRPr="00F45037">
              <w:rPr>
                <w:rFonts w:eastAsia="Calibri"/>
              </w:rPr>
              <w:t>h)</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49AD6D" w14:textId="77777777" w:rsidR="004051D3" w:rsidRPr="00F45037" w:rsidRDefault="004051D3" w:rsidP="004051D3">
            <w:pPr>
              <w:rPr>
                <w:rFonts w:eastAsia="Calibri"/>
              </w:rPr>
            </w:pPr>
            <w:r w:rsidRPr="00F45037">
              <w:rPr>
                <w:rFonts w:eastAsia="Calibri"/>
              </w:rPr>
              <w:t>§ 18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38EE72B" w14:textId="77777777" w:rsidR="004051D3" w:rsidRPr="00F45037" w:rsidRDefault="004051D3" w:rsidP="004051D3">
            <w:pPr>
              <w:widowControl w:val="0"/>
              <w:jc w:val="both"/>
              <w:rPr>
                <w:rFonts w:eastAsia="Calibri"/>
              </w:rPr>
            </w:pPr>
            <w:r w:rsidRPr="00F45037">
              <w:rPr>
                <w:rFonts w:eastAsia="Calibri"/>
              </w:rPr>
              <w:t>vydávání vyjádření vodoprávního úřadu v rozsahu své působnosti</w:t>
            </w:r>
          </w:p>
        </w:tc>
      </w:tr>
      <w:tr w:rsidR="004051D3" w:rsidRPr="00F45037" w14:paraId="5DBCFA3B"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CD355B" w14:textId="77777777" w:rsidR="004051D3" w:rsidRPr="00F45037" w:rsidRDefault="004051D3" w:rsidP="004051D3">
            <w:pPr>
              <w:rPr>
                <w:rFonts w:eastAsia="Calibri"/>
              </w:rPr>
            </w:pPr>
            <w:r w:rsidRPr="00F45037">
              <w:rPr>
                <w:rFonts w:eastAsia="Calibri"/>
              </w:rPr>
              <w:t>i)</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284CBC3" w14:textId="77777777" w:rsidR="004051D3" w:rsidRPr="00F45037" w:rsidRDefault="004051D3" w:rsidP="004051D3">
            <w:pPr>
              <w:rPr>
                <w:rFonts w:eastAsia="Calibri"/>
              </w:rPr>
            </w:pPr>
            <w:r w:rsidRPr="00F45037">
              <w:rPr>
                <w:rFonts w:eastAsia="Calibri"/>
              </w:rPr>
              <w:t>§ 29 odst.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2B89BA4E" w14:textId="77777777" w:rsidR="004051D3" w:rsidRPr="00F45037" w:rsidRDefault="004051D3" w:rsidP="004051D3">
            <w:pPr>
              <w:widowControl w:val="0"/>
              <w:jc w:val="both"/>
              <w:rPr>
                <w:rFonts w:eastAsia="Calibri"/>
              </w:rPr>
            </w:pPr>
            <w:r w:rsidRPr="00F45037">
              <w:rPr>
                <w:rFonts w:eastAsia="Calibri"/>
              </w:rPr>
              <w:t>přijímání hlášení o výskytu podzemních vod v neobvyklém množství nebo výskytu podzemních vod s napjatou hladinou</w:t>
            </w:r>
          </w:p>
        </w:tc>
      </w:tr>
      <w:tr w:rsidR="004051D3" w:rsidRPr="00F45037" w14:paraId="57915048"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D8969B" w14:textId="77777777" w:rsidR="004051D3" w:rsidRPr="00F45037" w:rsidRDefault="004051D3" w:rsidP="004051D3">
            <w:pPr>
              <w:rPr>
                <w:rFonts w:eastAsia="Calibri"/>
              </w:rPr>
            </w:pPr>
            <w:r w:rsidRPr="00F45037">
              <w:rPr>
                <w:rFonts w:eastAsia="Calibri"/>
              </w:rPr>
              <w:lastRenderedPageBreak/>
              <w:t>j)</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11684BC" w14:textId="77777777" w:rsidR="004051D3" w:rsidRPr="00F45037" w:rsidRDefault="004051D3" w:rsidP="004051D3">
            <w:pPr>
              <w:rPr>
                <w:rFonts w:eastAsia="Calibri"/>
              </w:rPr>
            </w:pPr>
            <w:r w:rsidRPr="00F45037">
              <w:rPr>
                <w:rFonts w:eastAsia="Calibri"/>
              </w:rPr>
              <w:t>§ 59 odst. 2</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7EF04A0" w14:textId="77777777" w:rsidR="004051D3" w:rsidRPr="00F45037" w:rsidRDefault="004051D3" w:rsidP="004051D3">
            <w:pPr>
              <w:widowControl w:val="0"/>
              <w:jc w:val="both"/>
              <w:rPr>
                <w:rFonts w:eastAsia="Calibri"/>
              </w:rPr>
            </w:pPr>
            <w:r w:rsidRPr="00F45037">
              <w:rPr>
                <w:rFonts w:eastAsia="Calibri"/>
              </w:rPr>
              <w:t>možnost uložit vlastníkovi vodního díla nacházejícího se na vnitřní nebo dešťové kanalizaci zpracovat a předložit mu ke schválení manipulační řád vodního díla, a dále možnost uložit provést změnu jím schváleného manipulačního řádu vodního díla a jeho předložení ke schválení</w:t>
            </w:r>
          </w:p>
        </w:tc>
      </w:tr>
      <w:tr w:rsidR="004051D3" w:rsidRPr="00F45037" w14:paraId="1401D250"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CC1B20B" w14:textId="77777777" w:rsidR="004051D3" w:rsidRPr="00F45037" w:rsidRDefault="004051D3" w:rsidP="004051D3">
            <w:pPr>
              <w:rPr>
                <w:rFonts w:eastAsia="Calibri"/>
              </w:rPr>
            </w:pPr>
            <w:r w:rsidRPr="00F45037">
              <w:rPr>
                <w:rFonts w:eastAsia="Calibri"/>
              </w:rPr>
              <w:t>k)</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D852AC" w14:textId="77777777" w:rsidR="004051D3" w:rsidRPr="00F45037" w:rsidRDefault="004051D3" w:rsidP="004051D3">
            <w:pPr>
              <w:rPr>
                <w:rFonts w:eastAsia="Calibri"/>
              </w:rPr>
            </w:pPr>
            <w:r w:rsidRPr="00F45037">
              <w:rPr>
                <w:rFonts w:eastAsia="Calibri"/>
              </w:rPr>
              <w:t>§ 59 odst.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EE861EE" w14:textId="77777777" w:rsidR="004051D3" w:rsidRPr="00F45037" w:rsidRDefault="004051D3" w:rsidP="004051D3">
            <w:pPr>
              <w:widowControl w:val="0"/>
              <w:jc w:val="both"/>
              <w:rPr>
                <w:rFonts w:eastAsia="Calibri"/>
              </w:rPr>
            </w:pPr>
            <w:r w:rsidRPr="00F45037">
              <w:rPr>
                <w:rFonts w:eastAsia="Calibri"/>
              </w:rPr>
              <w:t>možnost uložit nebo povolit ve výjimečných případech vlastníkovi vodního díla nacházejícího se na vnitřní nebo dešťové kanalizaci mimořádnou manipulaci na vodním díle nad rámec schváleného manipulačního řádu</w:t>
            </w:r>
          </w:p>
        </w:tc>
      </w:tr>
      <w:tr w:rsidR="004051D3" w:rsidRPr="00F45037" w14:paraId="13481254"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4EDFB4A" w14:textId="77777777" w:rsidR="004051D3" w:rsidRPr="00F45037" w:rsidRDefault="004051D3" w:rsidP="004051D3">
            <w:pPr>
              <w:rPr>
                <w:rFonts w:eastAsia="Calibri"/>
              </w:rPr>
            </w:pPr>
            <w:r w:rsidRPr="00F45037">
              <w:rPr>
                <w:rFonts w:eastAsia="Calibri"/>
              </w:rPr>
              <w:t>l)</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CE1083" w14:textId="77777777" w:rsidR="004051D3" w:rsidRPr="00F45037" w:rsidRDefault="004051D3" w:rsidP="004051D3">
            <w:pPr>
              <w:rPr>
                <w:rFonts w:eastAsia="Calibri"/>
              </w:rPr>
            </w:pPr>
            <w:r w:rsidRPr="00F45037">
              <w:rPr>
                <w:rFonts w:eastAsia="Calibri"/>
              </w:rPr>
              <w:t>§ 59 odst. 4</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745C4821" w14:textId="77777777" w:rsidR="004051D3" w:rsidRPr="00F45037" w:rsidRDefault="004051D3" w:rsidP="004051D3">
            <w:pPr>
              <w:widowControl w:val="0"/>
              <w:jc w:val="both"/>
              <w:rPr>
                <w:rFonts w:eastAsia="Calibri"/>
              </w:rPr>
            </w:pPr>
            <w:r w:rsidRPr="00F45037">
              <w:rPr>
                <w:rFonts w:eastAsia="Calibri"/>
              </w:rPr>
              <w:t>možnost rozhodnout, že jiná osoba přejímá na dobu nezbytné potřeby provoz nebo údržbu vodních děl, jde-li o vodní díla, k jejichž užívání vydává úřad městské části povolení k nakládání s vodami podle § 8 odst. 2</w:t>
            </w:r>
          </w:p>
        </w:tc>
      </w:tr>
      <w:tr w:rsidR="004051D3" w:rsidRPr="00F45037" w14:paraId="25FBB271"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EF3C933" w14:textId="77777777" w:rsidR="004051D3" w:rsidRPr="00F45037" w:rsidRDefault="004051D3" w:rsidP="004051D3">
            <w:pPr>
              <w:rPr>
                <w:rFonts w:eastAsia="Calibri"/>
              </w:rPr>
            </w:pPr>
            <w:r w:rsidRPr="00F45037">
              <w:rPr>
                <w:rFonts w:eastAsia="Calibri"/>
              </w:rPr>
              <w:t>m)</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7A9B91" w14:textId="77777777" w:rsidR="004051D3" w:rsidRPr="00F45037" w:rsidRDefault="004051D3" w:rsidP="004051D3">
            <w:pPr>
              <w:rPr>
                <w:rFonts w:eastAsia="Calibri"/>
              </w:rPr>
            </w:pPr>
            <w:r w:rsidRPr="00F45037">
              <w:rPr>
                <w:rFonts w:eastAsia="Calibri"/>
              </w:rPr>
              <w:t>§ 62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FAEF50C" w14:textId="77777777" w:rsidR="004051D3" w:rsidRPr="00F45037" w:rsidRDefault="004051D3" w:rsidP="004051D3">
            <w:pPr>
              <w:widowControl w:val="0"/>
              <w:jc w:val="both"/>
              <w:rPr>
                <w:rFonts w:eastAsia="Calibri"/>
              </w:rPr>
            </w:pPr>
            <w:r w:rsidRPr="00F45037">
              <w:rPr>
                <w:rFonts w:eastAsia="Calibri"/>
              </w:rPr>
              <w:t>stanovování dalších povinností k provádění technickobezpečnostního dohledu nad vodními díly,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1077D5E4"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F94DE0" w14:textId="77777777" w:rsidR="004051D3" w:rsidRPr="00F45037" w:rsidRDefault="004051D3" w:rsidP="004051D3">
            <w:pPr>
              <w:rPr>
                <w:rFonts w:eastAsia="Calibri"/>
              </w:rPr>
            </w:pPr>
            <w:r w:rsidRPr="00F45037">
              <w:rPr>
                <w:rFonts w:eastAsia="Calibri"/>
              </w:rPr>
              <w:t>n)</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E2D6663" w14:textId="77777777" w:rsidR="004051D3" w:rsidRPr="00F45037" w:rsidRDefault="004051D3" w:rsidP="004051D3">
            <w:pPr>
              <w:rPr>
                <w:rFonts w:eastAsia="Calibri"/>
              </w:rPr>
            </w:pPr>
            <w:r w:rsidRPr="00F45037">
              <w:rPr>
                <w:rFonts w:eastAsia="Calibri"/>
              </w:rPr>
              <w:t>§ 62 odst. 5 písm. a)</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3EBDBFE7" w14:textId="77777777" w:rsidR="004051D3" w:rsidRPr="00F45037" w:rsidRDefault="004051D3" w:rsidP="004051D3">
            <w:pPr>
              <w:widowControl w:val="0"/>
              <w:jc w:val="both"/>
              <w:rPr>
                <w:rFonts w:eastAsia="Calibri"/>
              </w:rPr>
            </w:pPr>
            <w:r w:rsidRPr="00F45037">
              <w:rPr>
                <w:rFonts w:eastAsia="Calibri"/>
              </w:rPr>
              <w:t>přijímání oznámení údajů fyzické osoby odpovědné za výkon technickobezpečnostního dohledu,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  </w:t>
            </w:r>
          </w:p>
        </w:tc>
      </w:tr>
      <w:tr w:rsidR="004051D3" w:rsidRPr="00F45037" w14:paraId="059B461A"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0553E8E" w14:textId="77777777" w:rsidR="004051D3" w:rsidRPr="00F45037" w:rsidRDefault="004051D3" w:rsidP="004051D3">
            <w:pPr>
              <w:rPr>
                <w:rFonts w:eastAsia="Calibri"/>
              </w:rPr>
            </w:pPr>
            <w:r w:rsidRPr="00F45037">
              <w:rPr>
                <w:rFonts w:eastAsia="Calibri"/>
              </w:rPr>
              <w:t>o)</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14DA64D" w14:textId="77777777" w:rsidR="004051D3" w:rsidRPr="00F45037" w:rsidRDefault="004051D3" w:rsidP="004051D3">
            <w:pPr>
              <w:rPr>
                <w:rFonts w:eastAsia="Calibri"/>
              </w:rPr>
            </w:pPr>
            <w:r w:rsidRPr="00F45037">
              <w:rPr>
                <w:rFonts w:eastAsia="Calibri"/>
              </w:rPr>
              <w:t>§ 62 odst. 5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AF1B435" w14:textId="77777777" w:rsidR="004051D3" w:rsidRPr="00F45037" w:rsidRDefault="004051D3" w:rsidP="004051D3">
            <w:pPr>
              <w:widowControl w:val="0"/>
              <w:jc w:val="both"/>
              <w:rPr>
                <w:rFonts w:eastAsia="Calibri"/>
              </w:rPr>
            </w:pPr>
            <w:r w:rsidRPr="00F45037">
              <w:rPr>
                <w:rFonts w:eastAsia="Calibri"/>
              </w:rPr>
              <w:t>možnost účasti na prohlídkách vodních děl podle § 61 odst. 1,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45DAAF93"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0DCF5B0" w14:textId="77777777" w:rsidR="004051D3" w:rsidRPr="00F45037" w:rsidRDefault="004051D3" w:rsidP="004051D3">
            <w:pPr>
              <w:rPr>
                <w:rFonts w:eastAsia="Calibri"/>
              </w:rPr>
            </w:pPr>
            <w:r w:rsidRPr="00F45037">
              <w:rPr>
                <w:rFonts w:eastAsia="Calibri"/>
              </w:rPr>
              <w:t>p)</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CA3B27" w14:textId="77777777" w:rsidR="004051D3" w:rsidRPr="00F45037" w:rsidRDefault="004051D3" w:rsidP="004051D3">
            <w:pPr>
              <w:rPr>
                <w:rFonts w:eastAsia="Calibri"/>
              </w:rPr>
            </w:pPr>
            <w:r w:rsidRPr="00F45037">
              <w:rPr>
                <w:rFonts w:eastAsia="Calibri"/>
              </w:rPr>
              <w:t>§ 62 odst. 5 písm. c) až e)</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44C1552" w14:textId="77777777" w:rsidR="004051D3" w:rsidRPr="00F45037" w:rsidRDefault="004051D3" w:rsidP="004051D3">
            <w:pPr>
              <w:widowControl w:val="0"/>
              <w:jc w:val="both"/>
              <w:rPr>
                <w:rFonts w:eastAsia="Calibri"/>
              </w:rPr>
            </w:pPr>
            <w:r w:rsidRPr="00F45037">
              <w:rPr>
                <w:rFonts w:eastAsia="Calibri"/>
              </w:rPr>
              <w:t>přijímání zápisů o prohlídce, zpráv o výsledcích technickobezpečnostního dohledu a programů technickobezpečnostního dohledu a jejich změn,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631F3686"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18E6A7F" w14:textId="77777777" w:rsidR="004051D3" w:rsidRPr="00F45037" w:rsidRDefault="004051D3" w:rsidP="004051D3">
            <w:pPr>
              <w:rPr>
                <w:rFonts w:eastAsia="Calibri"/>
              </w:rPr>
            </w:pPr>
            <w:r w:rsidRPr="00F45037">
              <w:rPr>
                <w:rFonts w:eastAsia="Calibri"/>
              </w:rPr>
              <w:t>q)</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989101" w14:textId="77777777" w:rsidR="004051D3" w:rsidRPr="00F45037" w:rsidRDefault="004051D3" w:rsidP="004051D3">
            <w:pPr>
              <w:rPr>
                <w:rFonts w:eastAsia="Calibri"/>
              </w:rPr>
            </w:pPr>
            <w:r w:rsidRPr="00F45037">
              <w:rPr>
                <w:rFonts w:eastAsia="Calibri"/>
              </w:rPr>
              <w:t>§ 77 odst. 2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AFFD1C5" w14:textId="77777777" w:rsidR="004051D3" w:rsidRPr="00F45037" w:rsidRDefault="004051D3" w:rsidP="004051D3">
            <w:pPr>
              <w:widowControl w:val="0"/>
              <w:jc w:val="both"/>
              <w:rPr>
                <w:rFonts w:eastAsia="Calibri"/>
              </w:rPr>
            </w:pPr>
            <w:r w:rsidRPr="00F45037">
              <w:rPr>
                <w:rFonts w:eastAsia="Calibri"/>
              </w:rPr>
              <w:t>výkon působnosti povodňového orgánu v období mimo povodeň</w:t>
            </w:r>
          </w:p>
        </w:tc>
      </w:tr>
      <w:tr w:rsidR="004051D3" w:rsidRPr="00F45037" w14:paraId="1629DFDC"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F7BA937" w14:textId="77777777" w:rsidR="004051D3" w:rsidRPr="00F45037" w:rsidRDefault="004051D3" w:rsidP="004051D3">
            <w:pPr>
              <w:rPr>
                <w:rFonts w:eastAsia="Calibri"/>
              </w:rPr>
            </w:pPr>
            <w:r w:rsidRPr="00F45037">
              <w:rPr>
                <w:rFonts w:eastAsia="Calibri"/>
              </w:rPr>
              <w:t>r)</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178A76" w14:textId="77777777" w:rsidR="004051D3" w:rsidRPr="00F45037" w:rsidRDefault="004051D3" w:rsidP="004051D3">
            <w:pPr>
              <w:rPr>
                <w:rFonts w:eastAsia="Calibri"/>
              </w:rPr>
            </w:pPr>
            <w:r w:rsidRPr="00F45037">
              <w:rPr>
                <w:rFonts w:eastAsia="Calibri"/>
              </w:rPr>
              <w:t>§ 77 odst. 3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0277E6C" w14:textId="77777777" w:rsidR="004051D3" w:rsidRPr="00F45037" w:rsidRDefault="004051D3" w:rsidP="004051D3">
            <w:pPr>
              <w:widowControl w:val="0"/>
              <w:jc w:val="both"/>
              <w:rPr>
                <w:rFonts w:eastAsia="Calibri"/>
              </w:rPr>
            </w:pPr>
            <w:r w:rsidRPr="00F45037">
              <w:rPr>
                <w:rFonts w:eastAsia="Calibri"/>
              </w:rPr>
              <w:t>výkon působnosti povodňového orgánu po dobu povodně</w:t>
            </w:r>
          </w:p>
        </w:tc>
      </w:tr>
      <w:tr w:rsidR="004051D3" w:rsidRPr="00F45037" w14:paraId="0B6374DE"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F7DC09B" w14:textId="77777777" w:rsidR="004051D3" w:rsidRPr="00F45037" w:rsidRDefault="004051D3" w:rsidP="004051D3">
            <w:pPr>
              <w:rPr>
                <w:rFonts w:eastAsia="Calibri"/>
              </w:rPr>
            </w:pPr>
            <w:r w:rsidRPr="00F45037">
              <w:rPr>
                <w:rFonts w:eastAsia="Calibri"/>
              </w:rPr>
              <w:t>s)</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652D14C" w14:textId="77777777" w:rsidR="004051D3" w:rsidRPr="00F45037" w:rsidRDefault="004051D3" w:rsidP="004051D3">
            <w:pPr>
              <w:rPr>
                <w:rFonts w:eastAsia="Calibri"/>
              </w:rPr>
            </w:pPr>
            <w:r w:rsidRPr="00F45037">
              <w:rPr>
                <w:rFonts w:eastAsia="Calibri"/>
              </w:rPr>
              <w:t>§ 104 odst.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2344C64" w14:textId="77777777" w:rsidR="004051D3" w:rsidRPr="00F45037" w:rsidRDefault="004051D3" w:rsidP="004051D3">
            <w:pPr>
              <w:widowControl w:val="0"/>
              <w:jc w:val="both"/>
              <w:rPr>
                <w:rFonts w:eastAsia="Calibri"/>
              </w:rPr>
            </w:pPr>
            <w:r w:rsidRPr="00F45037">
              <w:rPr>
                <w:rFonts w:eastAsia="Calibri"/>
              </w:rPr>
              <w:t>vydávání závazných stanovisek vodoprávního úřadu, s výjimkou závazných stanovisek z hlediska užívání povrchových vod k plavbě (§ 7) a z hlediska nakládání se závadnými látkami (§ 39)</w:t>
            </w:r>
          </w:p>
        </w:tc>
      </w:tr>
      <w:tr w:rsidR="004051D3" w:rsidRPr="00F45037" w14:paraId="40F2258D"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18728A4" w14:textId="77777777" w:rsidR="004051D3" w:rsidRPr="00F45037" w:rsidRDefault="004051D3" w:rsidP="004051D3">
            <w:pPr>
              <w:rPr>
                <w:rFonts w:eastAsia="Calibri"/>
              </w:rPr>
            </w:pPr>
            <w:r w:rsidRPr="00F45037">
              <w:rPr>
                <w:rFonts w:eastAsia="Calibri"/>
              </w:rPr>
              <w:t>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2ED3B3" w14:textId="77777777" w:rsidR="004051D3" w:rsidRPr="00F45037" w:rsidRDefault="004051D3" w:rsidP="004051D3">
            <w:pPr>
              <w:rPr>
                <w:rFonts w:eastAsia="Calibri"/>
              </w:rPr>
            </w:pPr>
            <w:r w:rsidRPr="00F45037">
              <w:rPr>
                <w:rFonts w:eastAsia="Calibri"/>
              </w:rPr>
              <w:t>§ 109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47C55BD" w14:textId="77777777" w:rsidR="004051D3" w:rsidRPr="00F45037" w:rsidRDefault="004051D3" w:rsidP="004051D3">
            <w:pPr>
              <w:widowControl w:val="0"/>
              <w:jc w:val="both"/>
              <w:rPr>
                <w:rFonts w:eastAsia="Calibri"/>
              </w:rPr>
            </w:pPr>
            <w:r w:rsidRPr="00F45037">
              <w:rPr>
                <w:rFonts w:eastAsia="Calibri"/>
              </w:rPr>
              <w:t>možnost rozhodnutím nebo opatřením obecné povahy upravit na dobu nezbytně nutnou povolení k nakládání s vodami vydávaná úřadem městské části, popřípadě tato nakládání omezit nebo zakázat</w:t>
            </w:r>
          </w:p>
        </w:tc>
      </w:tr>
      <w:tr w:rsidR="004051D3" w:rsidRPr="00F45037" w14:paraId="490DE1A5"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4976FA9" w14:textId="77777777" w:rsidR="004051D3" w:rsidRPr="00F45037" w:rsidRDefault="004051D3" w:rsidP="004051D3">
            <w:pPr>
              <w:rPr>
                <w:rFonts w:eastAsia="Calibri"/>
              </w:rPr>
            </w:pPr>
            <w:r w:rsidRPr="00F45037">
              <w:rPr>
                <w:rFonts w:eastAsia="Calibri"/>
              </w:rPr>
              <w:t>u)</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A36D46" w14:textId="77777777" w:rsidR="004051D3" w:rsidRPr="00F45037" w:rsidRDefault="004051D3" w:rsidP="004051D3">
            <w:pPr>
              <w:rPr>
                <w:rFonts w:eastAsia="Calibri"/>
              </w:rPr>
            </w:pPr>
            <w:r w:rsidRPr="00F45037">
              <w:rPr>
                <w:rFonts w:eastAsia="Calibri"/>
              </w:rPr>
              <w:t>§ 109 odst. 2</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78A4102F" w14:textId="77777777" w:rsidR="004051D3" w:rsidRPr="00F45037" w:rsidRDefault="004051D3" w:rsidP="004051D3">
            <w:pPr>
              <w:widowControl w:val="0"/>
              <w:jc w:val="both"/>
              <w:rPr>
                <w:rFonts w:eastAsia="Calibri"/>
              </w:rPr>
            </w:pPr>
            <w:r w:rsidRPr="00F45037">
              <w:rPr>
                <w:rFonts w:eastAsia="Calibri"/>
              </w:rPr>
              <w:t>povinnost zajistit po projednání s příslušnými orgány opatření k nápravě, dojde-li v důsledku mimořádné situace k omezení nebo znemožnění odběrů povrchové nebo podzemní vody povolovaných úřadem městské části</w:t>
            </w:r>
          </w:p>
        </w:tc>
      </w:tr>
      <w:tr w:rsidR="004051D3" w:rsidRPr="00F45037" w14:paraId="3FA56707"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4965979" w14:textId="77777777" w:rsidR="004051D3" w:rsidRPr="00F45037" w:rsidRDefault="004051D3" w:rsidP="004051D3">
            <w:pPr>
              <w:rPr>
                <w:rFonts w:eastAsia="Calibri"/>
              </w:rPr>
            </w:pPr>
            <w:r w:rsidRPr="00F45037">
              <w:rPr>
                <w:rFonts w:eastAsia="Calibri"/>
              </w:rPr>
              <w:t>v)</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34B55" w14:textId="77777777" w:rsidR="004051D3" w:rsidRPr="00F45037" w:rsidRDefault="004051D3" w:rsidP="004051D3">
            <w:pPr>
              <w:rPr>
                <w:rFonts w:eastAsia="Calibri"/>
              </w:rPr>
            </w:pPr>
            <w:r w:rsidRPr="00F45037">
              <w:rPr>
                <w:rFonts w:eastAsia="Calibri"/>
              </w:rPr>
              <w:t>§ 110 odst. 1 až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3E9D9D39" w14:textId="77777777" w:rsidR="004051D3" w:rsidRPr="00F45037" w:rsidRDefault="004051D3" w:rsidP="004051D3">
            <w:pPr>
              <w:widowControl w:val="0"/>
              <w:rPr>
                <w:rFonts w:eastAsia="Calibri"/>
              </w:rPr>
            </w:pPr>
            <w:r w:rsidRPr="00F45037">
              <w:rPr>
                <w:rFonts w:eastAsia="Calibri"/>
              </w:rPr>
              <w:t>výkon vodoprávního dozoru v rozsahu své působnosti</w:t>
            </w:r>
          </w:p>
        </w:tc>
      </w:tr>
      <w:tr w:rsidR="004051D3" w:rsidRPr="00F45037" w14:paraId="7C4CE0F7"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76E50C8" w14:textId="77777777" w:rsidR="004051D3" w:rsidRPr="00F45037" w:rsidRDefault="004051D3" w:rsidP="004051D3">
            <w:pPr>
              <w:rPr>
                <w:rFonts w:eastAsia="Calibri"/>
              </w:rPr>
            </w:pPr>
            <w:r w:rsidRPr="00F45037">
              <w:rPr>
                <w:rFonts w:eastAsia="Calibri"/>
              </w:rPr>
              <w:t>w)</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E1DEF4E" w14:textId="77777777" w:rsidR="004051D3" w:rsidRPr="00F45037" w:rsidRDefault="004051D3" w:rsidP="004051D3">
            <w:pPr>
              <w:rPr>
                <w:rFonts w:eastAsia="Calibri"/>
              </w:rPr>
            </w:pPr>
            <w:r w:rsidRPr="00F45037">
              <w:rPr>
                <w:rFonts w:eastAsia="Calibri"/>
              </w:rPr>
              <w:t>§ 125l odst. 4</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0D727DB2" w14:textId="77777777" w:rsidR="004051D3" w:rsidRPr="00F45037" w:rsidRDefault="004051D3" w:rsidP="004051D3">
            <w:pPr>
              <w:widowControl w:val="0"/>
              <w:jc w:val="both"/>
              <w:rPr>
                <w:rFonts w:eastAsia="Calibri"/>
              </w:rPr>
            </w:pPr>
            <w:r w:rsidRPr="00F45037">
              <w:rPr>
                <w:rFonts w:eastAsia="Calibri"/>
              </w:rPr>
              <w:t>projednávání přestupků fyzických osob nepodnikajících</w:t>
            </w:r>
          </w:p>
        </w:tc>
      </w:tr>
    </w:tbl>
    <w:p w14:paraId="2C5F52A0" w14:textId="77777777" w:rsidR="004051D3" w:rsidRDefault="004051D3" w:rsidP="004051D3"/>
    <w:p w14:paraId="5FF1975E" w14:textId="77777777" w:rsidR="004051D3" w:rsidRPr="00F45037" w:rsidRDefault="004051D3" w:rsidP="004051D3">
      <w:pPr>
        <w:tabs>
          <w:tab w:val="left" w:pos="2268"/>
          <w:tab w:val="right" w:pos="4820"/>
          <w:tab w:val="left" w:pos="5812"/>
          <w:tab w:val="left" w:pos="7371"/>
        </w:tabs>
        <w:jc w:val="both"/>
      </w:pPr>
      <w:r w:rsidRPr="00F45037">
        <w:t xml:space="preserve">V Příloze č. </w:t>
      </w:r>
      <w:r>
        <w:t>4</w:t>
      </w:r>
      <w:r w:rsidRPr="00F45037">
        <w:t xml:space="preserve"> bod 41 včetně</w:t>
      </w:r>
      <w:r w:rsidRPr="00F45037">
        <w:rPr>
          <w:color w:val="FF0000"/>
        </w:rPr>
        <w:t xml:space="preserve"> </w:t>
      </w:r>
      <w:r w:rsidRPr="00F45037">
        <w:t>nadpisu</w:t>
      </w:r>
      <w:r w:rsidRPr="00F45037">
        <w:rPr>
          <w:color w:val="FF0000"/>
        </w:rPr>
        <w:t xml:space="preserve"> </w:t>
      </w:r>
      <w:r w:rsidRPr="00F45037">
        <w:t>a poznámky pod čarou č. 48 zní:</w:t>
      </w:r>
    </w:p>
    <w:p w14:paraId="5248E9C8" w14:textId="1ABB59E2" w:rsidR="004051D3" w:rsidRPr="00F45037" w:rsidRDefault="004051D3" w:rsidP="004051D3">
      <w:pPr>
        <w:widowControl w:val="0"/>
        <w:ind w:right="-567"/>
        <w:jc w:val="both"/>
        <w:rPr>
          <w:i/>
          <w:iCs/>
        </w:rPr>
      </w:pPr>
      <w:r w:rsidRPr="00F45037">
        <w:rPr>
          <w:b/>
          <w:bCs/>
        </w:rPr>
        <w:t>41. zákon č. 283/2021 Sb., stavební zákon</w:t>
      </w:r>
    </w:p>
    <w:p w14:paraId="523D886E" w14:textId="77777777" w:rsidR="004051D3" w:rsidRPr="00F45037" w:rsidRDefault="004051D3" w:rsidP="004051D3">
      <w:pPr>
        <w:widowControl w:val="0"/>
        <w:ind w:right="-567"/>
        <w:jc w:val="both"/>
        <w:rPr>
          <w:i/>
          <w:i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4051D3" w:rsidRPr="00F45037" w14:paraId="5D9A559E"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DA7B795" w14:textId="77777777" w:rsidR="004051D3" w:rsidRPr="00F45037" w:rsidRDefault="004051D3" w:rsidP="004051D3">
            <w:pPr>
              <w:rPr>
                <w:rFonts w:eastAsia="Calibri"/>
              </w:rPr>
            </w:pPr>
            <w:r w:rsidRPr="00F45037">
              <w:rPr>
                <w:rFonts w:eastAsia="Calibri"/>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63A9DE1" w14:textId="77777777" w:rsidR="004051D3" w:rsidRDefault="004051D3" w:rsidP="004051D3">
            <w:pPr>
              <w:rPr>
                <w:rFonts w:eastAsia="Calibri"/>
              </w:rPr>
            </w:pPr>
            <w:r w:rsidRPr="00F45037">
              <w:rPr>
                <w:rFonts w:eastAsia="Calibri"/>
              </w:rPr>
              <w:t>§ 30 odst. 1 písm. f)</w:t>
            </w:r>
          </w:p>
          <w:p w14:paraId="51C796E8" w14:textId="77777777" w:rsidR="004051D3" w:rsidRPr="00F45037" w:rsidRDefault="004051D3" w:rsidP="004051D3">
            <w:pPr>
              <w:rPr>
                <w:rFonts w:eastAsia="Calibri"/>
              </w:rPr>
            </w:pP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0F517C6" w14:textId="77777777" w:rsidR="004051D3" w:rsidRPr="00F45037" w:rsidRDefault="004051D3" w:rsidP="004051D3">
            <w:pPr>
              <w:widowControl w:val="0"/>
              <w:jc w:val="both"/>
              <w:rPr>
                <w:rFonts w:eastAsia="Calibri"/>
              </w:rPr>
            </w:pPr>
            <w:r w:rsidRPr="00F45037">
              <w:rPr>
                <w:rFonts w:eastAsia="Calibri"/>
              </w:rPr>
              <w:t xml:space="preserve">výkon působnosti obecního stavebního úřadu s výjimkou: </w:t>
            </w:r>
          </w:p>
          <w:p w14:paraId="059DEA70" w14:textId="77777777" w:rsidR="004051D3" w:rsidRPr="00F45037" w:rsidRDefault="004051D3" w:rsidP="004051D3">
            <w:pPr>
              <w:widowControl w:val="0"/>
              <w:jc w:val="both"/>
              <w:rPr>
                <w:rFonts w:eastAsia="Calibri"/>
              </w:rPr>
            </w:pPr>
            <w:r w:rsidRPr="00F45037">
              <w:rPr>
                <w:rFonts w:eastAsia="Calibri"/>
              </w:rPr>
              <w:t xml:space="preserve">1. stavebních záměrů  </w:t>
            </w:r>
          </w:p>
          <w:p w14:paraId="1637868F" w14:textId="77777777" w:rsidR="004051D3" w:rsidRPr="00F45037" w:rsidRDefault="004051D3" w:rsidP="004051D3">
            <w:pPr>
              <w:widowControl w:val="0"/>
              <w:jc w:val="both"/>
              <w:rPr>
                <w:rFonts w:eastAsia="Calibri"/>
              </w:rPr>
            </w:pPr>
            <w:r w:rsidRPr="00F45037">
              <w:rPr>
                <w:rFonts w:eastAsia="Calibri"/>
              </w:rPr>
              <w:t xml:space="preserve">- světelných signalizačních zařízení, </w:t>
            </w:r>
          </w:p>
          <w:p w14:paraId="6B31D471" w14:textId="77777777" w:rsidR="004051D3" w:rsidRPr="00F45037" w:rsidRDefault="004051D3" w:rsidP="004051D3">
            <w:pPr>
              <w:widowControl w:val="0"/>
              <w:jc w:val="both"/>
              <w:rPr>
                <w:rFonts w:eastAsia="Calibri"/>
              </w:rPr>
            </w:pPr>
            <w:r w:rsidRPr="00F45037">
              <w:rPr>
                <w:rFonts w:eastAsia="Calibri"/>
              </w:rPr>
              <w:t>- portálových konstrukcí dopravního značení a portálových konstrukcí pro zařízení pro provozní informace na pozemních komunikacích,</w:t>
            </w:r>
          </w:p>
          <w:p w14:paraId="71AFF19A" w14:textId="77777777" w:rsidR="004051D3" w:rsidRPr="00F45037" w:rsidRDefault="004051D3" w:rsidP="004051D3">
            <w:pPr>
              <w:widowControl w:val="0"/>
              <w:jc w:val="both"/>
              <w:rPr>
                <w:rFonts w:eastAsia="Calibri"/>
              </w:rPr>
            </w:pPr>
            <w:r w:rsidRPr="00F45037">
              <w:rPr>
                <w:rFonts w:eastAsia="Calibri"/>
              </w:rPr>
              <w:t>- místních komunikací I. třídy,</w:t>
            </w:r>
          </w:p>
          <w:p w14:paraId="05D49936" w14:textId="77777777" w:rsidR="004051D3" w:rsidRPr="00F45037" w:rsidRDefault="004051D3" w:rsidP="004051D3">
            <w:pPr>
              <w:widowControl w:val="0"/>
              <w:jc w:val="both"/>
              <w:rPr>
                <w:rFonts w:eastAsia="Calibri"/>
              </w:rPr>
            </w:pPr>
            <w:r w:rsidRPr="00F45037">
              <w:rPr>
                <w:rFonts w:eastAsia="Calibri"/>
              </w:rPr>
              <w:t xml:space="preserve">- silnic II. a III. třídy a veřejně přístupných účelových komunikací Aviatická a </w:t>
            </w:r>
            <w:proofErr w:type="spellStart"/>
            <w:r w:rsidRPr="00F45037">
              <w:rPr>
                <w:rFonts w:eastAsia="Calibri"/>
              </w:rPr>
              <w:t>Shengenská</w:t>
            </w:r>
            <w:proofErr w:type="spellEnd"/>
            <w:r w:rsidRPr="00F45037">
              <w:rPr>
                <w:rFonts w:eastAsia="Calibri"/>
              </w:rPr>
              <w:t xml:space="preserve">,   </w:t>
            </w:r>
          </w:p>
          <w:p w14:paraId="48064E43" w14:textId="77777777" w:rsidR="004051D3" w:rsidRPr="00F45037" w:rsidRDefault="004051D3" w:rsidP="004051D3">
            <w:pPr>
              <w:widowControl w:val="0"/>
              <w:jc w:val="both"/>
              <w:rPr>
                <w:rFonts w:eastAsia="Calibri"/>
              </w:rPr>
            </w:pPr>
            <w:r w:rsidRPr="00F45037">
              <w:rPr>
                <w:rFonts w:eastAsia="Calibri"/>
              </w:rPr>
              <w:t>- úpravny vody v Praze-Podolí,</w:t>
            </w:r>
          </w:p>
          <w:p w14:paraId="34F5292C" w14:textId="77777777" w:rsidR="004051D3" w:rsidRPr="00F45037" w:rsidRDefault="004051D3" w:rsidP="004051D3">
            <w:pPr>
              <w:widowControl w:val="0"/>
              <w:jc w:val="both"/>
              <w:rPr>
                <w:rFonts w:eastAsia="Calibri"/>
              </w:rPr>
            </w:pPr>
            <w:r w:rsidRPr="00F45037">
              <w:rPr>
                <w:rFonts w:eastAsia="Calibri"/>
              </w:rPr>
              <w:t>- biologických čistíren odpadních vod nad 500 EO (ekvivalentních obyvatel) včetně,</w:t>
            </w:r>
          </w:p>
          <w:p w14:paraId="3C3945BE" w14:textId="77777777" w:rsidR="004051D3" w:rsidRPr="00F45037" w:rsidRDefault="004051D3" w:rsidP="004051D3">
            <w:pPr>
              <w:widowControl w:val="0"/>
              <w:jc w:val="both"/>
              <w:rPr>
                <w:rFonts w:eastAsia="Calibri"/>
              </w:rPr>
            </w:pPr>
            <w:r w:rsidRPr="00F45037">
              <w:rPr>
                <w:rFonts w:eastAsia="Calibri"/>
              </w:rPr>
              <w:t>- na ochranu před povodněmi podél významných vodních toků Vltava a Berounka (PPO),</w:t>
            </w:r>
          </w:p>
          <w:p w14:paraId="7C354BCF" w14:textId="77777777" w:rsidR="004051D3" w:rsidRPr="00F45037" w:rsidRDefault="004051D3" w:rsidP="004051D3">
            <w:pPr>
              <w:widowControl w:val="0"/>
              <w:jc w:val="both"/>
              <w:rPr>
                <w:rFonts w:eastAsia="Calibri"/>
              </w:rPr>
            </w:pPr>
            <w:r w:rsidRPr="00F45037">
              <w:rPr>
                <w:rFonts w:eastAsia="Calibri"/>
              </w:rPr>
              <w:t>- staveb, které se k plavebním účelům zřizují v korytech významných vodních toků Vltava a Berounka nebo na jejich březích,</w:t>
            </w:r>
          </w:p>
          <w:p w14:paraId="23AA3079" w14:textId="77777777" w:rsidR="004051D3" w:rsidRPr="00F45037" w:rsidRDefault="004051D3" w:rsidP="004051D3">
            <w:pPr>
              <w:widowControl w:val="0"/>
              <w:jc w:val="both"/>
              <w:rPr>
                <w:rFonts w:eastAsia="Calibri"/>
              </w:rPr>
            </w:pPr>
            <w:r w:rsidRPr="00F45037">
              <w:rPr>
                <w:rFonts w:eastAsia="Calibri"/>
              </w:rPr>
              <w:t xml:space="preserve">- k využití vodní energie a energetického potenciálu související s významnými vodními toky Vltava a Berounka, </w:t>
            </w:r>
          </w:p>
          <w:p w14:paraId="53125791" w14:textId="77777777" w:rsidR="004051D3" w:rsidRPr="00F45037" w:rsidRDefault="004051D3" w:rsidP="004051D3">
            <w:pPr>
              <w:widowControl w:val="0"/>
              <w:jc w:val="both"/>
              <w:rPr>
                <w:rFonts w:eastAsia="Calibri"/>
              </w:rPr>
            </w:pPr>
            <w:r w:rsidRPr="00F45037">
              <w:rPr>
                <w:rFonts w:eastAsia="Calibri"/>
              </w:rPr>
              <w:t>- sloužících k pozorování stavu povrchových vod na významných vodních tocích Vltava a Berounka (např. limnigrafy),</w:t>
            </w:r>
          </w:p>
          <w:p w14:paraId="01B625B4" w14:textId="77777777" w:rsidR="004051D3" w:rsidRPr="00F45037" w:rsidRDefault="004051D3" w:rsidP="004051D3">
            <w:pPr>
              <w:widowControl w:val="0"/>
              <w:jc w:val="both"/>
              <w:rPr>
                <w:rFonts w:eastAsia="Calibri"/>
              </w:rPr>
            </w:pPr>
            <w:r w:rsidRPr="00F45037">
              <w:rPr>
                <w:rFonts w:eastAsia="Calibri"/>
              </w:rPr>
              <w:t>- přehrad, hrází, vodních nádrží, jezů a zdrží související s významnými vodními toky Vltava a Berounka,</w:t>
            </w:r>
          </w:p>
          <w:p w14:paraId="43D11D91" w14:textId="77777777" w:rsidR="004051D3" w:rsidRPr="00F45037" w:rsidRDefault="004051D3" w:rsidP="004051D3">
            <w:pPr>
              <w:widowControl w:val="0"/>
              <w:jc w:val="both"/>
              <w:rPr>
                <w:rFonts w:eastAsia="Calibri"/>
              </w:rPr>
            </w:pPr>
            <w:r w:rsidRPr="00F45037">
              <w:rPr>
                <w:rFonts w:eastAsia="Calibri"/>
              </w:rPr>
              <w:t>- jimiž se upravují, mění nebo zřizují koryta významných vodních toků Vltava a Berounka.</w:t>
            </w:r>
          </w:p>
          <w:p w14:paraId="48681FD7" w14:textId="77777777" w:rsidR="004051D3" w:rsidRPr="00F45037" w:rsidRDefault="004051D3" w:rsidP="004051D3">
            <w:pPr>
              <w:widowControl w:val="0"/>
              <w:jc w:val="both"/>
              <w:rPr>
                <w:rFonts w:eastAsia="Calibri"/>
              </w:rPr>
            </w:pPr>
            <w:r w:rsidRPr="00F45037">
              <w:rPr>
                <w:rFonts w:eastAsia="Calibri"/>
              </w:rPr>
              <w:t>2. stavebních a nestavebních záměrů na území areálu národní kulturní památky Pražský hrad vymezeného v jiném právním předpisu</w:t>
            </w:r>
          </w:p>
        </w:tc>
      </w:tr>
    </w:tbl>
    <w:p w14:paraId="50126607" w14:textId="77777777" w:rsidR="004051D3" w:rsidRPr="004051D3" w:rsidRDefault="004051D3" w:rsidP="00F554D4"/>
    <w:p w14:paraId="1ED1B983" w14:textId="2C5E910C" w:rsidR="008B0523" w:rsidRPr="008B0523" w:rsidRDefault="000D0E91" w:rsidP="00E604B6">
      <w:pPr>
        <w:pStyle w:val="Nadpis3"/>
      </w:pPr>
      <w:bookmarkStart w:id="366" w:name="_Toc148605228"/>
      <w:bookmarkStart w:id="367" w:name="_Toc167948346"/>
      <w:bookmarkStart w:id="368" w:name="_Toc167948415"/>
      <w:bookmarkStart w:id="369" w:name="_Toc188270869"/>
      <w:r w:rsidRPr="00347FD6">
        <w:t>O</w:t>
      </w:r>
      <w:r w:rsidR="0072310A" w:rsidRPr="00347FD6">
        <w:t xml:space="preserve">dbor </w:t>
      </w:r>
      <w:r w:rsidRPr="00347FD6">
        <w:t>správních agend (OSA</w:t>
      </w:r>
      <w:r w:rsidR="0072310A" w:rsidRPr="00347FD6">
        <w:t>)</w:t>
      </w:r>
      <w:bookmarkEnd w:id="366"/>
      <w:bookmarkEnd w:id="367"/>
      <w:bookmarkEnd w:id="368"/>
      <w:bookmarkEnd w:id="369"/>
    </w:p>
    <w:p w14:paraId="2246DABE" w14:textId="77777777" w:rsidR="0050268B" w:rsidRDefault="0050268B" w:rsidP="00213FA4">
      <w:pPr>
        <w:spacing w:line="240" w:lineRule="atLeast"/>
        <w:rPr>
          <w:u w:val="single"/>
        </w:rPr>
      </w:pPr>
      <w:r>
        <w:rPr>
          <w:b/>
        </w:rPr>
        <w:t>Organizační členění</w:t>
      </w:r>
      <w:r>
        <w:rPr>
          <w:u w:val="single"/>
        </w:rPr>
        <w:t>:</w:t>
      </w:r>
    </w:p>
    <w:p w14:paraId="13426F49" w14:textId="77777777" w:rsidR="000D0E91" w:rsidRDefault="0050268B" w:rsidP="002133C7">
      <w:pPr>
        <w:pStyle w:val="Normalizovan"/>
        <w:numPr>
          <w:ilvl w:val="0"/>
          <w:numId w:val="58"/>
        </w:numPr>
        <w:spacing w:line="240" w:lineRule="auto"/>
        <w:ind w:left="720"/>
      </w:pPr>
      <w:r>
        <w:t>vedoucí odboru</w:t>
      </w:r>
    </w:p>
    <w:p w14:paraId="6A4847CC" w14:textId="77777777" w:rsidR="007A2B2E" w:rsidRDefault="007A2B2E" w:rsidP="002133C7">
      <w:pPr>
        <w:numPr>
          <w:ilvl w:val="0"/>
          <w:numId w:val="58"/>
        </w:numPr>
        <w:ind w:left="720"/>
      </w:pPr>
      <w:r>
        <w:t>oddělení matriky</w:t>
      </w:r>
    </w:p>
    <w:p w14:paraId="71F7464E" w14:textId="7724285B" w:rsidR="0050268B" w:rsidRPr="00954574" w:rsidRDefault="00727CFC" w:rsidP="002133C7">
      <w:pPr>
        <w:numPr>
          <w:ilvl w:val="0"/>
          <w:numId w:val="58"/>
        </w:numPr>
        <w:ind w:left="720"/>
      </w:pPr>
      <w:r w:rsidRPr="00954574">
        <w:t>oddělení osobních dokladů</w:t>
      </w:r>
      <w:r w:rsidR="0050268B" w:rsidRPr="00954574">
        <w:t xml:space="preserve"> a evidence obyvatel</w:t>
      </w:r>
    </w:p>
    <w:p w14:paraId="36511F70" w14:textId="4AFC128D" w:rsidR="0050268B" w:rsidRPr="00347FD6" w:rsidRDefault="0050268B" w:rsidP="0083611C">
      <w:pPr>
        <w:pStyle w:val="Nadpis4"/>
      </w:pPr>
      <w:bookmarkStart w:id="370" w:name="_Toc148605229"/>
      <w:bookmarkStart w:id="371" w:name="_Toc188270870"/>
      <w:r w:rsidRPr="00347FD6">
        <w:t>Činnost vedoucího odboru</w:t>
      </w:r>
      <w:bookmarkEnd w:id="370"/>
      <w:bookmarkEnd w:id="371"/>
    </w:p>
    <w:p w14:paraId="612FE453" w14:textId="51F51665" w:rsidR="0050268B" w:rsidRDefault="00DF4516" w:rsidP="002133C7">
      <w:pPr>
        <w:pStyle w:val="Normalizovan"/>
        <w:numPr>
          <w:ilvl w:val="0"/>
          <w:numId w:val="58"/>
        </w:numPr>
        <w:spacing w:line="276" w:lineRule="auto"/>
        <w:ind w:left="708"/>
      </w:pPr>
      <w:r>
        <w:t xml:space="preserve">řídí činnost odboru a </w:t>
      </w:r>
      <w:r w:rsidR="00347FD6">
        <w:t>k</w:t>
      </w:r>
      <w:r w:rsidR="054D23AF">
        <w:t>oordinuje zastupitel</w:t>
      </w:r>
      <w:r w:rsidR="243411F7">
        <w:t xml:space="preserve">nost mezi jednotlivými úseky </w:t>
      </w:r>
      <w:r w:rsidR="005C2AD2">
        <w:t>OSA</w:t>
      </w:r>
    </w:p>
    <w:p w14:paraId="05573FCA" w14:textId="71898AAB" w:rsidR="0050268B" w:rsidRDefault="00347FD6" w:rsidP="002133C7">
      <w:pPr>
        <w:pStyle w:val="Normalizovan"/>
        <w:numPr>
          <w:ilvl w:val="0"/>
          <w:numId w:val="58"/>
        </w:numPr>
        <w:spacing w:line="276" w:lineRule="auto"/>
        <w:ind w:left="708"/>
      </w:pPr>
      <w:r>
        <w:t>p</w:t>
      </w:r>
      <w:r w:rsidR="23DD6584">
        <w:t>rovádí správní řízení odboru jako oprávněná úřední osoba. Vyhodnocuje podání žadatelů, určuje postup administrace řízení</w:t>
      </w:r>
      <w:r w:rsidR="025C5C89">
        <w:t xml:space="preserve"> o žádosti o zrušení údaje o místu trvalého pobytu v evidenci obyvatel</w:t>
      </w:r>
      <w:r w:rsidR="23DD6584">
        <w:t>, zajišťovaný referentkou správního řízení</w:t>
      </w:r>
    </w:p>
    <w:p w14:paraId="7F36D09E" w14:textId="3CE301F2" w:rsidR="0050268B" w:rsidRDefault="00347FD6" w:rsidP="002133C7">
      <w:pPr>
        <w:pStyle w:val="Normalizovan"/>
        <w:numPr>
          <w:ilvl w:val="0"/>
          <w:numId w:val="58"/>
        </w:numPr>
        <w:spacing w:line="276" w:lineRule="auto"/>
        <w:ind w:left="708"/>
      </w:pPr>
      <w:r>
        <w:lastRenderedPageBreak/>
        <w:t>v</w:t>
      </w:r>
      <w:r w:rsidR="59EFEB33">
        <w:t xml:space="preserve">ede ústní </w:t>
      </w:r>
      <w:r w:rsidR="44687D8A">
        <w:t xml:space="preserve">jednání </w:t>
      </w:r>
      <w:r w:rsidR="59EFEB33">
        <w:t xml:space="preserve">s účastníky řízení a svědky. Vypracovává odůvodnění rozhodnutí, podepisuje rozhodnutí i další, s řízením spojenou korespondenci </w:t>
      </w:r>
    </w:p>
    <w:p w14:paraId="74EE2BFD" w14:textId="6BCE7B46" w:rsidR="0050268B" w:rsidRDefault="00347FD6" w:rsidP="002133C7">
      <w:pPr>
        <w:pStyle w:val="Normalizovan"/>
        <w:numPr>
          <w:ilvl w:val="0"/>
          <w:numId w:val="58"/>
        </w:numPr>
        <w:spacing w:line="276" w:lineRule="auto"/>
        <w:ind w:left="708"/>
      </w:pPr>
      <w:r>
        <w:t>j</w:t>
      </w:r>
      <w:r w:rsidR="26F51513">
        <w:t xml:space="preserve">e odpovědným úředníkem </w:t>
      </w:r>
      <w:r w:rsidR="18C61DBA">
        <w:t xml:space="preserve">za </w:t>
      </w:r>
      <w:r w:rsidR="26F51513">
        <w:t>zabezpečení všech stupňů voleb a referend. Kontroluje kandidátní listiny volebních stran ohledně souladu s </w:t>
      </w:r>
      <w:r w:rsidR="4C79B827">
        <w:t xml:space="preserve">právními </w:t>
      </w:r>
      <w:r w:rsidR="26F51513">
        <w:t>předpisy</w:t>
      </w:r>
    </w:p>
    <w:p w14:paraId="701A8D02" w14:textId="6B5C2EE1" w:rsidR="0050268B" w:rsidRDefault="00347FD6" w:rsidP="002133C7">
      <w:pPr>
        <w:pStyle w:val="Normalizovan"/>
        <w:numPr>
          <w:ilvl w:val="0"/>
          <w:numId w:val="58"/>
        </w:numPr>
        <w:spacing w:line="276" w:lineRule="auto"/>
        <w:ind w:left="708"/>
      </w:pPr>
      <w:r>
        <w:t>v</w:t>
      </w:r>
      <w:r w:rsidR="113F93E8">
        <w:t>ydává rozhodnutí o škrtnutí kandidáta a</w:t>
      </w:r>
      <w:r w:rsidR="2FBD176A">
        <w:t xml:space="preserve"> o</w:t>
      </w:r>
      <w:r w:rsidR="113F93E8">
        <w:t xml:space="preserve"> </w:t>
      </w:r>
      <w:r w:rsidR="6BFE36E1">
        <w:t>od</w:t>
      </w:r>
      <w:r w:rsidR="113F93E8">
        <w:t>mítnutí nebo registraci kandidátních listin</w:t>
      </w:r>
      <w:r w:rsidR="011FB01C">
        <w:t xml:space="preserve"> v zákonem stanovených případech na úseku voleb</w:t>
      </w:r>
    </w:p>
    <w:p w14:paraId="45A0688F" w14:textId="4A7F50B8" w:rsidR="0050268B" w:rsidRDefault="00347FD6" w:rsidP="002133C7">
      <w:pPr>
        <w:pStyle w:val="Normalizovan"/>
        <w:numPr>
          <w:ilvl w:val="0"/>
          <w:numId w:val="58"/>
        </w:numPr>
        <w:spacing w:line="276" w:lineRule="auto"/>
        <w:ind w:left="708"/>
      </w:pPr>
      <w:r>
        <w:t>z</w:t>
      </w:r>
      <w:r w:rsidR="2475238C">
        <w:t>abezpečuje přípravu, tisk a distribuci hlasovacích lístků</w:t>
      </w:r>
      <w:r w:rsidR="620FD801">
        <w:t xml:space="preserve"> pro volby a referendum</w:t>
      </w:r>
    </w:p>
    <w:p w14:paraId="35D7FFE8" w14:textId="24995A9C" w:rsidR="0050268B" w:rsidRDefault="00347FD6" w:rsidP="002133C7">
      <w:pPr>
        <w:pStyle w:val="Normalizovan"/>
        <w:numPr>
          <w:ilvl w:val="0"/>
          <w:numId w:val="58"/>
        </w:numPr>
        <w:spacing w:line="276" w:lineRule="auto"/>
        <w:ind w:left="708"/>
      </w:pPr>
      <w:r>
        <w:t>o</w:t>
      </w:r>
      <w:r w:rsidR="2475238C">
        <w:t xml:space="preserve">sobně zajišťuje volební agendu ve styku s MHMP, MV, ČSÚ, vedením MČ, </w:t>
      </w:r>
      <w:r w:rsidR="34F22BCA">
        <w:t>volebními</w:t>
      </w:r>
      <w:r w:rsidR="2475238C">
        <w:t xml:space="preserve"> stranami a jejich zmocněnci</w:t>
      </w:r>
    </w:p>
    <w:p w14:paraId="3A812579" w14:textId="707D3DBE" w:rsidR="0050268B" w:rsidRDefault="00347FD6" w:rsidP="002133C7">
      <w:pPr>
        <w:pStyle w:val="Normalizovan"/>
        <w:numPr>
          <w:ilvl w:val="0"/>
          <w:numId w:val="58"/>
        </w:numPr>
        <w:spacing w:line="276" w:lineRule="auto"/>
        <w:ind w:left="708"/>
      </w:pPr>
      <w:r>
        <w:t>v</w:t>
      </w:r>
      <w:r w:rsidR="0050268B">
        <w:t xml:space="preserve">ypracovává volební podklady pro starostu a </w:t>
      </w:r>
      <w:r w:rsidR="000F2D41">
        <w:t>tajemnic</w:t>
      </w:r>
      <w:r w:rsidR="00A95B96">
        <w:t>i</w:t>
      </w:r>
      <w:r w:rsidR="0050268B">
        <w:t xml:space="preserve"> úřadu, spolupracuje při přípravě organizace voleb</w:t>
      </w:r>
    </w:p>
    <w:p w14:paraId="078763A9" w14:textId="0FB6A2FA" w:rsidR="0050268B" w:rsidRDefault="00347FD6" w:rsidP="002133C7">
      <w:pPr>
        <w:pStyle w:val="Normalizovan"/>
        <w:numPr>
          <w:ilvl w:val="0"/>
          <w:numId w:val="58"/>
        </w:numPr>
        <w:spacing w:line="276" w:lineRule="auto"/>
        <w:ind w:left="708"/>
      </w:pPr>
      <w:r>
        <w:t>o</w:t>
      </w:r>
      <w:r w:rsidR="0050268B">
        <w:t>dpovídá za správu a tvorbu volebních okrsků</w:t>
      </w:r>
    </w:p>
    <w:p w14:paraId="7006EF8E" w14:textId="6C971B85" w:rsidR="0050268B" w:rsidRDefault="00347FD6" w:rsidP="002133C7">
      <w:pPr>
        <w:pStyle w:val="Normalizovan"/>
        <w:numPr>
          <w:ilvl w:val="0"/>
          <w:numId w:val="58"/>
        </w:numPr>
        <w:spacing w:line="276" w:lineRule="auto"/>
        <w:ind w:left="708"/>
      </w:pPr>
      <w:r>
        <w:t>z</w:t>
      </w:r>
      <w:r w:rsidR="59EFEB33">
        <w:t xml:space="preserve">ajišťuje příslušná volební školení a také volební informace pro </w:t>
      </w:r>
      <w:r w:rsidR="726E6161">
        <w:t>voliče</w:t>
      </w:r>
    </w:p>
    <w:p w14:paraId="55211E62" w14:textId="508B42A7" w:rsidR="0050268B" w:rsidRDefault="00347FD6" w:rsidP="002133C7">
      <w:pPr>
        <w:pStyle w:val="Normalizovan"/>
        <w:numPr>
          <w:ilvl w:val="0"/>
          <w:numId w:val="58"/>
        </w:numPr>
        <w:spacing w:line="276" w:lineRule="auto"/>
        <w:ind w:left="708"/>
      </w:pPr>
      <w:r>
        <w:t>o</w:t>
      </w:r>
      <w:r w:rsidR="59EFEB33">
        <w:t xml:space="preserve">dpovídá za vytvoření a </w:t>
      </w:r>
      <w:r w:rsidR="2E1C7B9D">
        <w:t>provoz</w:t>
      </w:r>
      <w:r w:rsidR="59EFEB33">
        <w:t xml:space="preserve"> nových technologických pracovišť (osobní doklady)</w:t>
      </w:r>
      <w:r w:rsidR="721ACBFD">
        <w:t>,</w:t>
      </w:r>
      <w:r w:rsidR="59EFEB33">
        <w:t xml:space="preserve"> za spolupráci při jejich dodání s MV a dodavatelskými firmami</w:t>
      </w:r>
      <w:r w:rsidR="01358C51">
        <w:t xml:space="preserve"> a</w:t>
      </w:r>
      <w:r w:rsidR="59EFEB33">
        <w:t xml:space="preserve"> za koordinaci s příslušnými odbory úřadu při jejich zřizování</w:t>
      </w:r>
      <w:r w:rsidR="179CDE72">
        <w:t xml:space="preserve"> a změnách</w:t>
      </w:r>
    </w:p>
    <w:p w14:paraId="293C1A0C" w14:textId="60A11101" w:rsidR="00693E61" w:rsidRDefault="00347FD6" w:rsidP="002133C7">
      <w:pPr>
        <w:pStyle w:val="Normalizovan"/>
        <w:numPr>
          <w:ilvl w:val="0"/>
          <w:numId w:val="58"/>
        </w:numPr>
        <w:spacing w:line="276" w:lineRule="auto"/>
        <w:ind w:left="708"/>
      </w:pPr>
      <w:r>
        <w:t>v</w:t>
      </w:r>
      <w:r w:rsidR="0050268B">
        <w:t>ypracovává podklady pro radu a zastupitelstvo MČ</w:t>
      </w:r>
    </w:p>
    <w:p w14:paraId="10A8AF09" w14:textId="1995E76A" w:rsidR="0050268B" w:rsidRPr="00347FD6" w:rsidRDefault="00BD25CB" w:rsidP="0083611C">
      <w:pPr>
        <w:pStyle w:val="Nadpis4"/>
      </w:pPr>
      <w:bookmarkStart w:id="372" w:name="_Toc187928310"/>
      <w:bookmarkStart w:id="373" w:name="_Toc188012583"/>
      <w:bookmarkStart w:id="374" w:name="_Toc188270871"/>
      <w:bookmarkStart w:id="375" w:name="_Toc187928311"/>
      <w:bookmarkStart w:id="376" w:name="_Toc188012584"/>
      <w:bookmarkStart w:id="377" w:name="_Toc188270872"/>
      <w:bookmarkStart w:id="378" w:name="_Toc187928312"/>
      <w:bookmarkStart w:id="379" w:name="_Toc188012585"/>
      <w:bookmarkStart w:id="380" w:name="_Toc188270873"/>
      <w:bookmarkStart w:id="381" w:name="_Toc187928313"/>
      <w:bookmarkStart w:id="382" w:name="_Toc188012586"/>
      <w:bookmarkStart w:id="383" w:name="_Toc188270874"/>
      <w:bookmarkStart w:id="384" w:name="_Toc187928314"/>
      <w:bookmarkStart w:id="385" w:name="_Toc188012587"/>
      <w:bookmarkStart w:id="386" w:name="_Toc188270875"/>
      <w:bookmarkStart w:id="387" w:name="_Toc187928315"/>
      <w:bookmarkStart w:id="388" w:name="_Toc188012588"/>
      <w:bookmarkStart w:id="389" w:name="_Toc188270876"/>
      <w:bookmarkStart w:id="390" w:name="_Toc187928316"/>
      <w:bookmarkStart w:id="391" w:name="_Toc188012589"/>
      <w:bookmarkStart w:id="392" w:name="_Toc188270877"/>
      <w:bookmarkStart w:id="393" w:name="_Toc187928336"/>
      <w:bookmarkStart w:id="394" w:name="_Toc188012609"/>
      <w:bookmarkStart w:id="395" w:name="_Toc188270897"/>
      <w:bookmarkStart w:id="396" w:name="_Toc187928340"/>
      <w:bookmarkStart w:id="397" w:name="_Toc188012613"/>
      <w:bookmarkStart w:id="398" w:name="_Toc188270901"/>
      <w:bookmarkStart w:id="399" w:name="_Toc187928344"/>
      <w:bookmarkStart w:id="400" w:name="_Toc188012617"/>
      <w:bookmarkStart w:id="401" w:name="_Toc188270905"/>
      <w:bookmarkStart w:id="402" w:name="_Toc187928354"/>
      <w:bookmarkStart w:id="403" w:name="_Toc188012627"/>
      <w:bookmarkStart w:id="404" w:name="_Toc188270915"/>
      <w:bookmarkStart w:id="405" w:name="_Toc187928454"/>
      <w:bookmarkStart w:id="406" w:name="_Toc188012727"/>
      <w:bookmarkStart w:id="407" w:name="_Toc188271015"/>
      <w:bookmarkStart w:id="408" w:name="_Toc187928468"/>
      <w:bookmarkStart w:id="409" w:name="_Toc188012741"/>
      <w:bookmarkStart w:id="410" w:name="_Toc188271029"/>
      <w:bookmarkStart w:id="411" w:name="_Toc148605231"/>
      <w:bookmarkStart w:id="412" w:name="_Toc188271066"/>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347FD6">
        <w:t>Činnost referentů</w:t>
      </w:r>
      <w:r w:rsidR="00693E61" w:rsidRPr="00347FD6">
        <w:t xml:space="preserve"> </w:t>
      </w:r>
      <w:r w:rsidR="0050268B" w:rsidRPr="00347FD6">
        <w:t>vnitřních věcí a ověřování</w:t>
      </w:r>
      <w:bookmarkEnd w:id="411"/>
      <w:bookmarkEnd w:id="412"/>
      <w:r w:rsidR="0050268B" w:rsidRPr="00347FD6">
        <w:t xml:space="preserve"> </w:t>
      </w:r>
    </w:p>
    <w:p w14:paraId="47B53A9C" w14:textId="5461CBA1" w:rsidR="0050268B" w:rsidRDefault="59EFEB33" w:rsidP="002133C7">
      <w:pPr>
        <w:numPr>
          <w:ilvl w:val="0"/>
          <w:numId w:val="58"/>
        </w:numPr>
        <w:ind w:left="720"/>
        <w:jc w:val="both"/>
      </w:pPr>
      <w:r>
        <w:t>ověřuje opisy listin a podpisy na listinách,</w:t>
      </w:r>
      <w:r w:rsidR="3E7FF1C6">
        <w:t xml:space="preserve"> včetně elektronických podpisů</w:t>
      </w:r>
    </w:p>
    <w:p w14:paraId="6D88D67A" w14:textId="4F12583F" w:rsidR="0050268B" w:rsidRDefault="5651B2E8" w:rsidP="002133C7">
      <w:pPr>
        <w:numPr>
          <w:ilvl w:val="0"/>
          <w:numId w:val="58"/>
        </w:numPr>
        <w:ind w:left="720"/>
        <w:jc w:val="both"/>
      </w:pPr>
      <w:r w:rsidRPr="327AA8BC">
        <w:t>p</w:t>
      </w:r>
      <w:r w:rsidR="7900D977" w:rsidRPr="327AA8BC">
        <w:t xml:space="preserve">rovádí autorizovanou konverzi dokumentů z moci úřední (pomocí systému Czech </w:t>
      </w:r>
      <w:proofErr w:type="spellStart"/>
      <w:r w:rsidR="7900D977" w:rsidRPr="327AA8BC">
        <w:t>POINT@office</w:t>
      </w:r>
      <w:proofErr w:type="spellEnd"/>
      <w:r w:rsidR="7900D977" w:rsidRPr="327AA8BC">
        <w:t>) pro potřeby odboru</w:t>
      </w:r>
    </w:p>
    <w:p w14:paraId="23BD5094" w14:textId="76F8E8AD" w:rsidR="0050268B" w:rsidRDefault="29EF3CD6" w:rsidP="002133C7">
      <w:pPr>
        <w:numPr>
          <w:ilvl w:val="0"/>
          <w:numId w:val="58"/>
        </w:numPr>
        <w:ind w:left="720"/>
        <w:jc w:val="both"/>
      </w:pPr>
      <w:r w:rsidRPr="327AA8BC">
        <w:t>p</w:t>
      </w:r>
      <w:r w:rsidR="7900D977" w:rsidRPr="327AA8BC">
        <w:t>rovádí autorizovanou konverzi dokumentů na žádost</w:t>
      </w:r>
      <w:r w:rsidR="7FC7E188" w:rsidRPr="327AA8BC">
        <w:t xml:space="preserve"> pomocí systému Czech POINT</w:t>
      </w:r>
      <w:r w:rsidR="7900D977" w:rsidRPr="327AA8BC">
        <w:t xml:space="preserve"> a vede předepsanou evidenci</w:t>
      </w:r>
    </w:p>
    <w:p w14:paraId="6DFFC77E" w14:textId="3A4868C4" w:rsidR="0050268B" w:rsidRDefault="6D3542FC" w:rsidP="002133C7">
      <w:pPr>
        <w:numPr>
          <w:ilvl w:val="0"/>
          <w:numId w:val="58"/>
        </w:numPr>
        <w:ind w:left="720"/>
        <w:jc w:val="both"/>
      </w:pPr>
      <w:r w:rsidRPr="327AA8BC">
        <w:t>v</w:t>
      </w:r>
      <w:r w:rsidR="7900D977" w:rsidRPr="327AA8BC">
        <w:t>ydává výpisy z veřejných a neveřejných rejstříků pomocí systému Czech POINT a vede předepsanou evidenci</w:t>
      </w:r>
    </w:p>
    <w:p w14:paraId="324FA298" w14:textId="62F5724C" w:rsidR="0050268B" w:rsidRDefault="59EFEB33" w:rsidP="002133C7">
      <w:pPr>
        <w:numPr>
          <w:ilvl w:val="0"/>
          <w:numId w:val="58"/>
        </w:numPr>
        <w:ind w:left="720"/>
        <w:jc w:val="both"/>
      </w:pPr>
      <w:r>
        <w:t xml:space="preserve">vybírá správní poplatky za </w:t>
      </w:r>
      <w:r w:rsidR="2238D633">
        <w:t>prováděné</w:t>
      </w:r>
      <w:r>
        <w:t xml:space="preserve"> úkony</w:t>
      </w:r>
      <w:r w:rsidR="06732685">
        <w:t>; vybírá správní poplat</w:t>
      </w:r>
      <w:r w:rsidR="1F682D09">
        <w:t>e</w:t>
      </w:r>
      <w:r w:rsidR="06732685">
        <w:t>k za podání návrhu na zrušení údaje o místu trvalého pobytu</w:t>
      </w:r>
    </w:p>
    <w:p w14:paraId="683DB4AF" w14:textId="604047ED" w:rsidR="0050268B" w:rsidRDefault="0050268B" w:rsidP="002133C7">
      <w:pPr>
        <w:numPr>
          <w:ilvl w:val="1"/>
          <w:numId w:val="58"/>
        </w:numPr>
        <w:ind w:left="720"/>
        <w:jc w:val="both"/>
      </w:pPr>
      <w:r>
        <w:t>plní úkoly organizačního zabezpečení voleb</w:t>
      </w:r>
      <w:r w:rsidR="11A9C4C1">
        <w:t xml:space="preserve"> a referenda</w:t>
      </w:r>
      <w:r>
        <w:t xml:space="preserve"> </w:t>
      </w:r>
      <w:r w:rsidR="25F9C654">
        <w:t xml:space="preserve">dohlíží na dodržování předpisů o užívání státního znaku a vlajky ČR </w:t>
      </w:r>
    </w:p>
    <w:p w14:paraId="761A945D" w14:textId="7ED18E47" w:rsidR="381E91E2" w:rsidRDefault="25F9C654" w:rsidP="002133C7">
      <w:pPr>
        <w:numPr>
          <w:ilvl w:val="1"/>
          <w:numId w:val="58"/>
        </w:numPr>
        <w:ind w:left="720"/>
        <w:jc w:val="both"/>
      </w:pPr>
      <w:r>
        <w:t xml:space="preserve">připravuje návrhy k volbě, odvolání a zproštění funkce přísedícího </w:t>
      </w:r>
      <w:r w:rsidR="47308E35">
        <w:t>Obvodního soudu pro Prahu 9</w:t>
      </w:r>
    </w:p>
    <w:p w14:paraId="2ACC39EC" w14:textId="2B0A77F2" w:rsidR="00B62F63" w:rsidRDefault="5D3B7019" w:rsidP="002133C7">
      <w:pPr>
        <w:numPr>
          <w:ilvl w:val="1"/>
          <w:numId w:val="58"/>
        </w:numPr>
        <w:spacing w:after="280"/>
        <w:ind w:left="720"/>
        <w:jc w:val="both"/>
      </w:pPr>
      <w:r>
        <w:t xml:space="preserve">zajišťuje </w:t>
      </w:r>
      <w:r w:rsidR="7AEE090C">
        <w:t xml:space="preserve">agendu </w:t>
      </w:r>
      <w:r w:rsidR="626CE40C">
        <w:t xml:space="preserve">obecního úřadu v oblasti </w:t>
      </w:r>
      <w:r>
        <w:t>veřejn</w:t>
      </w:r>
      <w:r w:rsidR="042982A7">
        <w:t>ých</w:t>
      </w:r>
      <w:r>
        <w:t xml:space="preserve"> sbír</w:t>
      </w:r>
      <w:r w:rsidR="4FB06271">
        <w:t>e</w:t>
      </w:r>
      <w:r>
        <w:t xml:space="preserve">k </w:t>
      </w:r>
    </w:p>
    <w:p w14:paraId="5CF9229C" w14:textId="77777777" w:rsidR="00B62F63" w:rsidRPr="00853D69" w:rsidRDefault="00B62F63" w:rsidP="00B62F63">
      <w:pPr>
        <w:spacing w:after="280"/>
        <w:ind w:left="360"/>
        <w:jc w:val="both"/>
      </w:pPr>
    </w:p>
    <w:p w14:paraId="6363A1F8" w14:textId="458AEF7E" w:rsidR="3F01BA0B" w:rsidRDefault="3F01BA0B" w:rsidP="001E6922">
      <w:pPr>
        <w:spacing w:after="120"/>
        <w:rPr>
          <w:b/>
          <w:bCs/>
          <w:i/>
          <w:iCs/>
        </w:rPr>
      </w:pPr>
      <w:r w:rsidRPr="4BA9B643">
        <w:rPr>
          <w:b/>
          <w:bCs/>
          <w:i/>
          <w:iCs/>
        </w:rPr>
        <w:t>Samostatná působnost stanovená zákonem</w:t>
      </w:r>
    </w:p>
    <w:tbl>
      <w:tblPr>
        <w:tblW w:w="0" w:type="auto"/>
        <w:tblLayout w:type="fixed"/>
        <w:tblLook w:val="04A0" w:firstRow="1" w:lastRow="0" w:firstColumn="1" w:lastColumn="0" w:noHBand="0" w:noVBand="1"/>
      </w:tblPr>
      <w:tblGrid>
        <w:gridCol w:w="1590"/>
        <w:gridCol w:w="1155"/>
        <w:gridCol w:w="6315"/>
      </w:tblGrid>
      <w:tr w:rsidR="4BA9B643" w14:paraId="4F096814" w14:textId="77777777" w:rsidTr="4BA9B643">
        <w:trPr>
          <w:trHeight w:val="300"/>
        </w:trPr>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6B4FE376" w14:textId="25BBB3A2" w:rsidR="4BA9B643" w:rsidRDefault="4BA9B643" w:rsidP="001E6922">
            <w:pPr>
              <w:spacing w:line="276" w:lineRule="auto"/>
            </w:pPr>
            <w:r w:rsidRPr="4BA9B643">
              <w:t>zákon č.</w:t>
            </w:r>
          </w:p>
          <w:p w14:paraId="4D47D2B3" w14:textId="647E6DE8" w:rsidR="4BA9B643" w:rsidRDefault="4BA9B643" w:rsidP="001E6922">
            <w:pPr>
              <w:spacing w:line="276" w:lineRule="auto"/>
            </w:pPr>
            <w:r w:rsidRPr="4BA9B643">
              <w:t>6/2002 Sb., o soudech a soudcích</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1E3F0199" w14:textId="153446DA" w:rsidR="4BA9B643" w:rsidRDefault="4BA9B643" w:rsidP="001E6922">
            <w:pPr>
              <w:spacing w:line="276" w:lineRule="auto"/>
            </w:pPr>
            <w:r w:rsidRPr="4BA9B643">
              <w:t>§ 64</w:t>
            </w:r>
          </w:p>
        </w:tc>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4789F2EA" w14:textId="68FAF80F" w:rsidR="4BA9B643" w:rsidRDefault="4BA9B643" w:rsidP="001E6922">
            <w:pPr>
              <w:spacing w:line="276" w:lineRule="auto"/>
              <w:jc w:val="both"/>
            </w:pPr>
            <w:r w:rsidRPr="4BA9B643">
              <w:t>zajišťování volby přísedících Obvodního soudu pro Prahu 9</w:t>
            </w:r>
          </w:p>
        </w:tc>
      </w:tr>
    </w:tbl>
    <w:p w14:paraId="4A5E6E6E" w14:textId="687C26CB" w:rsidR="56D52103" w:rsidRDefault="56D52103" w:rsidP="00771B54">
      <w:pPr>
        <w:spacing w:before="720" w:after="120"/>
        <w:rPr>
          <w:b/>
          <w:bCs/>
          <w:i/>
          <w:iCs/>
        </w:rPr>
      </w:pPr>
      <w:r w:rsidRPr="6B53F14D">
        <w:rPr>
          <w:b/>
          <w:bCs/>
          <w:i/>
          <w:iCs/>
        </w:rPr>
        <w:lastRenderedPageBreak/>
        <w:t>P</w:t>
      </w:r>
      <w:r w:rsidR="6DB0C5A3" w:rsidRPr="6B53F14D">
        <w:rPr>
          <w:b/>
          <w:bCs/>
          <w:i/>
          <w:iCs/>
        </w:rPr>
        <w:t>řenesená p</w:t>
      </w:r>
      <w:r w:rsidRPr="6B53F14D">
        <w:rPr>
          <w:b/>
          <w:bCs/>
          <w:i/>
          <w:iCs/>
        </w:rPr>
        <w:t>ůsobnost</w:t>
      </w:r>
      <w:r w:rsidRPr="327AA8BC">
        <w:rPr>
          <w:b/>
          <w:bCs/>
          <w:i/>
          <w:iCs/>
        </w:rPr>
        <w:t xml:space="preserve"> stanovená zákonem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5"/>
        <w:gridCol w:w="1159"/>
        <w:gridCol w:w="6446"/>
      </w:tblGrid>
      <w:tr w:rsidR="1D64E26E" w14:paraId="51C77A64" w14:textId="77777777" w:rsidTr="654CFC11">
        <w:trPr>
          <w:trHeight w:val="300"/>
        </w:trPr>
        <w:tc>
          <w:tcPr>
            <w:tcW w:w="1605" w:type="dxa"/>
            <w:tcBorders>
              <w:top w:val="single" w:sz="4" w:space="0" w:color="auto"/>
              <w:left w:val="single" w:sz="4" w:space="0" w:color="auto"/>
              <w:bottom w:val="single" w:sz="4" w:space="0" w:color="auto"/>
              <w:right w:val="single" w:sz="4" w:space="0" w:color="auto"/>
            </w:tcBorders>
          </w:tcPr>
          <w:p w14:paraId="7DA618BA" w14:textId="516A7125" w:rsidR="3B014200" w:rsidRDefault="3B014200" w:rsidP="1D64E26E">
            <w:pPr>
              <w:spacing w:line="276" w:lineRule="auto"/>
              <w:rPr>
                <w:b/>
                <w:bCs/>
                <w:lang w:eastAsia="en-US"/>
              </w:rPr>
            </w:pPr>
            <w:r w:rsidRPr="001E6922">
              <w:rPr>
                <w:b/>
                <w:bCs/>
                <w:lang w:eastAsia="en-US"/>
              </w:rPr>
              <w:t>Předpis</w:t>
            </w:r>
          </w:p>
        </w:tc>
        <w:tc>
          <w:tcPr>
            <w:tcW w:w="1159" w:type="dxa"/>
            <w:tcBorders>
              <w:top w:val="single" w:sz="4" w:space="0" w:color="auto"/>
              <w:left w:val="single" w:sz="4" w:space="0" w:color="auto"/>
              <w:bottom w:val="single" w:sz="4" w:space="0" w:color="auto"/>
              <w:right w:val="single" w:sz="4" w:space="0" w:color="auto"/>
            </w:tcBorders>
            <w:vAlign w:val="center"/>
          </w:tcPr>
          <w:p w14:paraId="49162E51" w14:textId="6A207C50" w:rsidR="3B014200" w:rsidRDefault="3B014200" w:rsidP="001E6922">
            <w:pPr>
              <w:spacing w:line="276" w:lineRule="auto"/>
              <w:jc w:val="center"/>
              <w:rPr>
                <w:b/>
                <w:bCs/>
                <w:lang w:eastAsia="en-US"/>
              </w:rPr>
            </w:pPr>
            <w:r w:rsidRPr="001E6922">
              <w:rPr>
                <w:b/>
                <w:bCs/>
                <w:lang w:eastAsia="en-US"/>
              </w:rPr>
              <w:t>§</w:t>
            </w:r>
          </w:p>
        </w:tc>
        <w:tc>
          <w:tcPr>
            <w:tcW w:w="6446" w:type="dxa"/>
            <w:tcBorders>
              <w:top w:val="single" w:sz="4" w:space="0" w:color="auto"/>
              <w:left w:val="single" w:sz="4" w:space="0" w:color="auto"/>
              <w:bottom w:val="single" w:sz="4" w:space="0" w:color="auto"/>
              <w:right w:val="single" w:sz="4" w:space="0" w:color="auto"/>
            </w:tcBorders>
          </w:tcPr>
          <w:p w14:paraId="319554F1" w14:textId="1BB108AD" w:rsidR="3B014200" w:rsidRDefault="3B014200" w:rsidP="1D64E26E">
            <w:pPr>
              <w:spacing w:line="276" w:lineRule="auto"/>
              <w:jc w:val="both"/>
              <w:rPr>
                <w:b/>
                <w:bCs/>
                <w:lang w:eastAsia="en-US"/>
              </w:rPr>
            </w:pPr>
            <w:r w:rsidRPr="001E6922">
              <w:rPr>
                <w:b/>
                <w:bCs/>
                <w:lang w:eastAsia="en-US"/>
              </w:rPr>
              <w:t>Předmět působnosti</w:t>
            </w:r>
          </w:p>
        </w:tc>
      </w:tr>
      <w:tr w:rsidR="327AA8BC" w14:paraId="1C753BA7" w14:textId="77777777" w:rsidTr="001E6922">
        <w:trPr>
          <w:trHeight w:val="300"/>
        </w:trPr>
        <w:tc>
          <w:tcPr>
            <w:tcW w:w="1605" w:type="dxa"/>
            <w:tcBorders>
              <w:top w:val="single" w:sz="4" w:space="0" w:color="auto"/>
              <w:left w:val="single" w:sz="4" w:space="0" w:color="auto"/>
              <w:bottom w:val="single" w:sz="4" w:space="0" w:color="auto"/>
              <w:right w:val="single" w:sz="4" w:space="0" w:color="auto"/>
            </w:tcBorders>
          </w:tcPr>
          <w:p w14:paraId="3B67B288" w14:textId="3FFC0356" w:rsidR="76064183" w:rsidRDefault="76064183" w:rsidP="327AA8BC">
            <w:pPr>
              <w:spacing w:line="276" w:lineRule="auto"/>
              <w:rPr>
                <w:lang w:eastAsia="en-US"/>
              </w:rPr>
            </w:pPr>
            <w:r w:rsidRPr="1D64E26E">
              <w:rPr>
                <w:lang w:eastAsia="en-US"/>
              </w:rPr>
              <w:t>zákon č.</w:t>
            </w:r>
          </w:p>
          <w:p w14:paraId="62AD794C" w14:textId="517455A1" w:rsidR="327AA8BC" w:rsidRDefault="76064183" w:rsidP="327AA8BC">
            <w:pPr>
              <w:spacing w:line="276" w:lineRule="auto"/>
              <w:rPr>
                <w:lang w:eastAsia="en-US"/>
              </w:rPr>
            </w:pPr>
            <w:r w:rsidRPr="1D64E26E">
              <w:rPr>
                <w:lang w:eastAsia="en-US"/>
              </w:rPr>
              <w:t>21/2006 Sb., o ověřování</w:t>
            </w:r>
          </w:p>
        </w:tc>
        <w:tc>
          <w:tcPr>
            <w:tcW w:w="1159" w:type="dxa"/>
            <w:tcBorders>
              <w:top w:val="single" w:sz="4" w:space="0" w:color="auto"/>
              <w:left w:val="single" w:sz="4" w:space="0" w:color="auto"/>
              <w:bottom w:val="single" w:sz="4" w:space="0" w:color="auto"/>
              <w:right w:val="single" w:sz="4" w:space="0" w:color="auto"/>
            </w:tcBorders>
          </w:tcPr>
          <w:p w14:paraId="63E0E554" w14:textId="35B46B12" w:rsidR="55D5B5E0" w:rsidRDefault="55D5B5E0" w:rsidP="1D64E26E">
            <w:pPr>
              <w:spacing w:line="276" w:lineRule="auto"/>
              <w:rPr>
                <w:lang w:eastAsia="en-US"/>
              </w:rPr>
            </w:pPr>
            <w:r w:rsidRPr="1D64E26E">
              <w:rPr>
                <w:lang w:eastAsia="en-US"/>
              </w:rPr>
              <w:t>1 odst. 1 písm. d)</w:t>
            </w:r>
          </w:p>
        </w:tc>
        <w:tc>
          <w:tcPr>
            <w:tcW w:w="6446" w:type="dxa"/>
            <w:tcBorders>
              <w:top w:val="single" w:sz="4" w:space="0" w:color="auto"/>
              <w:left w:val="single" w:sz="4" w:space="0" w:color="auto"/>
              <w:bottom w:val="single" w:sz="4" w:space="0" w:color="auto"/>
              <w:right w:val="single" w:sz="4" w:space="0" w:color="auto"/>
            </w:tcBorders>
          </w:tcPr>
          <w:p w14:paraId="071FBCF0" w14:textId="0BF74420" w:rsidR="55D5B5E0" w:rsidRDefault="55D5B5E0" w:rsidP="327AA8BC">
            <w:pPr>
              <w:spacing w:line="276" w:lineRule="auto"/>
              <w:jc w:val="both"/>
              <w:rPr>
                <w:lang w:eastAsia="en-US"/>
              </w:rPr>
            </w:pPr>
            <w:r w:rsidRPr="1D64E26E">
              <w:rPr>
                <w:lang w:eastAsia="en-US"/>
              </w:rPr>
              <w:t>výkon působnosti obecního úřadu na úseku vidimace a legalizace</w:t>
            </w:r>
          </w:p>
        </w:tc>
      </w:tr>
      <w:tr w:rsidR="327AA8BC" w14:paraId="0C0E2D04" w14:textId="77777777" w:rsidTr="654CFC11">
        <w:trPr>
          <w:trHeight w:val="300"/>
        </w:trPr>
        <w:tc>
          <w:tcPr>
            <w:tcW w:w="1605" w:type="dxa"/>
            <w:tcBorders>
              <w:top w:val="single" w:sz="4" w:space="0" w:color="auto"/>
              <w:left w:val="single" w:sz="4" w:space="0" w:color="auto"/>
              <w:bottom w:val="single" w:sz="4" w:space="0" w:color="auto"/>
              <w:right w:val="single" w:sz="4" w:space="0" w:color="auto"/>
            </w:tcBorders>
          </w:tcPr>
          <w:p w14:paraId="6CE0BE38" w14:textId="6B0E3434" w:rsidR="327AA8BC" w:rsidRDefault="652B4A00" w:rsidP="00E57C07">
            <w:pPr>
              <w:spacing w:line="276" w:lineRule="auto"/>
              <w:rPr>
                <w:b/>
                <w:bCs/>
                <w:u w:val="single"/>
                <w:lang w:eastAsia="en-US"/>
              </w:rPr>
            </w:pPr>
            <w:r w:rsidRPr="6A590C18">
              <w:rPr>
                <w:lang w:eastAsia="en-US"/>
              </w:rPr>
              <w:t xml:space="preserve">zákon č. 117/2001 Sb., o </w:t>
            </w:r>
            <w:r w:rsidRPr="51642C3F">
              <w:rPr>
                <w:lang w:eastAsia="en-US"/>
              </w:rPr>
              <w:t>veřejných sbírkách</w:t>
            </w:r>
          </w:p>
        </w:tc>
        <w:tc>
          <w:tcPr>
            <w:tcW w:w="1159" w:type="dxa"/>
            <w:tcBorders>
              <w:top w:val="single" w:sz="4" w:space="0" w:color="auto"/>
              <w:left w:val="single" w:sz="4" w:space="0" w:color="auto"/>
              <w:bottom w:val="single" w:sz="4" w:space="0" w:color="auto"/>
              <w:right w:val="single" w:sz="4" w:space="0" w:color="auto"/>
            </w:tcBorders>
            <w:vAlign w:val="center"/>
          </w:tcPr>
          <w:p w14:paraId="436281D8" w14:textId="7705ECC8" w:rsidR="77DA947C" w:rsidRDefault="77DA947C" w:rsidP="55B0F28F">
            <w:pPr>
              <w:spacing w:line="276" w:lineRule="auto"/>
              <w:rPr>
                <w:lang w:eastAsia="en-US"/>
              </w:rPr>
            </w:pPr>
          </w:p>
        </w:tc>
        <w:tc>
          <w:tcPr>
            <w:tcW w:w="6446" w:type="dxa"/>
            <w:tcBorders>
              <w:top w:val="single" w:sz="4" w:space="0" w:color="auto"/>
              <w:left w:val="single" w:sz="4" w:space="0" w:color="auto"/>
              <w:bottom w:val="single" w:sz="4" w:space="0" w:color="auto"/>
              <w:right w:val="single" w:sz="4" w:space="0" w:color="auto"/>
            </w:tcBorders>
          </w:tcPr>
          <w:p w14:paraId="073EC09B" w14:textId="421D266D" w:rsidR="327AA8BC" w:rsidRDefault="44443FFE" w:rsidP="327AA8BC">
            <w:pPr>
              <w:spacing w:line="276" w:lineRule="auto"/>
              <w:jc w:val="both"/>
              <w:rPr>
                <w:lang w:eastAsia="en-US"/>
              </w:rPr>
            </w:pPr>
            <w:r w:rsidRPr="6B53F14D">
              <w:rPr>
                <w:lang w:eastAsia="en-US"/>
              </w:rPr>
              <w:t>v</w:t>
            </w:r>
            <w:r w:rsidR="0A9A886C" w:rsidRPr="6B53F14D">
              <w:rPr>
                <w:lang w:eastAsia="en-US"/>
              </w:rPr>
              <w:t>ýkon</w:t>
            </w:r>
            <w:r w:rsidR="0A9A886C" w:rsidRPr="1BD0D75A">
              <w:rPr>
                <w:lang w:eastAsia="en-US"/>
              </w:rPr>
              <w:t xml:space="preserve"> působnosti obecního </w:t>
            </w:r>
            <w:r w:rsidR="0A9A886C" w:rsidRPr="7AE6E5CF">
              <w:rPr>
                <w:lang w:eastAsia="en-US"/>
              </w:rPr>
              <w:t>úřadu v agendě veřejných sbírek</w:t>
            </w:r>
          </w:p>
        </w:tc>
      </w:tr>
      <w:tr w:rsidR="1D64E26E" w14:paraId="0CFF72FC"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75473A39" w14:textId="0FF73EF9" w:rsidR="0FB6F753" w:rsidRDefault="0FB6F753" w:rsidP="1D64E26E">
            <w:pPr>
              <w:spacing w:line="276" w:lineRule="auto"/>
              <w:rPr>
                <w:lang w:eastAsia="en-US"/>
              </w:rPr>
            </w:pPr>
            <w:r w:rsidRPr="1D64E26E">
              <w:rPr>
                <w:lang w:eastAsia="en-US"/>
              </w:rPr>
              <w:t xml:space="preserve">zákon č. </w:t>
            </w:r>
            <w:r w:rsidR="5463707E" w:rsidRPr="1D64E26E">
              <w:rPr>
                <w:lang w:eastAsia="en-US"/>
              </w:rPr>
              <w:t>22/2004 Sb., o místním referendu</w:t>
            </w:r>
          </w:p>
        </w:tc>
        <w:tc>
          <w:tcPr>
            <w:tcW w:w="1159" w:type="dxa"/>
            <w:tcBorders>
              <w:top w:val="single" w:sz="4" w:space="0" w:color="auto"/>
              <w:left w:val="single" w:sz="4" w:space="0" w:color="auto"/>
              <w:bottom w:val="single" w:sz="4" w:space="0" w:color="auto"/>
              <w:right w:val="single" w:sz="4" w:space="0" w:color="auto"/>
            </w:tcBorders>
          </w:tcPr>
          <w:p w14:paraId="6E95E854" w14:textId="3F43535C" w:rsidR="1D64E26E" w:rsidRDefault="1D64E26E" w:rsidP="1D64E26E">
            <w:pPr>
              <w:spacing w:line="276" w:lineRule="auto"/>
              <w:rPr>
                <w:lang w:eastAsia="en-US"/>
              </w:rPr>
            </w:pPr>
          </w:p>
        </w:tc>
        <w:tc>
          <w:tcPr>
            <w:tcW w:w="6446" w:type="dxa"/>
            <w:tcBorders>
              <w:top w:val="single" w:sz="4" w:space="0" w:color="auto"/>
              <w:left w:val="single" w:sz="4" w:space="0" w:color="auto"/>
              <w:bottom w:val="single" w:sz="4" w:space="0" w:color="auto"/>
              <w:right w:val="single" w:sz="4" w:space="0" w:color="auto"/>
            </w:tcBorders>
          </w:tcPr>
          <w:p w14:paraId="132B796D" w14:textId="060A7B3E" w:rsidR="5463707E" w:rsidRDefault="5463707E" w:rsidP="1D64E26E">
            <w:pPr>
              <w:spacing w:line="276" w:lineRule="auto"/>
              <w:jc w:val="both"/>
              <w:rPr>
                <w:lang w:eastAsia="en-US"/>
              </w:rPr>
            </w:pPr>
            <w:r w:rsidRPr="1D64E26E">
              <w:rPr>
                <w:lang w:eastAsia="en-US"/>
              </w:rPr>
              <w:t>výkon působnosti obecního úřadu v agendě místního referenda</w:t>
            </w:r>
          </w:p>
        </w:tc>
      </w:tr>
      <w:tr w:rsidR="1D64E26E" w14:paraId="222F4878"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6BF36445" w14:textId="6428D800" w:rsidR="5463707E" w:rsidRDefault="5463707E" w:rsidP="1D64E26E">
            <w:pPr>
              <w:spacing w:line="276" w:lineRule="auto"/>
              <w:rPr>
                <w:lang w:eastAsia="en-US"/>
              </w:rPr>
            </w:pPr>
            <w:r w:rsidRPr="1D64E26E">
              <w:rPr>
                <w:lang w:eastAsia="en-US"/>
              </w:rPr>
              <w:t>zákon č. 247/1995 Sb., o volbách do Parlamentu ČR</w:t>
            </w:r>
          </w:p>
        </w:tc>
        <w:tc>
          <w:tcPr>
            <w:tcW w:w="1159" w:type="dxa"/>
            <w:tcBorders>
              <w:top w:val="single" w:sz="4" w:space="0" w:color="auto"/>
              <w:left w:val="single" w:sz="4" w:space="0" w:color="auto"/>
              <w:bottom w:val="single" w:sz="4" w:space="0" w:color="auto"/>
              <w:right w:val="single" w:sz="4" w:space="0" w:color="auto"/>
            </w:tcBorders>
          </w:tcPr>
          <w:p w14:paraId="69403403" w14:textId="3E2A83E4" w:rsidR="02E543E8" w:rsidRDefault="02E543E8" w:rsidP="1D64E26E">
            <w:pPr>
              <w:spacing w:line="276" w:lineRule="auto"/>
              <w:rPr>
                <w:lang w:eastAsia="en-US"/>
              </w:rPr>
            </w:pPr>
            <w:r w:rsidRPr="1D64E26E">
              <w:rPr>
                <w:lang w:eastAsia="en-US"/>
              </w:rPr>
              <w:t>§ 7 odst. 1 písm. f), g), h)</w:t>
            </w:r>
          </w:p>
        </w:tc>
        <w:tc>
          <w:tcPr>
            <w:tcW w:w="6446" w:type="dxa"/>
            <w:tcBorders>
              <w:top w:val="single" w:sz="4" w:space="0" w:color="auto"/>
              <w:left w:val="single" w:sz="4" w:space="0" w:color="auto"/>
              <w:bottom w:val="single" w:sz="4" w:space="0" w:color="auto"/>
              <w:right w:val="single" w:sz="4" w:space="0" w:color="auto"/>
            </w:tcBorders>
          </w:tcPr>
          <w:p w14:paraId="06B03302" w14:textId="083C2969" w:rsidR="603F85B7" w:rsidRDefault="603F85B7" w:rsidP="1D64E26E">
            <w:pPr>
              <w:spacing w:line="276" w:lineRule="auto"/>
              <w:jc w:val="both"/>
              <w:rPr>
                <w:lang w:eastAsia="en-US"/>
              </w:rPr>
            </w:pPr>
            <w:r w:rsidRPr="1D64E26E">
              <w:rPr>
                <w:lang w:eastAsia="en-US"/>
              </w:rPr>
              <w:t>výkon působnosti svěřené úřadu městské části na úseku voleb do Poslanecké sněmovny a do Senátu Parlamentu ČR</w:t>
            </w:r>
          </w:p>
        </w:tc>
      </w:tr>
      <w:tr w:rsidR="1D64E26E" w14:paraId="298C9B65"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4B3114D5" w14:textId="71FE206E" w:rsidR="603F85B7" w:rsidRDefault="603F85B7" w:rsidP="1D64E26E">
            <w:pPr>
              <w:spacing w:line="276" w:lineRule="auto"/>
              <w:rPr>
                <w:lang w:eastAsia="en-US"/>
              </w:rPr>
            </w:pPr>
            <w:r w:rsidRPr="1D64E26E">
              <w:rPr>
                <w:lang w:eastAsia="en-US"/>
              </w:rPr>
              <w:t xml:space="preserve">zákon č. </w:t>
            </w:r>
            <w:r w:rsidR="4CB1B72B" w:rsidRPr="1D64E26E">
              <w:rPr>
                <w:lang w:eastAsia="en-US"/>
              </w:rPr>
              <w:t>491/2001 Sb., o volbách do zastupitelstev obcí</w:t>
            </w:r>
          </w:p>
        </w:tc>
        <w:tc>
          <w:tcPr>
            <w:tcW w:w="1159" w:type="dxa"/>
            <w:tcBorders>
              <w:top w:val="single" w:sz="4" w:space="0" w:color="auto"/>
              <w:left w:val="single" w:sz="4" w:space="0" w:color="auto"/>
              <w:bottom w:val="single" w:sz="4" w:space="0" w:color="auto"/>
              <w:right w:val="single" w:sz="4" w:space="0" w:color="auto"/>
            </w:tcBorders>
          </w:tcPr>
          <w:p w14:paraId="6E779106" w14:textId="29A317C3" w:rsidR="5C1176FE" w:rsidRDefault="5C1176FE" w:rsidP="1D64E26E">
            <w:pPr>
              <w:spacing w:line="276" w:lineRule="auto"/>
              <w:rPr>
                <w:lang w:eastAsia="en-US"/>
              </w:rPr>
            </w:pPr>
            <w:r w:rsidRPr="4D9F4E6A">
              <w:rPr>
                <w:lang w:eastAsia="en-US"/>
              </w:rPr>
              <w:t>§ 6 písm</w:t>
            </w:r>
            <w:r w:rsidR="2669A3CE" w:rsidRPr="4D9F4E6A">
              <w:rPr>
                <w:lang w:eastAsia="en-US"/>
              </w:rPr>
              <w:t>. f), g)</w:t>
            </w:r>
          </w:p>
        </w:tc>
        <w:tc>
          <w:tcPr>
            <w:tcW w:w="6446" w:type="dxa"/>
            <w:tcBorders>
              <w:top w:val="single" w:sz="4" w:space="0" w:color="auto"/>
              <w:left w:val="single" w:sz="4" w:space="0" w:color="auto"/>
              <w:bottom w:val="single" w:sz="4" w:space="0" w:color="auto"/>
              <w:right w:val="single" w:sz="4" w:space="0" w:color="auto"/>
            </w:tcBorders>
          </w:tcPr>
          <w:p w14:paraId="79E0146B" w14:textId="4EAAF3F8" w:rsidR="1D64E26E" w:rsidRDefault="2669A3CE" w:rsidP="4D9F4E6A">
            <w:pPr>
              <w:spacing w:line="276" w:lineRule="auto"/>
              <w:jc w:val="both"/>
              <w:rPr>
                <w:lang w:eastAsia="en-US"/>
              </w:rPr>
            </w:pPr>
            <w:r w:rsidRPr="1BDA3A0D">
              <w:rPr>
                <w:lang w:eastAsia="en-US"/>
              </w:rPr>
              <w:t>výkon působnosti svěřené úřadu městské části na úseku voleb do zastupitelstev obcí</w:t>
            </w:r>
          </w:p>
        </w:tc>
      </w:tr>
      <w:tr w:rsidR="1D64E26E" w14:paraId="63CECC57"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0ECCD5E3" w14:textId="2C769212" w:rsidR="1D64E26E" w:rsidRDefault="42F190BC" w:rsidP="1D64E26E">
            <w:pPr>
              <w:spacing w:line="276" w:lineRule="auto"/>
              <w:rPr>
                <w:lang w:eastAsia="en-US"/>
              </w:rPr>
            </w:pPr>
            <w:r w:rsidRPr="7F252D54">
              <w:rPr>
                <w:lang w:eastAsia="en-US"/>
              </w:rPr>
              <w:t>zákon č. 62/2003 Sb., o volbách do Evropského parlamentu</w:t>
            </w:r>
          </w:p>
        </w:tc>
        <w:tc>
          <w:tcPr>
            <w:tcW w:w="1159" w:type="dxa"/>
            <w:tcBorders>
              <w:top w:val="single" w:sz="4" w:space="0" w:color="auto"/>
              <w:left w:val="single" w:sz="4" w:space="0" w:color="auto"/>
              <w:bottom w:val="single" w:sz="4" w:space="0" w:color="auto"/>
              <w:right w:val="single" w:sz="4" w:space="0" w:color="auto"/>
            </w:tcBorders>
          </w:tcPr>
          <w:p w14:paraId="2D2CA811" w14:textId="6F635C3B" w:rsidR="1D64E26E" w:rsidRDefault="39CA0FFF" w:rsidP="053977B6">
            <w:pPr>
              <w:spacing w:line="276" w:lineRule="auto"/>
              <w:rPr>
                <w:lang w:eastAsia="en-US"/>
              </w:rPr>
            </w:pPr>
            <w:r w:rsidRPr="2674DF46">
              <w:rPr>
                <w:lang w:eastAsia="en-US"/>
              </w:rPr>
              <w:t xml:space="preserve">§ 7 odst. 1 písm. </w:t>
            </w:r>
            <w:r w:rsidR="57D5C1D4" w:rsidRPr="2674DF46">
              <w:rPr>
                <w:lang w:eastAsia="en-US"/>
              </w:rPr>
              <w:t>f),</w:t>
            </w:r>
            <w:r w:rsidRPr="2674DF46">
              <w:rPr>
                <w:lang w:eastAsia="en-US"/>
              </w:rPr>
              <w:t xml:space="preserve"> g)</w:t>
            </w:r>
          </w:p>
        </w:tc>
        <w:tc>
          <w:tcPr>
            <w:tcW w:w="6446" w:type="dxa"/>
            <w:tcBorders>
              <w:top w:val="single" w:sz="4" w:space="0" w:color="auto"/>
              <w:left w:val="single" w:sz="4" w:space="0" w:color="auto"/>
              <w:bottom w:val="single" w:sz="4" w:space="0" w:color="auto"/>
              <w:right w:val="single" w:sz="4" w:space="0" w:color="auto"/>
            </w:tcBorders>
          </w:tcPr>
          <w:p w14:paraId="0596211D" w14:textId="12C0A542" w:rsidR="1D64E26E" w:rsidRDefault="4C10F950" w:rsidP="1BDA3A0D">
            <w:pPr>
              <w:spacing w:line="276" w:lineRule="auto"/>
              <w:jc w:val="both"/>
              <w:rPr>
                <w:lang w:eastAsia="en-US"/>
              </w:rPr>
            </w:pPr>
            <w:r w:rsidRPr="1BDA3A0D">
              <w:rPr>
                <w:lang w:eastAsia="en-US"/>
              </w:rPr>
              <w:t>výkon působnosti svěřené úřadu městské části na úseku voleb do Evropského Parlamentu</w:t>
            </w:r>
          </w:p>
        </w:tc>
      </w:tr>
      <w:tr w:rsidR="1D64E26E" w14:paraId="16A96788"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2C7B6C62" w14:textId="7F36BD47" w:rsidR="1D64E26E" w:rsidRDefault="4C10F950" w:rsidP="1D64E26E">
            <w:pPr>
              <w:spacing w:line="276" w:lineRule="auto"/>
              <w:rPr>
                <w:lang w:eastAsia="en-US"/>
              </w:rPr>
            </w:pPr>
            <w:r w:rsidRPr="6C6BA111">
              <w:rPr>
                <w:lang w:eastAsia="en-US"/>
              </w:rPr>
              <w:t xml:space="preserve">zákon č. 275/2012 Sb., </w:t>
            </w:r>
            <w:r w:rsidR="37BA640C" w:rsidRPr="6C6BA111">
              <w:rPr>
                <w:lang w:eastAsia="en-US"/>
              </w:rPr>
              <w:t>o volbě prezidenta republiky</w:t>
            </w:r>
          </w:p>
        </w:tc>
        <w:tc>
          <w:tcPr>
            <w:tcW w:w="1159" w:type="dxa"/>
            <w:tcBorders>
              <w:top w:val="single" w:sz="4" w:space="0" w:color="auto"/>
              <w:left w:val="single" w:sz="4" w:space="0" w:color="auto"/>
              <w:bottom w:val="single" w:sz="4" w:space="0" w:color="auto"/>
              <w:right w:val="single" w:sz="4" w:space="0" w:color="auto"/>
            </w:tcBorders>
          </w:tcPr>
          <w:p w14:paraId="46DE3196" w14:textId="178025E7" w:rsidR="1D64E26E" w:rsidRDefault="61E87B4B" w:rsidP="654CFC11">
            <w:pPr>
              <w:spacing w:line="276" w:lineRule="auto"/>
              <w:rPr>
                <w:lang w:eastAsia="en-US"/>
              </w:rPr>
            </w:pPr>
            <w:r w:rsidRPr="654CFC11">
              <w:rPr>
                <w:lang w:eastAsia="en-US"/>
              </w:rPr>
              <w:t>§ 6 odst. 1 písm. f), g)</w:t>
            </w:r>
          </w:p>
        </w:tc>
        <w:tc>
          <w:tcPr>
            <w:tcW w:w="6446" w:type="dxa"/>
            <w:tcBorders>
              <w:top w:val="single" w:sz="4" w:space="0" w:color="auto"/>
              <w:left w:val="single" w:sz="4" w:space="0" w:color="auto"/>
              <w:bottom w:val="single" w:sz="4" w:space="0" w:color="auto"/>
              <w:right w:val="single" w:sz="4" w:space="0" w:color="auto"/>
            </w:tcBorders>
          </w:tcPr>
          <w:p w14:paraId="3D068CF0" w14:textId="50C7151B" w:rsidR="1D64E26E" w:rsidRDefault="37BA640C" w:rsidP="6C6BA111">
            <w:pPr>
              <w:spacing w:line="276" w:lineRule="auto"/>
              <w:jc w:val="both"/>
              <w:rPr>
                <w:lang w:eastAsia="en-US"/>
              </w:rPr>
            </w:pPr>
            <w:r w:rsidRPr="6C6BA111">
              <w:rPr>
                <w:lang w:eastAsia="en-US"/>
              </w:rPr>
              <w:t>výkon působnosti svěřené úřadu městské části na úseku volby prezidenta republiky</w:t>
            </w:r>
          </w:p>
        </w:tc>
      </w:tr>
    </w:tbl>
    <w:p w14:paraId="3EB457C5" w14:textId="614E9347" w:rsidR="0050268B" w:rsidRPr="00347FD6" w:rsidRDefault="00BD25CB" w:rsidP="0083611C">
      <w:pPr>
        <w:pStyle w:val="Nadpis4"/>
      </w:pPr>
      <w:bookmarkStart w:id="413" w:name="_Toc148605232"/>
      <w:bookmarkStart w:id="414" w:name="_Toc188271067"/>
      <w:r w:rsidRPr="00347FD6">
        <w:t>Činnost referenta</w:t>
      </w:r>
      <w:r w:rsidR="054D23AF" w:rsidRPr="00347FD6">
        <w:t xml:space="preserve"> správního řízení</w:t>
      </w:r>
      <w:bookmarkEnd w:id="413"/>
      <w:bookmarkEnd w:id="414"/>
    </w:p>
    <w:p w14:paraId="2797E427" w14:textId="273670BB" w:rsidR="0050268B" w:rsidRDefault="4D553506" w:rsidP="002133C7">
      <w:pPr>
        <w:pStyle w:val="Odstavecseseznamem"/>
        <w:numPr>
          <w:ilvl w:val="0"/>
          <w:numId w:val="2"/>
        </w:numPr>
        <w:spacing w:line="259" w:lineRule="auto"/>
        <w:jc w:val="both"/>
      </w:pPr>
      <w:r w:rsidRPr="327AA8BC">
        <w:t>v</w:t>
      </w:r>
      <w:r w:rsidR="020AB3BC" w:rsidRPr="327AA8BC">
        <w:t xml:space="preserve">ede správní řízení o žádostech občanů, zejména dle zák. č.133/2000 Sb. </w:t>
      </w:r>
    </w:p>
    <w:p w14:paraId="09187FDE" w14:textId="6E8F6D61" w:rsidR="0050268B" w:rsidRDefault="5A2E2289" w:rsidP="002133C7">
      <w:pPr>
        <w:pStyle w:val="Odstavecseseznamem"/>
        <w:numPr>
          <w:ilvl w:val="0"/>
          <w:numId w:val="2"/>
        </w:numPr>
        <w:spacing w:line="259" w:lineRule="auto"/>
        <w:jc w:val="both"/>
      </w:pPr>
      <w:r>
        <w:t>provád</w:t>
      </w:r>
      <w:r w:rsidR="59EFEB33">
        <w:t xml:space="preserve">í správní </w:t>
      </w:r>
      <w:r w:rsidR="4A4561C9">
        <w:t xml:space="preserve">řízení </w:t>
      </w:r>
      <w:r w:rsidR="496DBB20">
        <w:t>(</w:t>
      </w:r>
      <w:r w:rsidR="4A4561C9">
        <w:t>zajišťuje referentka správního</w:t>
      </w:r>
      <w:r w:rsidR="59EFEB33">
        <w:t xml:space="preserve"> řízení</w:t>
      </w:r>
      <w:r w:rsidR="74B4A256">
        <w:t>)</w:t>
      </w:r>
      <w:r w:rsidR="59EFEB33">
        <w:t xml:space="preserve"> </w:t>
      </w:r>
    </w:p>
    <w:p w14:paraId="0BEE1702" w14:textId="0F6422F8" w:rsidR="0050268B" w:rsidRDefault="5A2E2289" w:rsidP="002133C7">
      <w:pPr>
        <w:pStyle w:val="Odstavecseseznamem"/>
        <w:numPr>
          <w:ilvl w:val="0"/>
          <w:numId w:val="2"/>
        </w:numPr>
        <w:spacing w:line="259" w:lineRule="auto"/>
        <w:jc w:val="both"/>
      </w:pPr>
      <w:r>
        <w:lastRenderedPageBreak/>
        <w:t>v</w:t>
      </w:r>
      <w:r w:rsidR="59EFEB33">
        <w:t xml:space="preserve">ede evidenci žádostí a zajišťuje veškerou spisovou agendu a administraci </w:t>
      </w:r>
      <w:r w:rsidR="6D905382">
        <w:t xml:space="preserve">správního </w:t>
      </w:r>
      <w:r w:rsidR="59EFEB33">
        <w:t xml:space="preserve">řízení, korespondenci s účastníky řízení, a to zejména výzvy k doplnění podkladů a předvolávání účastníků k ústnímu řízení. </w:t>
      </w:r>
    </w:p>
    <w:p w14:paraId="47F55369" w14:textId="484C375F" w:rsidR="0050268B" w:rsidRDefault="24B8F5D1" w:rsidP="002133C7">
      <w:pPr>
        <w:pStyle w:val="Odstavecseseznamem"/>
        <w:numPr>
          <w:ilvl w:val="0"/>
          <w:numId w:val="2"/>
        </w:numPr>
        <w:spacing w:line="259" w:lineRule="auto"/>
        <w:jc w:val="both"/>
      </w:pPr>
      <w:r>
        <w:t>z</w:t>
      </w:r>
      <w:r w:rsidR="26F51513">
        <w:t xml:space="preserve">apisuje protokol </w:t>
      </w:r>
      <w:r w:rsidR="25922184">
        <w:t xml:space="preserve">z ústního jednání, </w:t>
      </w:r>
      <w:r w:rsidR="26F51513">
        <w:t xml:space="preserve">příp. provádí samostatný záznam </w:t>
      </w:r>
      <w:r w:rsidR="1D16DEE3">
        <w:t xml:space="preserve">vyjádření </w:t>
      </w:r>
      <w:r w:rsidR="26F51513">
        <w:t>účastníka řízení.</w:t>
      </w:r>
    </w:p>
    <w:p w14:paraId="298DB904" w14:textId="5F555AE9" w:rsidR="0050268B" w:rsidRDefault="5A2E2289" w:rsidP="002133C7">
      <w:pPr>
        <w:pStyle w:val="Odstavecseseznamem"/>
        <w:numPr>
          <w:ilvl w:val="0"/>
          <w:numId w:val="2"/>
        </w:numPr>
        <w:spacing w:line="259" w:lineRule="auto"/>
        <w:jc w:val="both"/>
      </w:pPr>
      <w:r>
        <w:t>z</w:t>
      </w:r>
      <w:r w:rsidR="59EFEB33">
        <w:t xml:space="preserve">ajišťuje </w:t>
      </w:r>
      <w:r w:rsidR="607804E9">
        <w:t xml:space="preserve">ustanovování a </w:t>
      </w:r>
      <w:r w:rsidR="59EFEB33">
        <w:t>spolupráci s opatrovníky účastníků řízení a vyvěšování přísl. veřejných vyhlášek s tím souvisejících.</w:t>
      </w:r>
    </w:p>
    <w:p w14:paraId="3CFF8813" w14:textId="5FF0EA9A" w:rsidR="0050268B" w:rsidRDefault="5A2E2289" w:rsidP="002133C7">
      <w:pPr>
        <w:pStyle w:val="Odstavecseseznamem"/>
        <w:numPr>
          <w:ilvl w:val="0"/>
          <w:numId w:val="2"/>
        </w:numPr>
        <w:spacing w:line="259" w:lineRule="auto"/>
        <w:jc w:val="both"/>
      </w:pPr>
      <w:r>
        <w:t>o</w:t>
      </w:r>
      <w:r w:rsidR="59EFEB33">
        <w:t>dpovídá za kontrolu termínů</w:t>
      </w:r>
      <w:r w:rsidR="18E42A24">
        <w:t xml:space="preserve"> a lhůt</w:t>
      </w:r>
      <w:r w:rsidR="59EFEB33">
        <w:t xml:space="preserve"> jednotlivých řízení, vypracov</w:t>
      </w:r>
      <w:r w:rsidR="4A4561C9">
        <w:t xml:space="preserve">ává rozhodnutí dle podkladů vedoucí </w:t>
      </w:r>
      <w:r w:rsidR="005C2AD2">
        <w:t>OSA</w:t>
      </w:r>
      <w:r w:rsidR="59EFEB33">
        <w:t xml:space="preserve">, vyznačuje </w:t>
      </w:r>
      <w:r w:rsidR="4FD70AE7">
        <w:t xml:space="preserve">nabytí </w:t>
      </w:r>
      <w:r w:rsidR="59EFEB33">
        <w:t>právní moc</w:t>
      </w:r>
      <w:r w:rsidR="0E9CE37D">
        <w:t>i</w:t>
      </w:r>
      <w:r w:rsidR="59EFEB33">
        <w:t xml:space="preserve"> na rozhodnutí.</w:t>
      </w:r>
    </w:p>
    <w:p w14:paraId="4F800564" w14:textId="0B4FD173" w:rsidR="3514D662" w:rsidRDefault="01A24684" w:rsidP="002133C7">
      <w:pPr>
        <w:pStyle w:val="Odstavecseseznamem"/>
        <w:numPr>
          <w:ilvl w:val="0"/>
          <w:numId w:val="2"/>
        </w:numPr>
        <w:spacing w:after="280" w:line="259" w:lineRule="auto"/>
        <w:jc w:val="both"/>
      </w:pPr>
      <w:r>
        <w:t>p</w:t>
      </w:r>
      <w:r w:rsidR="74639C52">
        <w:t>odává</w:t>
      </w:r>
      <w:r w:rsidR="3F41D938">
        <w:t xml:space="preserve"> oprávněným subjektům</w:t>
      </w:r>
      <w:r w:rsidR="74639C52">
        <w:t xml:space="preserve"> informace o správním řízení.</w:t>
      </w:r>
    </w:p>
    <w:p w14:paraId="24BFD0E3" w14:textId="1987E6C6" w:rsidR="64F2651D" w:rsidRDefault="64F2651D" w:rsidP="002133C7">
      <w:pPr>
        <w:pStyle w:val="Odstavecseseznamem"/>
        <w:numPr>
          <w:ilvl w:val="0"/>
          <w:numId w:val="2"/>
        </w:numPr>
        <w:spacing w:after="280" w:line="259" w:lineRule="auto"/>
        <w:jc w:val="both"/>
      </w:pPr>
      <w:r>
        <w:t>zapisuje zrušení údaje o místu trvalého pobytu do informačního systému</w:t>
      </w:r>
    </w:p>
    <w:p w14:paraId="73D9219A" w14:textId="5CF94DEA" w:rsidR="4BA9B643" w:rsidRDefault="1AF50B0D" w:rsidP="72CA7179">
      <w:pPr>
        <w:spacing w:after="120" w:line="259" w:lineRule="auto"/>
        <w:rPr>
          <w:b/>
          <w:bCs/>
          <w:i/>
          <w:iCs/>
        </w:rPr>
      </w:pPr>
      <w:r w:rsidRPr="72CA7179">
        <w:rPr>
          <w:b/>
          <w:bCs/>
          <w:i/>
          <w:iCs/>
        </w:rPr>
        <w:t>Působnost přenesená Statutem (příloha č. 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5"/>
        <w:gridCol w:w="1159"/>
        <w:gridCol w:w="6446"/>
      </w:tblGrid>
      <w:tr w:rsidR="5B78B2E6" w14:paraId="2F7F305E" w14:textId="77777777" w:rsidTr="59BEC723">
        <w:trPr>
          <w:trHeight w:val="300"/>
        </w:trPr>
        <w:tc>
          <w:tcPr>
            <w:tcW w:w="1605" w:type="dxa"/>
            <w:tcBorders>
              <w:top w:val="single" w:sz="4" w:space="0" w:color="auto"/>
              <w:left w:val="single" w:sz="4" w:space="0" w:color="auto"/>
              <w:bottom w:val="single" w:sz="4" w:space="0" w:color="auto"/>
              <w:right w:val="single" w:sz="4" w:space="0" w:color="auto"/>
            </w:tcBorders>
          </w:tcPr>
          <w:p w14:paraId="0AD56AF1" w14:textId="516A7125" w:rsidR="5B78B2E6" w:rsidRDefault="5B78B2E6" w:rsidP="5B78B2E6">
            <w:pPr>
              <w:spacing w:line="276" w:lineRule="auto"/>
              <w:rPr>
                <w:b/>
                <w:bCs/>
                <w:lang w:eastAsia="en-US"/>
              </w:rPr>
            </w:pPr>
            <w:r w:rsidRPr="5B78B2E6">
              <w:rPr>
                <w:b/>
                <w:bCs/>
                <w:lang w:eastAsia="en-US"/>
              </w:rPr>
              <w:t>Předpis</w:t>
            </w:r>
          </w:p>
        </w:tc>
        <w:tc>
          <w:tcPr>
            <w:tcW w:w="1159" w:type="dxa"/>
            <w:tcBorders>
              <w:top w:val="single" w:sz="4" w:space="0" w:color="auto"/>
              <w:left w:val="single" w:sz="4" w:space="0" w:color="auto"/>
              <w:bottom w:val="single" w:sz="4" w:space="0" w:color="auto"/>
              <w:right w:val="single" w:sz="4" w:space="0" w:color="auto"/>
            </w:tcBorders>
            <w:vAlign w:val="center"/>
          </w:tcPr>
          <w:p w14:paraId="7D3636E6" w14:textId="6A207C50" w:rsidR="5B78B2E6" w:rsidRDefault="5B78B2E6" w:rsidP="5B78B2E6">
            <w:pPr>
              <w:spacing w:line="276" w:lineRule="auto"/>
              <w:jc w:val="center"/>
              <w:rPr>
                <w:b/>
                <w:bCs/>
                <w:lang w:eastAsia="en-US"/>
              </w:rPr>
            </w:pPr>
            <w:r w:rsidRPr="5B78B2E6">
              <w:rPr>
                <w:b/>
                <w:bCs/>
                <w:lang w:eastAsia="en-US"/>
              </w:rPr>
              <w:t>§</w:t>
            </w:r>
          </w:p>
        </w:tc>
        <w:tc>
          <w:tcPr>
            <w:tcW w:w="6446" w:type="dxa"/>
            <w:tcBorders>
              <w:top w:val="single" w:sz="4" w:space="0" w:color="auto"/>
              <w:left w:val="single" w:sz="4" w:space="0" w:color="auto"/>
              <w:bottom w:val="single" w:sz="4" w:space="0" w:color="auto"/>
              <w:right w:val="single" w:sz="4" w:space="0" w:color="auto"/>
            </w:tcBorders>
          </w:tcPr>
          <w:p w14:paraId="352B1D19" w14:textId="1BB108AD" w:rsidR="5B78B2E6" w:rsidRDefault="5B78B2E6" w:rsidP="5B78B2E6">
            <w:pPr>
              <w:spacing w:line="276" w:lineRule="auto"/>
              <w:jc w:val="both"/>
              <w:rPr>
                <w:b/>
                <w:bCs/>
                <w:lang w:eastAsia="en-US"/>
              </w:rPr>
            </w:pPr>
            <w:r w:rsidRPr="5B78B2E6">
              <w:rPr>
                <w:b/>
                <w:bCs/>
                <w:lang w:eastAsia="en-US"/>
              </w:rPr>
              <w:t>Předmět působnosti</w:t>
            </w:r>
          </w:p>
        </w:tc>
      </w:tr>
      <w:tr w:rsidR="5B78B2E6" w14:paraId="0B5FAC1A" w14:textId="77777777" w:rsidTr="59BEC723">
        <w:trPr>
          <w:trHeight w:val="1545"/>
        </w:trPr>
        <w:tc>
          <w:tcPr>
            <w:tcW w:w="1605" w:type="dxa"/>
            <w:tcBorders>
              <w:top w:val="single" w:sz="4" w:space="0" w:color="auto"/>
              <w:left w:val="single" w:sz="4" w:space="0" w:color="auto"/>
              <w:bottom w:val="single" w:sz="4" w:space="0" w:color="auto"/>
              <w:right w:val="single" w:sz="4" w:space="0" w:color="auto"/>
            </w:tcBorders>
          </w:tcPr>
          <w:p w14:paraId="02C87032" w14:textId="43BCEA6B" w:rsidR="5B78B2E6" w:rsidRDefault="5B78B2E6" w:rsidP="5B78B2E6">
            <w:pPr>
              <w:spacing w:line="276" w:lineRule="auto"/>
              <w:rPr>
                <w:lang w:eastAsia="en-US"/>
              </w:rPr>
            </w:pPr>
            <w:r w:rsidRPr="5B78B2E6">
              <w:rPr>
                <w:lang w:eastAsia="en-US"/>
              </w:rPr>
              <w:t>zákon č. 133/2000 Sb., o evidenci obyvatel</w:t>
            </w:r>
          </w:p>
        </w:tc>
        <w:tc>
          <w:tcPr>
            <w:tcW w:w="1159" w:type="dxa"/>
            <w:tcBorders>
              <w:top w:val="single" w:sz="4" w:space="0" w:color="auto"/>
              <w:left w:val="single" w:sz="4" w:space="0" w:color="auto"/>
              <w:bottom w:val="single" w:sz="4" w:space="0" w:color="auto"/>
              <w:right w:val="single" w:sz="4" w:space="0" w:color="auto"/>
            </w:tcBorders>
          </w:tcPr>
          <w:p w14:paraId="08B2BC92" w14:textId="440F3B19" w:rsidR="5B78B2E6" w:rsidRDefault="4F177358" w:rsidP="5B78B2E6">
            <w:pPr>
              <w:spacing w:line="276" w:lineRule="auto"/>
              <w:rPr>
                <w:lang w:eastAsia="en-US"/>
              </w:rPr>
            </w:pPr>
            <w:r w:rsidRPr="59BEC723">
              <w:rPr>
                <w:lang w:eastAsia="en-US"/>
              </w:rPr>
              <w:t xml:space="preserve">§ 2 písm. d), </w:t>
            </w:r>
            <w:r w:rsidR="5B78B2E6" w:rsidRPr="59BEC723">
              <w:rPr>
                <w:lang w:eastAsia="en-US"/>
              </w:rPr>
              <w:t>§ 12 odst. 1</w:t>
            </w:r>
          </w:p>
        </w:tc>
        <w:tc>
          <w:tcPr>
            <w:tcW w:w="6446" w:type="dxa"/>
            <w:tcBorders>
              <w:top w:val="single" w:sz="4" w:space="0" w:color="auto"/>
              <w:left w:val="single" w:sz="4" w:space="0" w:color="auto"/>
              <w:bottom w:val="single" w:sz="4" w:space="0" w:color="auto"/>
              <w:right w:val="single" w:sz="4" w:space="0" w:color="auto"/>
            </w:tcBorders>
          </w:tcPr>
          <w:p w14:paraId="561F6A5B" w14:textId="0D520B0F" w:rsidR="5B78B2E6" w:rsidRDefault="5B78B2E6" w:rsidP="5B78B2E6">
            <w:pPr>
              <w:spacing w:line="276" w:lineRule="auto"/>
              <w:jc w:val="both"/>
              <w:rPr>
                <w:lang w:eastAsia="en-US"/>
              </w:rPr>
            </w:pPr>
            <w:r w:rsidRPr="5B78B2E6">
              <w:rPr>
                <w:lang w:eastAsia="en-US"/>
              </w:rPr>
              <w:t>rozhodování ve správním řízení o zrušení údaje o místu trvalého pobytu v evidenci obyvatel</w:t>
            </w:r>
          </w:p>
        </w:tc>
      </w:tr>
    </w:tbl>
    <w:p w14:paraId="282447FB" w14:textId="5CB1A571" w:rsidR="00E870C5" w:rsidRPr="00853D69" w:rsidRDefault="4E3E6325" w:rsidP="0083611C">
      <w:pPr>
        <w:pStyle w:val="Nadpis4"/>
      </w:pPr>
      <w:bookmarkStart w:id="415" w:name="_Toc148605233"/>
      <w:bookmarkStart w:id="416" w:name="_Toc188271068"/>
      <w:r>
        <w:t>Činnost oddělení matriky</w:t>
      </w:r>
      <w:bookmarkEnd w:id="415"/>
      <w:bookmarkEnd w:id="416"/>
    </w:p>
    <w:p w14:paraId="72D54942" w14:textId="2624DA09" w:rsidR="795D7553" w:rsidRDefault="795D7553" w:rsidP="001227A9">
      <w:pPr>
        <w:jc w:val="both"/>
      </w:pPr>
      <w:r>
        <w:t xml:space="preserve">Zajišťuje </w:t>
      </w:r>
      <w:r w:rsidR="02B94C12">
        <w:t>komplexní</w:t>
      </w:r>
      <w:r>
        <w:t xml:space="preserve"> výkon agendy matrik, užívání a změny jména a příjmení </w:t>
      </w:r>
      <w:r w:rsidR="6AE60315">
        <w:t>a státoobčanské agendy v matričním obvodu ÚMČ Praha 14</w:t>
      </w:r>
      <w:r w:rsidR="52EDEB11">
        <w:t>, tj. ze</w:t>
      </w:r>
      <w:r w:rsidR="00B62F63">
        <w:t>j</w:t>
      </w:r>
      <w:r w:rsidR="52EDEB11">
        <w:t>ména:</w:t>
      </w:r>
    </w:p>
    <w:p w14:paraId="444C93B6" w14:textId="56554332" w:rsidR="007A2B2E" w:rsidRDefault="7C2C2276" w:rsidP="002133C7">
      <w:pPr>
        <w:pStyle w:val="Odstavecseseznamem"/>
        <w:numPr>
          <w:ilvl w:val="0"/>
          <w:numId w:val="2"/>
        </w:numPr>
        <w:jc w:val="both"/>
      </w:pPr>
      <w:r>
        <w:t xml:space="preserve">vede matriku </w:t>
      </w:r>
      <w:r w:rsidR="1AE11171">
        <w:t>manželství</w:t>
      </w:r>
      <w:r w:rsidR="07A9571E">
        <w:t>,</w:t>
      </w:r>
      <w:r w:rsidR="289C85FF">
        <w:t xml:space="preserve"> matriku partnerství,</w:t>
      </w:r>
      <w:r w:rsidR="07A9571E">
        <w:t xml:space="preserve"> matriku narození a matriku úmrtí, k nimž došlo v matričním obvodu ÚMČ Praha 14</w:t>
      </w:r>
    </w:p>
    <w:p w14:paraId="34C86C3E" w14:textId="26C4DF35" w:rsidR="007A2B2E" w:rsidRDefault="01AFC393" w:rsidP="002133C7">
      <w:pPr>
        <w:pStyle w:val="Odstavecseseznamem"/>
        <w:numPr>
          <w:ilvl w:val="0"/>
          <w:numId w:val="2"/>
        </w:numPr>
        <w:jc w:val="both"/>
      </w:pPr>
      <w:r>
        <w:t>p</w:t>
      </w:r>
      <w:r w:rsidR="69914A93">
        <w:t>rovádí zápisy do matričních knih a</w:t>
      </w:r>
      <w:r w:rsidR="53C61CFC">
        <w:t xml:space="preserve"> </w:t>
      </w:r>
      <w:r w:rsidR="4451085F">
        <w:t>vydává matriční doklady</w:t>
      </w:r>
      <w:r w:rsidR="6238768F">
        <w:t>, potvrzení a výpisy</w:t>
      </w:r>
      <w:r w:rsidR="4105AFD1">
        <w:t xml:space="preserve"> </w:t>
      </w:r>
      <w:r w:rsidR="4451085F">
        <w:t>o matričních událostech</w:t>
      </w:r>
      <w:r w:rsidR="18A76D4F">
        <w:t>,</w:t>
      </w:r>
      <w:r w:rsidR="4451085F">
        <w:t xml:space="preserve"> nastalých v matričním obvodu</w:t>
      </w:r>
      <w:r w:rsidR="6B2CBB70">
        <w:t xml:space="preserve"> Prahy 14</w:t>
      </w:r>
    </w:p>
    <w:p w14:paraId="5444C303" w14:textId="38D2E129" w:rsidR="00C07996" w:rsidRDefault="00950297" w:rsidP="002133C7">
      <w:pPr>
        <w:pStyle w:val="Odstavecseseznamem"/>
        <w:numPr>
          <w:ilvl w:val="0"/>
          <w:numId w:val="2"/>
        </w:numPr>
        <w:jc w:val="both"/>
      </w:pPr>
      <w:r>
        <w:t>povoluje nahlédnout do matriční knihy a činit z ní výpisy v přítomnosti matrikáře</w:t>
      </w:r>
    </w:p>
    <w:p w14:paraId="26ED7F32" w14:textId="0BC91AEA" w:rsidR="1017FACC" w:rsidRDefault="1017FACC" w:rsidP="002133C7">
      <w:pPr>
        <w:pStyle w:val="Odstavecseseznamem"/>
        <w:numPr>
          <w:ilvl w:val="0"/>
          <w:numId w:val="2"/>
        </w:numPr>
        <w:jc w:val="both"/>
      </w:pPr>
      <w:r>
        <w:t>matriční události, matriční skutečnosti, změny a opravy vede souběžně pomocí výpočetní techniky</w:t>
      </w:r>
    </w:p>
    <w:p w14:paraId="3477B0EC" w14:textId="74652EA3" w:rsidR="007A2B2E" w:rsidRDefault="72B00194" w:rsidP="002133C7">
      <w:pPr>
        <w:pStyle w:val="Odstavecseseznamem"/>
        <w:numPr>
          <w:ilvl w:val="0"/>
          <w:numId w:val="2"/>
        </w:numPr>
        <w:jc w:val="both"/>
      </w:pPr>
      <w:r>
        <w:t>vede sbírky listin</w:t>
      </w:r>
      <w:r w:rsidR="5BAC09E5">
        <w:t>, pečuje o dobrý stav listinných sbírek a matričních knih uložených u ÚMČ</w:t>
      </w:r>
      <w:r>
        <w:t xml:space="preserve">; </w:t>
      </w:r>
      <w:r w:rsidR="31207431">
        <w:t>po ukončení běžného roku předává MHMP do</w:t>
      </w:r>
      <w:r w:rsidR="73B2C29D">
        <w:t xml:space="preserve"> </w:t>
      </w:r>
      <w:r w:rsidR="31207431">
        <w:t>úschovy sbírk</w:t>
      </w:r>
      <w:r w:rsidR="427846D3">
        <w:t>y</w:t>
      </w:r>
      <w:r w:rsidR="31207431">
        <w:t xml:space="preserve"> listin a další doklady sloužící k dodatečnému</w:t>
      </w:r>
      <w:r w:rsidR="73B2C29D">
        <w:t xml:space="preserve"> </w:t>
      </w:r>
      <w:r w:rsidR="31207431">
        <w:t>zápisu do matrik</w:t>
      </w:r>
    </w:p>
    <w:p w14:paraId="2CD7A8CD" w14:textId="71CAA4A5" w:rsidR="5B1BAC49" w:rsidRDefault="2A1C0F2D" w:rsidP="002133C7">
      <w:pPr>
        <w:pStyle w:val="Odstavecseseznamem"/>
        <w:numPr>
          <w:ilvl w:val="0"/>
          <w:numId w:val="2"/>
        </w:numPr>
        <w:jc w:val="both"/>
      </w:pPr>
      <w:r>
        <w:t>přijímá žádosti o uzavření manželství</w:t>
      </w:r>
      <w:r w:rsidR="37AB4680">
        <w:t xml:space="preserve"> nebo vstup do partnerství</w:t>
      </w:r>
      <w:r>
        <w:t>, provádí jejich kontrolu dle předepsaných dokladů a informačních systémů</w:t>
      </w:r>
    </w:p>
    <w:p w14:paraId="1C3D22B7" w14:textId="6F835D9B" w:rsidR="5B1BAC49" w:rsidRDefault="2A1C0F2D" w:rsidP="002133C7">
      <w:pPr>
        <w:pStyle w:val="Odstavecseseznamem"/>
        <w:numPr>
          <w:ilvl w:val="0"/>
          <w:numId w:val="2"/>
        </w:numPr>
        <w:jc w:val="both"/>
      </w:pPr>
      <w:r>
        <w:t xml:space="preserve">zabezpečuje výkon občanských </w:t>
      </w:r>
      <w:proofErr w:type="spellStart"/>
      <w:r>
        <w:t>sňatečných</w:t>
      </w:r>
      <w:proofErr w:type="spellEnd"/>
      <w:r>
        <w:t xml:space="preserve"> obřadů</w:t>
      </w:r>
      <w:r w:rsidR="3F4FEC97">
        <w:t xml:space="preserve"> a vstupu do partnerství</w:t>
      </w:r>
    </w:p>
    <w:p w14:paraId="6ECB1104" w14:textId="25F1F481" w:rsidR="007A2B2E" w:rsidRDefault="7C2C2276" w:rsidP="002133C7">
      <w:pPr>
        <w:pStyle w:val="Odstavecseseznamem"/>
        <w:numPr>
          <w:ilvl w:val="0"/>
          <w:numId w:val="2"/>
        </w:numPr>
        <w:jc w:val="both"/>
      </w:pPr>
      <w:r>
        <w:t xml:space="preserve">vystavuje </w:t>
      </w:r>
      <w:r w:rsidR="362E9ADF">
        <w:t xml:space="preserve">vysvědčení o </w:t>
      </w:r>
      <w:r>
        <w:t>právní způsobilost</w:t>
      </w:r>
      <w:r w:rsidR="3C766F8F">
        <w:t>i</w:t>
      </w:r>
      <w:r>
        <w:t xml:space="preserve"> k uzavření manželství</w:t>
      </w:r>
      <w:r w:rsidR="227103A6">
        <w:t xml:space="preserve"> nebo vysvědčení o právní způsobilosti ke vstupu do partnerství</w:t>
      </w:r>
      <w:r>
        <w:t xml:space="preserve"> </w:t>
      </w:r>
      <w:r w:rsidR="1CB88BDA">
        <w:t>v</w:t>
      </w:r>
      <w:r w:rsidR="1D752367">
        <w:t> </w:t>
      </w:r>
      <w:r w:rsidR="1CB88BDA">
        <w:t>cizině</w:t>
      </w:r>
      <w:r w:rsidR="36C82A6A">
        <w:t xml:space="preserve"> nebo s cizincem</w:t>
      </w:r>
    </w:p>
    <w:p w14:paraId="72682305" w14:textId="3A8A61BE" w:rsidR="793FEF86" w:rsidRDefault="793FEF86" w:rsidP="002133C7">
      <w:pPr>
        <w:pStyle w:val="Odstavecseseznamem"/>
        <w:numPr>
          <w:ilvl w:val="0"/>
          <w:numId w:val="2"/>
        </w:numPr>
        <w:jc w:val="both"/>
      </w:pPr>
      <w:r w:rsidRPr="327AA8BC">
        <w:t>vystavuje osvědčení k uzavření církevního sňatku</w:t>
      </w:r>
    </w:p>
    <w:p w14:paraId="0C70A548" w14:textId="3986736D" w:rsidR="007A2B2E" w:rsidRDefault="243411F7" w:rsidP="002133C7">
      <w:pPr>
        <w:pStyle w:val="Odstavecseseznamem"/>
        <w:numPr>
          <w:ilvl w:val="0"/>
          <w:numId w:val="2"/>
        </w:numPr>
        <w:jc w:val="both"/>
      </w:pPr>
      <w:r>
        <w:t>vyhotovuje matriční doklady pro použití v cizině a zajišťuje</w:t>
      </w:r>
      <w:r w:rsidR="2BF0FD54">
        <w:t xml:space="preserve"> </w:t>
      </w:r>
      <w:r>
        <w:t>jejich zasílání do ciziny prostřednictvím MZV, nebo je předává</w:t>
      </w:r>
      <w:r w:rsidR="2BF0FD54">
        <w:t xml:space="preserve"> </w:t>
      </w:r>
      <w:r>
        <w:t>přímo žadateli</w:t>
      </w:r>
    </w:p>
    <w:p w14:paraId="7827D266" w14:textId="37B57B58" w:rsidR="007A2B2E" w:rsidRDefault="7C2C2276" w:rsidP="002133C7">
      <w:pPr>
        <w:pStyle w:val="Odstavecseseznamem"/>
        <w:numPr>
          <w:ilvl w:val="0"/>
          <w:numId w:val="2"/>
        </w:numPr>
        <w:jc w:val="both"/>
      </w:pPr>
      <w:r>
        <w:t>zpracovává měsíčně statistický výkaz o narození, uzavření manželství</w:t>
      </w:r>
      <w:r w:rsidR="2D3A6FE6">
        <w:t>, vstupu do partnerství</w:t>
      </w:r>
      <w:r>
        <w:t xml:space="preserve"> a</w:t>
      </w:r>
      <w:r w:rsidR="53F2DDBF">
        <w:t xml:space="preserve"> </w:t>
      </w:r>
      <w:r>
        <w:t xml:space="preserve">úmrtí občanů za matriční obvod Prahy 14 a odesílá je </w:t>
      </w:r>
      <w:r w:rsidR="2DB97DC5">
        <w:t xml:space="preserve">Českému </w:t>
      </w:r>
      <w:r>
        <w:t>statistickému úřadu</w:t>
      </w:r>
    </w:p>
    <w:p w14:paraId="03EC71C3" w14:textId="3A1381AE" w:rsidR="007A2B2E" w:rsidRDefault="1434F3B0" w:rsidP="002133C7">
      <w:pPr>
        <w:pStyle w:val="Odstavecseseznamem"/>
        <w:numPr>
          <w:ilvl w:val="0"/>
          <w:numId w:val="2"/>
        </w:numPr>
        <w:jc w:val="both"/>
      </w:pPr>
      <w:r>
        <w:t>podává hlášení o matričních událostech Policii ČR, České správě</w:t>
      </w:r>
      <w:r w:rsidR="71AC4BA1">
        <w:t xml:space="preserve"> </w:t>
      </w:r>
      <w:r>
        <w:t>sociálního zabezpečení</w:t>
      </w:r>
      <w:r w:rsidR="0E4FC6C5">
        <w:t xml:space="preserve"> a</w:t>
      </w:r>
      <w:r>
        <w:t xml:space="preserve"> soudům</w:t>
      </w:r>
    </w:p>
    <w:p w14:paraId="20D4EBAE" w14:textId="15D72634" w:rsidR="007A2B2E" w:rsidRDefault="4451085F" w:rsidP="002133C7">
      <w:pPr>
        <w:pStyle w:val="Odstavecseseznamem"/>
        <w:numPr>
          <w:ilvl w:val="0"/>
          <w:numId w:val="2"/>
        </w:numPr>
        <w:jc w:val="both"/>
      </w:pPr>
      <w:r>
        <w:lastRenderedPageBreak/>
        <w:t xml:space="preserve">zpracovává podklady pro zvláštní matriku v </w:t>
      </w:r>
      <w:proofErr w:type="gramStart"/>
      <w:r>
        <w:t xml:space="preserve">Brně - </w:t>
      </w:r>
      <w:r w:rsidR="5F2C6E07">
        <w:t>k</w:t>
      </w:r>
      <w:proofErr w:type="gramEnd"/>
      <w:r w:rsidR="5F2C6E07">
        <w:t xml:space="preserve"> zápisům </w:t>
      </w:r>
      <w:r>
        <w:t>narození,</w:t>
      </w:r>
      <w:r w:rsidR="4105AFD1">
        <w:t xml:space="preserve"> </w:t>
      </w:r>
      <w:r>
        <w:t>uzavření manželství</w:t>
      </w:r>
      <w:r w:rsidR="024EAD00">
        <w:t>, vstupu do partnerství</w:t>
      </w:r>
      <w:r>
        <w:t xml:space="preserve"> a úmrtí občanů</w:t>
      </w:r>
      <w:r w:rsidR="1E26C7D2">
        <w:t xml:space="preserve"> ČR</w:t>
      </w:r>
      <w:r>
        <w:t xml:space="preserve"> v</w:t>
      </w:r>
      <w:r w:rsidR="1D752367">
        <w:t> </w:t>
      </w:r>
      <w:r>
        <w:t>cizině</w:t>
      </w:r>
    </w:p>
    <w:p w14:paraId="2ADAD292" w14:textId="7992FC6D" w:rsidR="007A2B2E" w:rsidRDefault="31207431" w:rsidP="002133C7">
      <w:pPr>
        <w:pStyle w:val="Odstavecseseznamem"/>
        <w:numPr>
          <w:ilvl w:val="0"/>
          <w:numId w:val="2"/>
        </w:numPr>
        <w:jc w:val="both"/>
      </w:pPr>
      <w:r>
        <w:t>sepisuje zápisy o určení otcovství k dítěti souhlasným</w:t>
      </w:r>
      <w:r w:rsidR="73B2C29D">
        <w:t xml:space="preserve"> </w:t>
      </w:r>
      <w:r>
        <w:t>prohlášením rodičů</w:t>
      </w:r>
    </w:p>
    <w:p w14:paraId="4D685899" w14:textId="020F4FBE" w:rsidR="007A2B2E" w:rsidRDefault="54D299BE" w:rsidP="002133C7">
      <w:pPr>
        <w:pStyle w:val="Odstavecseseznamem"/>
        <w:numPr>
          <w:ilvl w:val="0"/>
          <w:numId w:val="2"/>
        </w:numPr>
        <w:jc w:val="both"/>
      </w:pPr>
      <w:r w:rsidRPr="1B969A3E">
        <w:rPr>
          <w:rFonts w:ascii="Calibri" w:eastAsia="Calibri" w:hAnsi="Calibri" w:cs="Calibri"/>
          <w:sz w:val="22"/>
          <w:szCs w:val="22"/>
        </w:rPr>
        <w:t>sepisuje zápisy o určení otcovství k dítěti, které se narodilo v době mezi zahájením řízení o rozvodu a třístým dnem po rozvodu manželství nebo prohlášení manželství za neplatné, prohlášením manžela matky dítěte, popřípadě jejího bývalého manžela, muže, který tvrdí, že je otcem dítěte, a matky</w:t>
      </w:r>
    </w:p>
    <w:p w14:paraId="52CA53AB" w14:textId="35D1A542" w:rsidR="007A2B2E" w:rsidRDefault="31207431" w:rsidP="002133C7">
      <w:pPr>
        <w:pStyle w:val="Odstavecseseznamem"/>
        <w:numPr>
          <w:ilvl w:val="0"/>
          <w:numId w:val="2"/>
        </w:numPr>
        <w:jc w:val="both"/>
      </w:pPr>
      <w:r>
        <w:t>přijímá listy o prohlídce zemřelého, provádí kontrolu předepsaných</w:t>
      </w:r>
      <w:r w:rsidR="73B2C29D">
        <w:t xml:space="preserve"> </w:t>
      </w:r>
      <w:r>
        <w:t>dokladů</w:t>
      </w:r>
      <w:r w:rsidR="32B5ADE7">
        <w:t xml:space="preserve"> a údajů dle informačních systémů</w:t>
      </w:r>
      <w:r w:rsidR="13D5F04D">
        <w:t>,</w:t>
      </w:r>
      <w:r w:rsidR="2C9DBC29">
        <w:t xml:space="preserve"> </w:t>
      </w:r>
      <w:r w:rsidR="3A0522F8">
        <w:t>činí neprodleně opatření ke zjištění chybějících údajů nebo k</w:t>
      </w:r>
      <w:r w:rsidR="5EDA2866">
        <w:t xml:space="preserve"> </w:t>
      </w:r>
      <w:r w:rsidR="3A0522F8">
        <w:t>předložení listinných dokladů potřebných k zapsání narození nebo</w:t>
      </w:r>
      <w:r w:rsidR="5EDA2866">
        <w:t xml:space="preserve"> </w:t>
      </w:r>
      <w:r w:rsidR="3A0522F8">
        <w:t>úmrtí</w:t>
      </w:r>
    </w:p>
    <w:p w14:paraId="36F8B006" w14:textId="68F96060" w:rsidR="007A2B2E" w:rsidRDefault="28B04423" w:rsidP="002133C7">
      <w:pPr>
        <w:pStyle w:val="Odstavecseseznamem"/>
        <w:numPr>
          <w:ilvl w:val="0"/>
          <w:numId w:val="2"/>
        </w:numPr>
        <w:jc w:val="both"/>
      </w:pPr>
      <w:r>
        <w:t xml:space="preserve">přijímá žádosti o udělení státního občanství ČR, </w:t>
      </w:r>
      <w:r w:rsidR="31207431">
        <w:t>ověřuje</w:t>
      </w:r>
      <w:r w:rsidR="7D6C0889">
        <w:t xml:space="preserve"> úplnost podkladů a správnost</w:t>
      </w:r>
      <w:r w:rsidR="31207431">
        <w:t xml:space="preserve"> údaj</w:t>
      </w:r>
      <w:r w:rsidR="420ED649">
        <w:t>ů</w:t>
      </w:r>
      <w:r w:rsidR="2D4F09ED">
        <w:t xml:space="preserve"> v</w:t>
      </w:r>
      <w:r w:rsidR="31207431">
        <w:t xml:space="preserve"> dotazníku k žádosti o udělení státního občanství</w:t>
      </w:r>
      <w:r w:rsidR="3DFFD35E">
        <w:t>,</w:t>
      </w:r>
      <w:r w:rsidR="31207431">
        <w:t xml:space="preserve"> zajišťuje stanovisko úřadu z místa trvalého bydliště</w:t>
      </w:r>
      <w:r w:rsidR="73B2C29D">
        <w:t xml:space="preserve"> </w:t>
      </w:r>
      <w:r w:rsidR="31207431">
        <w:t>žadatele, podává vlastní stanovisko</w:t>
      </w:r>
      <w:r w:rsidR="510FE9D0">
        <w:t xml:space="preserve"> a předkládá tyto žádosti</w:t>
      </w:r>
      <w:r w:rsidR="041BC2B6">
        <w:t xml:space="preserve"> k dalšímu řízení</w:t>
      </w:r>
      <w:r w:rsidR="510FE9D0">
        <w:t xml:space="preserve"> </w:t>
      </w:r>
      <w:r w:rsidR="31207431">
        <w:t>Ministerstv</w:t>
      </w:r>
      <w:r w:rsidR="100EDAFE">
        <w:t>u</w:t>
      </w:r>
      <w:r w:rsidR="31207431">
        <w:t xml:space="preserve"> vnitra</w:t>
      </w:r>
    </w:p>
    <w:p w14:paraId="7D85950B" w14:textId="24B1168B" w:rsidR="007A2B2E" w:rsidRDefault="3219D8B6" w:rsidP="002133C7">
      <w:pPr>
        <w:pStyle w:val="Odstavecseseznamem"/>
        <w:numPr>
          <w:ilvl w:val="0"/>
          <w:numId w:val="2"/>
        </w:numPr>
        <w:jc w:val="both"/>
      </w:pPr>
      <w:r>
        <w:t>zabezpečuje složení státoobčanského slibu</w:t>
      </w:r>
      <w:r w:rsidR="5C61F21C">
        <w:t xml:space="preserve"> před tajemnicí ÚMČ</w:t>
      </w:r>
    </w:p>
    <w:p w14:paraId="08B3B00D" w14:textId="7D3F80CF" w:rsidR="007A2B2E" w:rsidRDefault="1C864901" w:rsidP="002133C7">
      <w:pPr>
        <w:pStyle w:val="Odstavecseseznamem"/>
        <w:numPr>
          <w:ilvl w:val="0"/>
          <w:numId w:val="2"/>
        </w:numPr>
        <w:jc w:val="both"/>
      </w:pPr>
      <w:r>
        <w:t>vydává osvědčení o státním občanství</w:t>
      </w:r>
      <w:r w:rsidR="219CF5C4">
        <w:t xml:space="preserve"> ČR</w:t>
      </w:r>
    </w:p>
    <w:p w14:paraId="68218A71" w14:textId="08A8C0EA" w:rsidR="007A2B2E" w:rsidRDefault="0005F2C1" w:rsidP="002133C7">
      <w:pPr>
        <w:pStyle w:val="Odstavecseseznamem"/>
        <w:numPr>
          <w:ilvl w:val="0"/>
          <w:numId w:val="2"/>
        </w:numPr>
        <w:jc w:val="both"/>
      </w:pPr>
      <w:r>
        <w:t>přijímá prohlášení o nabytí státního občanství ČR</w:t>
      </w:r>
    </w:p>
    <w:p w14:paraId="69C8FCDF" w14:textId="60CA40B1" w:rsidR="007A2B2E" w:rsidRDefault="7E792123" w:rsidP="002133C7">
      <w:pPr>
        <w:pStyle w:val="Odstavecseseznamem"/>
        <w:numPr>
          <w:ilvl w:val="0"/>
          <w:numId w:val="2"/>
        </w:numPr>
        <w:jc w:val="both"/>
      </w:pPr>
      <w:r>
        <w:t>vede evidenci osob</w:t>
      </w:r>
      <w:r w:rsidR="0F79A3B3">
        <w:t xml:space="preserve">, </w:t>
      </w:r>
      <w:r>
        <w:t>které nabyly a které pozbyly státní</w:t>
      </w:r>
      <w:r w:rsidR="4C2D3C1C">
        <w:t xml:space="preserve"> </w:t>
      </w:r>
      <w:r>
        <w:t>občanství</w:t>
      </w:r>
      <w:r w:rsidR="5B2DD18B">
        <w:t xml:space="preserve"> ČR</w:t>
      </w:r>
      <w:r>
        <w:t>, provádí v tomto smyslu oznamovací povinnost státním</w:t>
      </w:r>
      <w:r w:rsidR="4C2D3C1C">
        <w:t xml:space="preserve"> </w:t>
      </w:r>
      <w:r>
        <w:t>orgánům</w:t>
      </w:r>
    </w:p>
    <w:p w14:paraId="5E99DF76" w14:textId="5C7DE696" w:rsidR="007A2B2E" w:rsidRDefault="42071D8F" w:rsidP="002133C7">
      <w:pPr>
        <w:pStyle w:val="Odstavecseseznamem"/>
        <w:numPr>
          <w:ilvl w:val="0"/>
          <w:numId w:val="2"/>
        </w:numPr>
        <w:jc w:val="both"/>
      </w:pPr>
      <w:r>
        <w:t>vydává rozhodnutí ve věci změny jména a příjmení občanů s</w:t>
      </w:r>
      <w:r w:rsidR="676C73E7">
        <w:t xml:space="preserve"> </w:t>
      </w:r>
      <w:r>
        <w:t xml:space="preserve">trvalým bydlištěm </w:t>
      </w:r>
      <w:r w:rsidR="67BDF28B">
        <w:t xml:space="preserve">v matričním obvodu </w:t>
      </w:r>
      <w:r>
        <w:t>Prahy 14, realizuje a eviduje zpětvzetí příjmení po rozvodu manželství</w:t>
      </w:r>
    </w:p>
    <w:p w14:paraId="06C3C809" w14:textId="21047623" w:rsidR="58B5A9BB" w:rsidRDefault="58B5A9BB" w:rsidP="002133C7">
      <w:pPr>
        <w:pStyle w:val="Odstavecseseznamem"/>
        <w:numPr>
          <w:ilvl w:val="0"/>
          <w:numId w:val="2"/>
        </w:numPr>
        <w:jc w:val="both"/>
      </w:pPr>
      <w:r>
        <w:t xml:space="preserve">přijímá prohlášení </w:t>
      </w:r>
      <w:r w:rsidR="005FEAF1">
        <w:t xml:space="preserve">a oznámení </w:t>
      </w:r>
      <w:r>
        <w:t xml:space="preserve">ve věcech užívání jména a příjmení </w:t>
      </w:r>
      <w:r w:rsidR="28ED2A9C">
        <w:t>osob</w:t>
      </w:r>
      <w:r>
        <w:t xml:space="preserve"> v zákonem stanovených případech</w:t>
      </w:r>
    </w:p>
    <w:p w14:paraId="2A4CD7EA" w14:textId="3ACF96CA" w:rsidR="0FE2C46A" w:rsidRDefault="66008527" w:rsidP="002133C7">
      <w:pPr>
        <w:pStyle w:val="Odstavecseseznamem"/>
        <w:numPr>
          <w:ilvl w:val="0"/>
          <w:numId w:val="2"/>
        </w:numPr>
        <w:jc w:val="both"/>
      </w:pPr>
      <w:r>
        <w:t xml:space="preserve">vede evidenci provedených </w:t>
      </w:r>
      <w:proofErr w:type="spellStart"/>
      <w:r>
        <w:t>sňatečných</w:t>
      </w:r>
      <w:proofErr w:type="spellEnd"/>
      <w:r>
        <w:t xml:space="preserve"> obřadů</w:t>
      </w:r>
      <w:r w:rsidR="2D264CF9">
        <w:t>, vstupů do registrovaného partnerství</w:t>
      </w:r>
      <w:r w:rsidR="010F2609">
        <w:t xml:space="preserve"> a státoobčanských slibů</w:t>
      </w:r>
      <w:r>
        <w:t xml:space="preserve">, zpracovává podklady pro výplatu příspěvku na úpravu zevnějšku a </w:t>
      </w:r>
      <w:proofErr w:type="spellStart"/>
      <w:r>
        <w:t>ošatného</w:t>
      </w:r>
      <w:proofErr w:type="spellEnd"/>
      <w:r>
        <w:t xml:space="preserve"> dle platných vnitřních předpisů MČ</w:t>
      </w:r>
    </w:p>
    <w:p w14:paraId="501E93A6" w14:textId="41535221" w:rsidR="007A2B2E" w:rsidRDefault="7E593A34" w:rsidP="002133C7">
      <w:pPr>
        <w:pStyle w:val="Odstavecseseznamem"/>
        <w:numPr>
          <w:ilvl w:val="0"/>
          <w:numId w:val="2"/>
        </w:numPr>
        <w:spacing w:after="240" w:line="259" w:lineRule="auto"/>
        <w:jc w:val="both"/>
      </w:pPr>
      <w:r>
        <w:t>vybírá příslušné správní poplatky za úkony týkající se agendy oddělení</w:t>
      </w:r>
    </w:p>
    <w:p w14:paraId="107FB775" w14:textId="44200EAD" w:rsidR="3C7347C0" w:rsidRDefault="3C7347C0" w:rsidP="002133C7">
      <w:pPr>
        <w:pStyle w:val="Odstavecseseznamem"/>
        <w:numPr>
          <w:ilvl w:val="0"/>
          <w:numId w:val="2"/>
        </w:numPr>
        <w:spacing w:after="240" w:line="259" w:lineRule="auto"/>
        <w:jc w:val="both"/>
      </w:pPr>
      <w:r>
        <w:t>zapisuje změny a další údaje do informačního systému</w:t>
      </w:r>
      <w:r w:rsidR="08F05A75">
        <w:t xml:space="preserve"> </w:t>
      </w:r>
      <w:r>
        <w:t>v zákonem stanovených případech</w:t>
      </w:r>
    </w:p>
    <w:p w14:paraId="401322B8" w14:textId="7D2E1161" w:rsidR="007A2B2E" w:rsidRDefault="1434F3B0" w:rsidP="1B969A3E">
      <w:pPr>
        <w:rPr>
          <w:b/>
          <w:bCs/>
          <w:i/>
          <w:iCs/>
        </w:rPr>
      </w:pPr>
      <w:r w:rsidRPr="1B969A3E">
        <w:rPr>
          <w:b/>
          <w:bCs/>
          <w:i/>
          <w:iCs/>
        </w:rPr>
        <w:t xml:space="preserve">Přenesená působnost </w:t>
      </w:r>
      <w:r w:rsidR="6F7657C3" w:rsidRPr="1B969A3E">
        <w:rPr>
          <w:b/>
          <w:bCs/>
          <w:i/>
          <w:iCs/>
        </w:rPr>
        <w:t xml:space="preserve">stanovená </w:t>
      </w:r>
      <w:r w:rsidR="75812C9F" w:rsidRPr="1B969A3E">
        <w:rPr>
          <w:b/>
          <w:bCs/>
          <w:i/>
          <w:iCs/>
        </w:rPr>
        <w:t>zákonem:</w:t>
      </w:r>
    </w:p>
    <w:p w14:paraId="3927B766" w14:textId="77777777" w:rsidR="007A2B2E" w:rsidRDefault="007A2B2E" w:rsidP="007A2B2E">
      <w:pPr>
        <w:jc w:val="center"/>
      </w:pPr>
    </w:p>
    <w:tbl>
      <w:tblPr>
        <w:tblW w:w="10027" w:type="dxa"/>
        <w:tblInd w:w="30" w:type="dxa"/>
        <w:tblLayout w:type="fixed"/>
        <w:tblCellMar>
          <w:left w:w="30" w:type="dxa"/>
          <w:right w:w="30" w:type="dxa"/>
        </w:tblCellMar>
        <w:tblLook w:val="0000" w:firstRow="0" w:lastRow="0" w:firstColumn="0" w:lastColumn="0" w:noHBand="0" w:noVBand="0"/>
      </w:tblPr>
      <w:tblGrid>
        <w:gridCol w:w="1096"/>
        <w:gridCol w:w="38"/>
        <w:gridCol w:w="1522"/>
        <w:gridCol w:w="992"/>
        <w:gridCol w:w="6379"/>
      </w:tblGrid>
      <w:tr w:rsidR="00215089" w14:paraId="458C181A" w14:textId="77777777" w:rsidTr="00A518C0">
        <w:trPr>
          <w:trHeight w:val="250"/>
        </w:trPr>
        <w:tc>
          <w:tcPr>
            <w:tcW w:w="1096" w:type="dxa"/>
            <w:tcBorders>
              <w:top w:val="single" w:sz="6" w:space="0" w:color="auto"/>
              <w:left w:val="single" w:sz="6" w:space="0" w:color="auto"/>
              <w:bottom w:val="single" w:sz="6" w:space="0" w:color="auto"/>
              <w:right w:val="single" w:sz="6" w:space="0" w:color="auto"/>
            </w:tcBorders>
          </w:tcPr>
          <w:p w14:paraId="43B393A1" w14:textId="030D2E1F" w:rsidR="007A2B2E" w:rsidRDefault="007A2B2E" w:rsidP="00703871">
            <w:pPr>
              <w:rPr>
                <w:b/>
                <w:color w:val="000000"/>
              </w:rPr>
            </w:pPr>
            <w:r w:rsidRPr="05B5E9D0">
              <w:rPr>
                <w:color w:val="000000" w:themeColor="text1"/>
              </w:rPr>
              <w:t>Pol.</w:t>
            </w:r>
          </w:p>
        </w:tc>
        <w:tc>
          <w:tcPr>
            <w:tcW w:w="1560" w:type="dxa"/>
            <w:gridSpan w:val="2"/>
            <w:tcBorders>
              <w:top w:val="single" w:sz="6" w:space="0" w:color="auto"/>
              <w:left w:val="single" w:sz="6" w:space="0" w:color="auto"/>
              <w:bottom w:val="single" w:sz="6" w:space="0" w:color="auto"/>
              <w:right w:val="single" w:sz="6" w:space="0" w:color="auto"/>
            </w:tcBorders>
          </w:tcPr>
          <w:p w14:paraId="5B335D94" w14:textId="030D2E1F" w:rsidR="007A2B2E" w:rsidRDefault="007A2B2E" w:rsidP="00703871">
            <w:pPr>
              <w:rPr>
                <w:b/>
              </w:rPr>
            </w:pPr>
            <w:r>
              <w:t>Předpis</w:t>
            </w:r>
          </w:p>
        </w:tc>
        <w:tc>
          <w:tcPr>
            <w:tcW w:w="992" w:type="dxa"/>
            <w:tcBorders>
              <w:top w:val="single" w:sz="6" w:space="0" w:color="auto"/>
              <w:left w:val="single" w:sz="6" w:space="0" w:color="auto"/>
              <w:bottom w:val="single" w:sz="6" w:space="0" w:color="auto"/>
              <w:right w:val="single" w:sz="6" w:space="0" w:color="auto"/>
            </w:tcBorders>
          </w:tcPr>
          <w:p w14:paraId="5C99EBA7" w14:textId="030D2E1F" w:rsidR="007A2B2E" w:rsidRDefault="007A2B2E" w:rsidP="00703871">
            <w:pPr>
              <w:jc w:val="center"/>
              <w:rPr>
                <w:b/>
              </w:rPr>
            </w:pPr>
            <w:r>
              <w:t>§</w:t>
            </w:r>
          </w:p>
        </w:tc>
        <w:tc>
          <w:tcPr>
            <w:tcW w:w="6379" w:type="dxa"/>
            <w:tcBorders>
              <w:top w:val="single" w:sz="6" w:space="0" w:color="auto"/>
              <w:left w:val="single" w:sz="6" w:space="0" w:color="auto"/>
              <w:bottom w:val="single" w:sz="6" w:space="0" w:color="auto"/>
              <w:right w:val="single" w:sz="6" w:space="0" w:color="auto"/>
            </w:tcBorders>
          </w:tcPr>
          <w:p w14:paraId="17F24D4C" w14:textId="030D2E1F" w:rsidR="007A2B2E" w:rsidRDefault="007A2B2E" w:rsidP="00703871">
            <w:pPr>
              <w:jc w:val="both"/>
              <w:rPr>
                <w:b/>
              </w:rPr>
            </w:pPr>
            <w:r>
              <w:t>Předmět působnosti</w:t>
            </w:r>
          </w:p>
        </w:tc>
      </w:tr>
      <w:tr w:rsidR="00287140" w14:paraId="04DB8B49"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AE8DAD2" w14:textId="77777777" w:rsidR="007A2B2E" w:rsidRPr="3364C702" w:rsidRDefault="007A2B2E" w:rsidP="3364C702">
            <w:pPr>
              <w:rPr>
                <w:color w:val="000000" w:themeColor="text1"/>
              </w:rPr>
            </w:pPr>
            <w:r w:rsidRPr="3364C702">
              <w:rPr>
                <w:color w:val="000000" w:themeColor="text1"/>
              </w:rPr>
              <w:t>1.</w:t>
            </w:r>
          </w:p>
        </w:tc>
        <w:tc>
          <w:tcPr>
            <w:tcW w:w="1522" w:type="dxa"/>
            <w:tcBorders>
              <w:top w:val="single" w:sz="6" w:space="0" w:color="auto"/>
              <w:left w:val="single" w:sz="6" w:space="0" w:color="auto"/>
              <w:bottom w:val="single" w:sz="6" w:space="0" w:color="auto"/>
              <w:right w:val="single" w:sz="6" w:space="0" w:color="auto"/>
            </w:tcBorders>
          </w:tcPr>
          <w:p w14:paraId="5B521016" w14:textId="77777777" w:rsidR="007A2B2E" w:rsidRDefault="007A2B2E">
            <w:r>
              <w:t>zákon č. 301/2000 Sb.</w:t>
            </w:r>
          </w:p>
        </w:tc>
        <w:tc>
          <w:tcPr>
            <w:tcW w:w="992" w:type="dxa"/>
            <w:tcBorders>
              <w:top w:val="single" w:sz="6" w:space="0" w:color="auto"/>
              <w:left w:val="single" w:sz="6" w:space="0" w:color="auto"/>
              <w:bottom w:val="single" w:sz="6" w:space="0" w:color="auto"/>
              <w:right w:val="single" w:sz="6" w:space="0" w:color="auto"/>
            </w:tcBorders>
          </w:tcPr>
          <w:p w14:paraId="6B9B9B6A" w14:textId="39C9B378" w:rsidR="041DE3C7" w:rsidRDefault="041DE3C7" w:rsidP="1B969A3E">
            <w:pPr>
              <w:spacing w:line="259" w:lineRule="auto"/>
            </w:pPr>
            <w:r>
              <w:t>2 odst. 1 písm. a)</w:t>
            </w:r>
          </w:p>
        </w:tc>
        <w:tc>
          <w:tcPr>
            <w:tcW w:w="6379" w:type="dxa"/>
            <w:tcBorders>
              <w:top w:val="single" w:sz="6" w:space="0" w:color="auto"/>
              <w:left w:val="single" w:sz="6" w:space="0" w:color="auto"/>
              <w:bottom w:val="single" w:sz="6" w:space="0" w:color="auto"/>
              <w:right w:val="single" w:sz="6" w:space="0" w:color="auto"/>
            </w:tcBorders>
          </w:tcPr>
          <w:p w14:paraId="76F31964" w14:textId="7EA29366" w:rsidR="041DE3C7" w:rsidRDefault="041DE3C7" w:rsidP="1B969A3E">
            <w:pPr>
              <w:spacing w:line="259" w:lineRule="auto"/>
              <w:jc w:val="both"/>
            </w:pPr>
            <w:r>
              <w:t>výkon působnosti matričního úřadu</w:t>
            </w:r>
          </w:p>
        </w:tc>
      </w:tr>
      <w:tr w:rsidR="007A2B2E" w14:paraId="18ACCAEC"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42DC8AB2" w14:textId="77777777" w:rsidR="007A2B2E" w:rsidRPr="3364C702" w:rsidRDefault="007A2B2E" w:rsidP="3364C702">
            <w:pPr>
              <w:rPr>
                <w:color w:val="000000" w:themeColor="text1"/>
              </w:rPr>
            </w:pPr>
            <w:r w:rsidRPr="3364C702">
              <w:rPr>
                <w:color w:val="000000" w:themeColor="text1"/>
              </w:rPr>
              <w:t>2.</w:t>
            </w:r>
          </w:p>
        </w:tc>
        <w:tc>
          <w:tcPr>
            <w:tcW w:w="1522" w:type="dxa"/>
            <w:tcBorders>
              <w:top w:val="single" w:sz="6" w:space="0" w:color="auto"/>
              <w:left w:val="single" w:sz="6" w:space="0" w:color="auto"/>
              <w:bottom w:val="single" w:sz="6" w:space="0" w:color="auto"/>
              <w:right w:val="single" w:sz="6" w:space="0" w:color="auto"/>
            </w:tcBorders>
          </w:tcPr>
          <w:p w14:paraId="5CAF1F55" w14:textId="7DC46309" w:rsidR="1B969A3E" w:rsidRDefault="1B969A3E" w:rsidP="1B969A3E"/>
        </w:tc>
        <w:tc>
          <w:tcPr>
            <w:tcW w:w="992" w:type="dxa"/>
            <w:tcBorders>
              <w:top w:val="single" w:sz="6" w:space="0" w:color="auto"/>
              <w:left w:val="single" w:sz="6" w:space="0" w:color="auto"/>
              <w:bottom w:val="single" w:sz="6" w:space="0" w:color="auto"/>
              <w:right w:val="single" w:sz="6" w:space="0" w:color="auto"/>
            </w:tcBorders>
          </w:tcPr>
          <w:p w14:paraId="25204F25" w14:textId="2F11672E" w:rsidR="007A2B2E" w:rsidRDefault="0C87A654" w:rsidP="002D7036">
            <w:pPr>
              <w:spacing w:line="259" w:lineRule="auto"/>
            </w:pPr>
            <w:r>
              <w:t>3</w:t>
            </w:r>
            <w:r w:rsidR="46708DB1">
              <w:t xml:space="preserve"> odst. </w:t>
            </w:r>
            <w:r w:rsidR="4E3EF066">
              <w:t>3</w:t>
            </w:r>
          </w:p>
        </w:tc>
        <w:tc>
          <w:tcPr>
            <w:tcW w:w="6379" w:type="dxa"/>
            <w:tcBorders>
              <w:top w:val="single" w:sz="6" w:space="0" w:color="auto"/>
              <w:left w:val="single" w:sz="6" w:space="0" w:color="auto"/>
              <w:bottom w:val="single" w:sz="6" w:space="0" w:color="auto"/>
              <w:right w:val="single" w:sz="6" w:space="0" w:color="auto"/>
            </w:tcBorders>
          </w:tcPr>
          <w:p w14:paraId="6388F85C" w14:textId="291FDBB7" w:rsidR="007A2B2E" w:rsidRDefault="5E8D213C" w:rsidP="002D7036">
            <w:pPr>
              <w:spacing w:line="259" w:lineRule="auto"/>
              <w:jc w:val="both"/>
            </w:pPr>
            <w:r>
              <w:t>vedení matričních knih a sbírek listin</w:t>
            </w:r>
            <w:r w:rsidR="6E6DE6EE">
              <w:t xml:space="preserve"> pro městské části v obvodu matričního úřadu</w:t>
            </w:r>
          </w:p>
        </w:tc>
      </w:tr>
      <w:tr w:rsidR="1B969A3E" w14:paraId="3A7761F0"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D18E6A4" w14:textId="77777777" w:rsidR="007A2B2E" w:rsidRPr="3364C702" w:rsidRDefault="007A2B2E" w:rsidP="3364C702">
            <w:pPr>
              <w:rPr>
                <w:color w:val="000000" w:themeColor="text1"/>
              </w:rPr>
            </w:pPr>
            <w:r w:rsidRPr="3364C702">
              <w:rPr>
                <w:color w:val="000000" w:themeColor="text1"/>
              </w:rPr>
              <w:t>3.</w:t>
            </w:r>
          </w:p>
        </w:tc>
        <w:tc>
          <w:tcPr>
            <w:tcW w:w="1522" w:type="dxa"/>
            <w:tcBorders>
              <w:top w:val="single" w:sz="6" w:space="0" w:color="auto"/>
              <w:left w:val="single" w:sz="6" w:space="0" w:color="auto"/>
              <w:bottom w:val="single" w:sz="6" w:space="0" w:color="auto"/>
              <w:right w:val="single" w:sz="6" w:space="0" w:color="auto"/>
            </w:tcBorders>
          </w:tcPr>
          <w:p w14:paraId="042D580D" w14:textId="5455963C" w:rsidR="1B969A3E" w:rsidRDefault="1B969A3E" w:rsidP="1B969A3E"/>
        </w:tc>
        <w:tc>
          <w:tcPr>
            <w:tcW w:w="992" w:type="dxa"/>
            <w:tcBorders>
              <w:top w:val="single" w:sz="6" w:space="0" w:color="auto"/>
              <w:left w:val="single" w:sz="6" w:space="0" w:color="auto"/>
              <w:bottom w:val="single" w:sz="6" w:space="0" w:color="auto"/>
              <w:right w:val="single" w:sz="6" w:space="0" w:color="auto"/>
            </w:tcBorders>
          </w:tcPr>
          <w:p w14:paraId="4C1717FA" w14:textId="0B9E99AE" w:rsidR="184BCCEA" w:rsidRDefault="184BCCEA" w:rsidP="1B969A3E">
            <w:r>
              <w:t>6 odst. 2</w:t>
            </w:r>
          </w:p>
        </w:tc>
        <w:tc>
          <w:tcPr>
            <w:tcW w:w="6379" w:type="dxa"/>
            <w:tcBorders>
              <w:top w:val="single" w:sz="6" w:space="0" w:color="auto"/>
              <w:left w:val="single" w:sz="6" w:space="0" w:color="auto"/>
              <w:bottom w:val="single" w:sz="6" w:space="0" w:color="auto"/>
              <w:right w:val="single" w:sz="6" w:space="0" w:color="auto"/>
            </w:tcBorders>
          </w:tcPr>
          <w:p w14:paraId="4EB02F6A" w14:textId="58BCCD4A" w:rsidR="184BCCEA" w:rsidRDefault="184BCCEA" w:rsidP="1B969A3E">
            <w:pPr>
              <w:jc w:val="both"/>
            </w:pPr>
            <w:r>
              <w:t>vedení matričních událostí, matričních skutečností, změn a oprav souběžně pomocí výpočetní techniky</w:t>
            </w:r>
          </w:p>
        </w:tc>
      </w:tr>
      <w:tr w:rsidR="00443035" w14:paraId="52CA7404"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F7EDA78" w14:textId="77777777" w:rsidR="007A2B2E" w:rsidRPr="3364C702" w:rsidRDefault="007A2B2E" w:rsidP="3364C702">
            <w:pPr>
              <w:rPr>
                <w:color w:val="000000" w:themeColor="text1"/>
              </w:rPr>
            </w:pPr>
            <w:r w:rsidRPr="3364C702">
              <w:rPr>
                <w:color w:val="000000" w:themeColor="text1"/>
              </w:rPr>
              <w:t>4.</w:t>
            </w:r>
          </w:p>
        </w:tc>
        <w:tc>
          <w:tcPr>
            <w:tcW w:w="1522" w:type="dxa"/>
            <w:tcBorders>
              <w:top w:val="single" w:sz="6" w:space="0" w:color="auto"/>
              <w:left w:val="single" w:sz="6" w:space="0" w:color="auto"/>
              <w:bottom w:val="single" w:sz="6" w:space="0" w:color="auto"/>
              <w:right w:val="single" w:sz="6" w:space="0" w:color="auto"/>
            </w:tcBorders>
          </w:tcPr>
          <w:p w14:paraId="4B638D37" w14:textId="77777777" w:rsidR="3364C702" w:rsidRDefault="3364C702"/>
        </w:tc>
        <w:tc>
          <w:tcPr>
            <w:tcW w:w="992" w:type="dxa"/>
            <w:tcBorders>
              <w:top w:val="single" w:sz="6" w:space="0" w:color="auto"/>
              <w:left w:val="single" w:sz="6" w:space="0" w:color="auto"/>
              <w:bottom w:val="single" w:sz="6" w:space="0" w:color="auto"/>
              <w:right w:val="single" w:sz="6" w:space="0" w:color="auto"/>
            </w:tcBorders>
          </w:tcPr>
          <w:p w14:paraId="54107FF5" w14:textId="64E6C3B2" w:rsidR="35891746" w:rsidRDefault="35891746">
            <w:r>
              <w:t>11</w:t>
            </w:r>
            <w:r w:rsidR="6999C7A3">
              <w:t xml:space="preserve">, </w:t>
            </w:r>
            <w:proofErr w:type="gramStart"/>
            <w:r w:rsidR="6999C7A3">
              <w:t>11a</w:t>
            </w:r>
            <w:proofErr w:type="gramEnd"/>
          </w:p>
        </w:tc>
        <w:tc>
          <w:tcPr>
            <w:tcW w:w="6379" w:type="dxa"/>
            <w:tcBorders>
              <w:top w:val="single" w:sz="6" w:space="0" w:color="auto"/>
              <w:left w:val="single" w:sz="6" w:space="0" w:color="auto"/>
              <w:bottom w:val="single" w:sz="6" w:space="0" w:color="auto"/>
              <w:right w:val="single" w:sz="6" w:space="0" w:color="auto"/>
            </w:tcBorders>
          </w:tcPr>
          <w:p w14:paraId="19ABCD89" w14:textId="6D4DC17E" w:rsidR="31929E2E" w:rsidRDefault="31929E2E" w:rsidP="3364C702">
            <w:pPr>
              <w:jc w:val="both"/>
            </w:pPr>
            <w:r>
              <w:t>přijímání prohlášení o uzavření manželství</w:t>
            </w:r>
          </w:p>
        </w:tc>
      </w:tr>
      <w:tr w:rsidR="00443035" w14:paraId="70EFA0FA"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D8116BB" w14:textId="77777777" w:rsidR="007A2B2E" w:rsidRPr="3364C702" w:rsidRDefault="007A2B2E" w:rsidP="3364C702">
            <w:pPr>
              <w:rPr>
                <w:color w:val="000000" w:themeColor="text1"/>
              </w:rPr>
            </w:pPr>
            <w:r w:rsidRPr="3364C702">
              <w:rPr>
                <w:color w:val="000000" w:themeColor="text1"/>
              </w:rPr>
              <w:t>5.</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2A82D" w14:textId="77777777" w:rsidR="3364C702" w:rsidRDefault="3364C702"/>
        </w:tc>
        <w:tc>
          <w:tcPr>
            <w:tcW w:w="992" w:type="dxa"/>
            <w:tcBorders>
              <w:top w:val="single" w:sz="6" w:space="0" w:color="auto"/>
              <w:left w:val="single" w:sz="6" w:space="0" w:color="auto"/>
              <w:bottom w:val="single" w:sz="6" w:space="0" w:color="auto"/>
              <w:right w:val="single" w:sz="6" w:space="0" w:color="auto"/>
            </w:tcBorders>
          </w:tcPr>
          <w:p w14:paraId="518B603B" w14:textId="0AF950CE" w:rsidR="007A2B2E" w:rsidDel="007A2B2E" w:rsidRDefault="6A4A0EC1">
            <w:pPr>
              <w:spacing w:line="259" w:lineRule="auto"/>
            </w:pPr>
            <w:r>
              <w:t>12</w:t>
            </w:r>
          </w:p>
        </w:tc>
        <w:tc>
          <w:tcPr>
            <w:tcW w:w="6379" w:type="dxa"/>
            <w:tcBorders>
              <w:top w:val="single" w:sz="6" w:space="0" w:color="auto"/>
              <w:left w:val="single" w:sz="6" w:space="0" w:color="auto"/>
              <w:bottom w:val="single" w:sz="6" w:space="0" w:color="auto"/>
              <w:right w:val="single" w:sz="6" w:space="0" w:color="auto"/>
            </w:tcBorders>
          </w:tcPr>
          <w:p w14:paraId="18EE6EC4" w14:textId="62C579CD" w:rsidR="243411F7" w:rsidRDefault="243411F7" w:rsidP="00215089">
            <w:pPr>
              <w:jc w:val="both"/>
            </w:pPr>
            <w:r>
              <w:t>možnost povolit uzavření manželství</w:t>
            </w:r>
            <w:r w:rsidR="004917C3">
              <w:t xml:space="preserve"> </w:t>
            </w:r>
            <w:r w:rsidR="007A2B2E">
              <w:t>na kterémkoli vhodném místě</w:t>
            </w:r>
            <w:r w:rsidR="3965C034">
              <w:t xml:space="preserve"> ve svém správním obvodu a ve kteroukoli vhodnou dobu</w:t>
            </w:r>
          </w:p>
        </w:tc>
      </w:tr>
      <w:tr w:rsidR="00443035" w14:paraId="523443C6" w14:textId="77777777" w:rsidTr="00A518C0">
        <w:trPr>
          <w:trHeight w:val="25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831EE" w14:textId="77777777" w:rsidR="007A2B2E" w:rsidRPr="3364C702" w:rsidRDefault="007A2B2E" w:rsidP="3364C702">
            <w:pPr>
              <w:rPr>
                <w:color w:val="000000" w:themeColor="text1"/>
              </w:rPr>
            </w:pPr>
            <w:r w:rsidRPr="3364C702">
              <w:rPr>
                <w:color w:val="000000" w:themeColor="text1"/>
              </w:rPr>
              <w:t>6.</w:t>
            </w:r>
          </w:p>
        </w:tc>
        <w:tc>
          <w:tcPr>
            <w:tcW w:w="1522" w:type="dxa"/>
            <w:tcBorders>
              <w:top w:val="single" w:sz="6" w:space="0" w:color="auto"/>
              <w:left w:val="single" w:sz="6" w:space="0" w:color="auto"/>
              <w:bottom w:val="single" w:sz="6" w:space="0" w:color="auto"/>
              <w:right w:val="single" w:sz="6" w:space="0" w:color="auto"/>
            </w:tcBorders>
          </w:tcPr>
          <w:p w14:paraId="6BF84866" w14:textId="77777777" w:rsidR="3364C702" w:rsidRDefault="3364C702"/>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773E9" w14:textId="10F65ADD" w:rsidR="007A2B2E" w:rsidRDefault="007A2B2E">
            <w:r>
              <w:t xml:space="preserve">13 </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B29A4" w14:textId="09A7B551" w:rsidR="007A2B2E" w:rsidRDefault="007A2B2E" w:rsidP="00C340E6">
            <w:r>
              <w:t>vydávání osvědčení o tom, že snoubenci splnili všechny požadavky zákona pro uzavření platného manželství před</w:t>
            </w:r>
            <w:r w:rsidR="00C340E6">
              <w:t xml:space="preserve"> </w:t>
            </w:r>
            <w:r>
              <w:t>orgánem církve</w:t>
            </w:r>
          </w:p>
        </w:tc>
      </w:tr>
      <w:tr w:rsidR="1B969A3E" w14:paraId="642C5A5A"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1ADC8A34" w14:textId="77777777" w:rsidR="007A2B2E" w:rsidRPr="3364C702" w:rsidRDefault="007A2B2E" w:rsidP="3364C702">
            <w:pPr>
              <w:rPr>
                <w:color w:val="000000" w:themeColor="text1"/>
              </w:rPr>
            </w:pPr>
            <w:r w:rsidRPr="3364C702">
              <w:rPr>
                <w:color w:val="000000" w:themeColor="text1"/>
              </w:rPr>
              <w:t>7.</w:t>
            </w:r>
          </w:p>
        </w:tc>
        <w:tc>
          <w:tcPr>
            <w:tcW w:w="1522" w:type="dxa"/>
            <w:tcBorders>
              <w:top w:val="single" w:sz="6" w:space="0" w:color="auto"/>
              <w:left w:val="single" w:sz="6" w:space="0" w:color="auto"/>
              <w:bottom w:val="single" w:sz="6" w:space="0" w:color="auto"/>
              <w:right w:val="single" w:sz="6" w:space="0" w:color="auto"/>
            </w:tcBorders>
          </w:tcPr>
          <w:p w14:paraId="30DEABC9" w14:textId="0CAAAA26" w:rsidR="1B969A3E" w:rsidRDefault="1B969A3E"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208F04" w14:textId="513354DC" w:rsidR="21DAB115" w:rsidRDefault="21DAB115" w:rsidP="1B969A3E">
            <w:proofErr w:type="gramStart"/>
            <w:r>
              <w:t>13a</w:t>
            </w:r>
            <w:proofErr w:type="gramEnd"/>
            <w:r w:rsidR="010E06D8">
              <w:t xml:space="preserve"> odst. 2</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949E0" w14:textId="04568E50" w:rsidR="773AA1E0" w:rsidRDefault="773AA1E0" w:rsidP="1B969A3E">
            <w:r>
              <w:t>přijímání prohlášení o vstupu do partnerství</w:t>
            </w:r>
          </w:p>
        </w:tc>
      </w:tr>
      <w:tr w:rsidR="1B969A3E" w14:paraId="76A7B493"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0BEC1122" w14:textId="77777777" w:rsidR="007A2B2E" w:rsidRPr="3364C702" w:rsidRDefault="007A2B2E" w:rsidP="3364C702">
            <w:pPr>
              <w:rPr>
                <w:color w:val="000000" w:themeColor="text1"/>
              </w:rPr>
            </w:pPr>
            <w:r w:rsidRPr="3364C702">
              <w:rPr>
                <w:color w:val="000000" w:themeColor="text1"/>
              </w:rPr>
              <w:lastRenderedPageBreak/>
              <w:t>8.</w:t>
            </w:r>
          </w:p>
        </w:tc>
        <w:tc>
          <w:tcPr>
            <w:tcW w:w="1522" w:type="dxa"/>
            <w:tcBorders>
              <w:top w:val="single" w:sz="6" w:space="0" w:color="auto"/>
              <w:left w:val="single" w:sz="6" w:space="0" w:color="auto"/>
              <w:bottom w:val="single" w:sz="6" w:space="0" w:color="auto"/>
              <w:right w:val="single" w:sz="6" w:space="0" w:color="auto"/>
            </w:tcBorders>
          </w:tcPr>
          <w:p w14:paraId="55F0AEE9" w14:textId="4C7C0E15" w:rsidR="1B969A3E" w:rsidRDefault="1B969A3E"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1F725" w14:textId="31381CEA" w:rsidR="408E0C64" w:rsidRDefault="408E0C64" w:rsidP="1B969A3E">
            <w:proofErr w:type="gramStart"/>
            <w:r>
              <w:t>13a</w:t>
            </w:r>
            <w:proofErr w:type="gramEnd"/>
            <w:r>
              <w:t xml:space="preserve"> odst. 4</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3A7EE" w14:textId="76CC5CB6" w:rsidR="408E0C64" w:rsidRDefault="408E0C64" w:rsidP="1B969A3E">
            <w:r>
              <w:t>možnost povolit vstup do partnerství na kterémkoli vhodném místě ve svém správním obvodu a ve kteroukoli vhodnou dobu</w:t>
            </w:r>
          </w:p>
        </w:tc>
      </w:tr>
      <w:tr w:rsidR="00646B48" w14:paraId="55665A78"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E4E445C" w14:textId="6AA0B6F6" w:rsidR="00646B48" w:rsidRPr="3364C702" w:rsidRDefault="00646B48" w:rsidP="3364C702">
            <w:pPr>
              <w:rPr>
                <w:color w:val="000000" w:themeColor="text1"/>
              </w:rPr>
            </w:pPr>
            <w:r w:rsidRPr="3364C702">
              <w:rPr>
                <w:color w:val="000000" w:themeColor="text1"/>
              </w:rPr>
              <w:t>9.</w:t>
            </w:r>
          </w:p>
        </w:tc>
        <w:tc>
          <w:tcPr>
            <w:tcW w:w="1522" w:type="dxa"/>
            <w:tcBorders>
              <w:top w:val="single" w:sz="6" w:space="0" w:color="auto"/>
              <w:left w:val="single" w:sz="6" w:space="0" w:color="auto"/>
              <w:bottom w:val="single" w:sz="6" w:space="0" w:color="auto"/>
              <w:right w:val="single" w:sz="6" w:space="0" w:color="auto"/>
            </w:tcBorders>
          </w:tcPr>
          <w:p w14:paraId="5BA1408E" w14:textId="77777777" w:rsidR="00646B48" w:rsidRDefault="00646B48"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67E32" w14:textId="62D9F315" w:rsidR="00646B48" w:rsidRDefault="00646B48" w:rsidP="1B969A3E">
            <w:r>
              <w:t>16 odst. 7</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4329C" w14:textId="4B615337" w:rsidR="00646B48" w:rsidRDefault="00646B48" w:rsidP="1B969A3E">
            <w:r>
              <w:t>přijímání souhlasného prohlášení rodičů o určení otcovství k dítěti</w:t>
            </w:r>
          </w:p>
        </w:tc>
      </w:tr>
      <w:tr w:rsidR="00646B48" w14:paraId="7A942174"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1883D669" w14:textId="3297EA30" w:rsidR="00646B48" w:rsidRPr="3364C702" w:rsidRDefault="00646B48" w:rsidP="3364C702">
            <w:pPr>
              <w:rPr>
                <w:color w:val="000000" w:themeColor="text1"/>
              </w:rPr>
            </w:pPr>
            <w:r w:rsidRPr="3364C702">
              <w:rPr>
                <w:color w:val="000000" w:themeColor="text1"/>
              </w:rPr>
              <w:t>10.</w:t>
            </w:r>
          </w:p>
        </w:tc>
        <w:tc>
          <w:tcPr>
            <w:tcW w:w="1522" w:type="dxa"/>
            <w:tcBorders>
              <w:top w:val="single" w:sz="6" w:space="0" w:color="auto"/>
              <w:left w:val="single" w:sz="6" w:space="0" w:color="auto"/>
              <w:bottom w:val="single" w:sz="6" w:space="0" w:color="auto"/>
              <w:right w:val="single" w:sz="6" w:space="0" w:color="auto"/>
            </w:tcBorders>
          </w:tcPr>
          <w:p w14:paraId="14C53724" w14:textId="77777777" w:rsidR="00646B48" w:rsidRDefault="00646B48"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10E02" w14:textId="66F614D6" w:rsidR="00646B48" w:rsidRDefault="00646B48" w:rsidP="1B969A3E">
            <w:proofErr w:type="gramStart"/>
            <w:r>
              <w:t>16a</w:t>
            </w:r>
            <w:proofErr w:type="gramEnd"/>
            <w:r>
              <w:t xml:space="preserve"> odst. 1</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349D5" w14:textId="071B2D58" w:rsidR="00646B48" w:rsidRDefault="00646B48" w:rsidP="1B969A3E">
            <w:r>
              <w:t>přijímání prohlášení manžela matky dítěte, popř. jejího bývalého manžela, muže, který tvrdí, že je otcem dítěte, a matky o určení otcovství k dítěti, které se narodilo v době mezi zahájením řízení o rozvodu a třístým dnem po rozvodu manželství nebo prohlášení manželství za neplatné</w:t>
            </w:r>
          </w:p>
        </w:tc>
      </w:tr>
      <w:tr w:rsidR="001F7D53" w14:paraId="5424B979"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025FCDB4" w14:textId="4C062CE1" w:rsidR="001F7D53" w:rsidRPr="3364C702" w:rsidRDefault="001F7D53" w:rsidP="3364C702">
            <w:pPr>
              <w:rPr>
                <w:color w:val="000000" w:themeColor="text1"/>
              </w:rPr>
            </w:pPr>
            <w:r w:rsidRPr="3364C702">
              <w:rPr>
                <w:color w:val="000000" w:themeColor="text1"/>
              </w:rPr>
              <w:t>11.</w:t>
            </w:r>
          </w:p>
        </w:tc>
        <w:tc>
          <w:tcPr>
            <w:tcW w:w="1522" w:type="dxa"/>
            <w:tcBorders>
              <w:top w:val="single" w:sz="6" w:space="0" w:color="auto"/>
              <w:left w:val="single" w:sz="6" w:space="0" w:color="auto"/>
              <w:bottom w:val="single" w:sz="6" w:space="0" w:color="auto"/>
              <w:right w:val="single" w:sz="6" w:space="0" w:color="auto"/>
            </w:tcBorders>
          </w:tcPr>
          <w:p w14:paraId="30631143" w14:textId="77777777" w:rsidR="001F7D53" w:rsidRDefault="001F7D53"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A0AE3" w14:textId="3A7C7AB8" w:rsidR="001F7D53" w:rsidRDefault="001F7D53" w:rsidP="1B969A3E">
            <w:r>
              <w:t>18 odst. 1</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08540" w14:textId="6A2E1C8F" w:rsidR="001F7D53" w:rsidRDefault="001F7D53" w:rsidP="1B969A3E">
            <w:r>
              <w:t>přijímání prohlášení rodičů o volbě jména pro dítě</w:t>
            </w:r>
          </w:p>
        </w:tc>
      </w:tr>
      <w:tr w:rsidR="00104FC5" w14:paraId="79590C8A"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BA2187E" w14:textId="01F9974C" w:rsidR="00104FC5" w:rsidRPr="3364C702" w:rsidRDefault="00104FC5" w:rsidP="3364C702">
            <w:pPr>
              <w:rPr>
                <w:color w:val="000000" w:themeColor="text1"/>
              </w:rPr>
            </w:pPr>
            <w:r w:rsidRPr="3364C702">
              <w:rPr>
                <w:color w:val="000000" w:themeColor="text1"/>
              </w:rPr>
              <w:t>12.</w:t>
            </w:r>
          </w:p>
        </w:tc>
        <w:tc>
          <w:tcPr>
            <w:tcW w:w="1522" w:type="dxa"/>
            <w:tcBorders>
              <w:top w:val="single" w:sz="6" w:space="0" w:color="auto"/>
              <w:left w:val="single" w:sz="6" w:space="0" w:color="auto"/>
              <w:bottom w:val="single" w:sz="6" w:space="0" w:color="auto"/>
              <w:right w:val="single" w:sz="6" w:space="0" w:color="auto"/>
            </w:tcBorders>
          </w:tcPr>
          <w:p w14:paraId="5492703D" w14:textId="77777777" w:rsidR="00104FC5" w:rsidRDefault="00104FC5"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8C588" w14:textId="24F57CBF" w:rsidR="00104FC5" w:rsidRDefault="00104FC5" w:rsidP="1B969A3E">
            <w:r>
              <w:t>19</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E9F10" w14:textId="0BC2EEE3" w:rsidR="00104FC5" w:rsidRDefault="00104FC5" w:rsidP="1B969A3E">
            <w:r>
              <w:t>přijímání souhlasného prohlášení nebo oznámení o dohodě rodičů o příjmení dítěte</w:t>
            </w:r>
          </w:p>
        </w:tc>
      </w:tr>
      <w:tr w:rsidR="00104FC5" w14:paraId="2FFE3822"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076371B" w14:textId="4B0711A4" w:rsidR="00104FC5" w:rsidRPr="3364C702" w:rsidRDefault="00104FC5" w:rsidP="3364C702">
            <w:pPr>
              <w:rPr>
                <w:color w:val="000000" w:themeColor="text1"/>
              </w:rPr>
            </w:pPr>
            <w:r w:rsidRPr="3364C702">
              <w:rPr>
                <w:color w:val="000000" w:themeColor="text1"/>
              </w:rPr>
              <w:t>13.</w:t>
            </w:r>
          </w:p>
        </w:tc>
        <w:tc>
          <w:tcPr>
            <w:tcW w:w="1522" w:type="dxa"/>
            <w:tcBorders>
              <w:top w:val="single" w:sz="6" w:space="0" w:color="auto"/>
              <w:left w:val="single" w:sz="6" w:space="0" w:color="auto"/>
              <w:bottom w:val="single" w:sz="6" w:space="0" w:color="auto"/>
              <w:right w:val="single" w:sz="6" w:space="0" w:color="auto"/>
            </w:tcBorders>
          </w:tcPr>
          <w:p w14:paraId="422CD841" w14:textId="77777777" w:rsidR="00104FC5" w:rsidRDefault="00104FC5"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712076" w14:textId="0C85652F" w:rsidR="00104FC5" w:rsidRDefault="00104FC5" w:rsidP="1B969A3E">
            <w:r>
              <w:t xml:space="preserve">25, </w:t>
            </w:r>
            <w:proofErr w:type="gramStart"/>
            <w:r>
              <w:t>25b</w:t>
            </w:r>
            <w:proofErr w:type="gramEnd"/>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F72976" w14:textId="61B93F58" w:rsidR="00104FC5" w:rsidRDefault="00104FC5" w:rsidP="1B969A3E">
            <w:r>
              <w:t>vydávání matričních dokladů, povolování nahlédnout do matriční knihy a činit z ní výpisy v přítomnosti matrikáře, vydávání potvrzení a doslovných výpisů z matriční knihy</w:t>
            </w:r>
          </w:p>
        </w:tc>
      </w:tr>
      <w:tr w:rsidR="00104FC5" w14:paraId="2F0C469E"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5066874" w14:textId="5BD16757" w:rsidR="00104FC5" w:rsidRPr="3364C702" w:rsidRDefault="00104FC5" w:rsidP="3364C702">
            <w:pPr>
              <w:rPr>
                <w:color w:val="000000" w:themeColor="text1"/>
              </w:rPr>
            </w:pPr>
            <w:r w:rsidRPr="3364C702">
              <w:rPr>
                <w:color w:val="000000" w:themeColor="text1"/>
              </w:rPr>
              <w:t>14.</w:t>
            </w:r>
          </w:p>
        </w:tc>
        <w:tc>
          <w:tcPr>
            <w:tcW w:w="1522" w:type="dxa"/>
            <w:tcBorders>
              <w:top w:val="single" w:sz="6" w:space="0" w:color="auto"/>
              <w:left w:val="single" w:sz="6" w:space="0" w:color="auto"/>
              <w:bottom w:val="single" w:sz="6" w:space="0" w:color="auto"/>
              <w:right w:val="single" w:sz="6" w:space="0" w:color="auto"/>
            </w:tcBorders>
          </w:tcPr>
          <w:p w14:paraId="71E2156F" w14:textId="77777777" w:rsidR="00104FC5" w:rsidRDefault="00104FC5"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D47BA" w14:textId="3A93B435" w:rsidR="00104FC5" w:rsidRDefault="00104FC5" w:rsidP="1B969A3E">
            <w:r>
              <w:t>26 odst. 6</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55C8C" w14:textId="3A3B17C2" w:rsidR="00104FC5" w:rsidRDefault="00104FC5" w:rsidP="1B969A3E">
            <w:r>
              <w:t>přijímání žádosti občana, který je příslušníkem národnostní menšiny, o uvedení jeho jména, popř. jmen, a příjmení v matričním dokladu v jazyce národnostní menšiny znaky přepsanými do podoby, ve které se zobrazují v informačních systémech veřejné správy</w:t>
            </w:r>
          </w:p>
        </w:tc>
      </w:tr>
      <w:tr w:rsidR="00104FC5" w14:paraId="7B6D1DB2"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627E3D2" w14:textId="02D16FC5" w:rsidR="00104FC5" w:rsidRPr="3364C702" w:rsidRDefault="009A4B12" w:rsidP="3364C702">
            <w:pPr>
              <w:rPr>
                <w:color w:val="000000" w:themeColor="text1"/>
              </w:rPr>
            </w:pPr>
            <w:r>
              <w:rPr>
                <w:color w:val="000000" w:themeColor="text1"/>
              </w:rPr>
              <w:t>15.</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989D950" w14:textId="1E5AC1BA" w:rsidR="00104FC5" w:rsidDel="007A2B2E" w:rsidRDefault="00104FC5"/>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1AF308F" w14:textId="4692D93E" w:rsidR="00104FC5" w:rsidRDefault="00104FC5">
            <w:r>
              <w:t>35 odst. 6</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FD3DFED" w14:textId="5C016EFC" w:rsidR="00104FC5" w:rsidRDefault="00104FC5" w:rsidP="3364C702">
            <w:pPr>
              <w:jc w:val="both"/>
            </w:pPr>
            <w:r>
              <w:t>možnost prominout předložení některých dokladů na žádost osoby, která chce vstoupit do partnerství</w:t>
            </w:r>
          </w:p>
        </w:tc>
      </w:tr>
      <w:tr w:rsidR="00104FC5" w14:paraId="1F6D3235"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41AA706" w14:textId="502582E0" w:rsidR="00104FC5" w:rsidRPr="3364C702" w:rsidRDefault="009A4B12" w:rsidP="3364C702">
            <w:pPr>
              <w:rPr>
                <w:color w:val="000000" w:themeColor="text1"/>
              </w:rPr>
            </w:pPr>
            <w:r>
              <w:rPr>
                <w:color w:val="000000" w:themeColor="text1"/>
              </w:rPr>
              <w:t>16.</w:t>
            </w:r>
            <w:r w:rsidR="00104FC5" w:rsidRPr="3364C702" w:rsidDel="00F97F35">
              <w:rPr>
                <w:color w:val="000000" w:themeColor="text1"/>
              </w:rPr>
              <w:t>.</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0B2B0AE" w14:textId="0A03062C"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D884D29" w14:textId="42481232" w:rsidR="00104FC5" w:rsidRDefault="00104FC5" w:rsidP="1B969A3E">
            <w:r>
              <w:t>41 odst. 1 písm. a),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5DB65F" w14:textId="3CF7A212" w:rsidR="00104FC5" w:rsidRDefault="00104FC5" w:rsidP="1B969A3E">
            <w:pPr>
              <w:jc w:val="both"/>
            </w:pPr>
            <w:r>
              <w:t>zajištění úkonů při uzavření manželství v případě, že byl život snoubence přímo ohrožen</w:t>
            </w:r>
          </w:p>
        </w:tc>
      </w:tr>
      <w:tr w:rsidR="00104FC5" w14:paraId="1CEA982B"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134A7DC" w14:textId="4E9A638D" w:rsidR="00104FC5" w:rsidRPr="3364C702" w:rsidRDefault="009A4B12" w:rsidP="3364C702">
            <w:pPr>
              <w:rPr>
                <w:color w:val="000000" w:themeColor="text1"/>
              </w:rPr>
            </w:pPr>
            <w:r>
              <w:rPr>
                <w:color w:val="000000" w:themeColor="text1"/>
              </w:rPr>
              <w:t>17.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F6B2D25" w14:textId="32AE7092"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B32D3B9" w14:textId="062DEBEF" w:rsidR="00104FC5" w:rsidRDefault="00104FC5" w:rsidP="1B969A3E">
            <w:r>
              <w:t>43 odst. 1,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3F69AF6" w14:textId="19E43893" w:rsidR="00104FC5" w:rsidRDefault="00104FC5" w:rsidP="1B969A3E">
            <w:pPr>
              <w:jc w:val="both"/>
            </w:pPr>
            <w:r>
              <w:t>přijímání žádosti a podkladů pro zápis do zvláštní matriky, vyhotovení oznámení a předání podkladů zvláštní matrice</w:t>
            </w:r>
          </w:p>
        </w:tc>
      </w:tr>
      <w:tr w:rsidR="00104FC5" w14:paraId="0373BB50"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4CC0BAB" w14:textId="26CDB756" w:rsidR="00104FC5" w:rsidRPr="3364C702" w:rsidRDefault="009A4B12" w:rsidP="3364C702">
            <w:pPr>
              <w:rPr>
                <w:color w:val="000000" w:themeColor="text1"/>
              </w:rPr>
            </w:pPr>
            <w:r>
              <w:rPr>
                <w:color w:val="000000" w:themeColor="text1"/>
              </w:rPr>
              <w:t>18.</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DA619E" w14:textId="39A87C61"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913821F" w14:textId="4B444961" w:rsidR="00104FC5" w:rsidRDefault="00104FC5" w:rsidP="1B969A3E">
            <w:r>
              <w:t>45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2EB0A42" w14:textId="444ADB17" w:rsidR="00104FC5" w:rsidRDefault="00104FC5" w:rsidP="1B969A3E">
            <w:pPr>
              <w:jc w:val="both"/>
            </w:pPr>
            <w:r>
              <w:t>vydávání vysvědčení o právní způsobilosti k uzavření manželství a vysvědčení o právní způsobilosti ke vstupu do partnerství</w:t>
            </w:r>
          </w:p>
        </w:tc>
      </w:tr>
      <w:tr w:rsidR="00104FC5" w14:paraId="782802D6" w14:textId="77777777" w:rsidTr="00A518C0">
        <w:trPr>
          <w:trHeight w:val="300"/>
        </w:trPr>
        <w:tc>
          <w:tcPr>
            <w:tcW w:w="1134" w:type="dxa"/>
            <w:gridSpan w:val="2"/>
            <w:tcBorders>
              <w:top w:val="single" w:sz="6" w:space="0" w:color="auto"/>
              <w:left w:val="single" w:sz="6" w:space="0" w:color="auto"/>
              <w:bottom w:val="single" w:sz="6" w:space="0" w:color="000000" w:themeColor="text1"/>
              <w:right w:val="single" w:sz="6" w:space="0" w:color="auto"/>
            </w:tcBorders>
            <w:tcMar>
              <w:top w:w="0" w:type="dxa"/>
              <w:left w:w="70" w:type="dxa"/>
              <w:bottom w:w="0" w:type="dxa"/>
              <w:right w:w="70" w:type="dxa"/>
            </w:tcMar>
          </w:tcPr>
          <w:p w14:paraId="46D1B1A9" w14:textId="1BC5DA34" w:rsidR="00104FC5" w:rsidRPr="3364C702" w:rsidRDefault="009A4B12" w:rsidP="3364C702">
            <w:pPr>
              <w:rPr>
                <w:color w:val="000000" w:themeColor="text1"/>
              </w:rPr>
            </w:pPr>
            <w:r>
              <w:rPr>
                <w:color w:val="000000" w:themeColor="text1"/>
              </w:rPr>
              <w:t>19.</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A1EC7E8" w14:textId="50293528"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50F2425" w14:textId="3265F82E" w:rsidR="00104FC5" w:rsidRDefault="00104FC5" w:rsidP="1B969A3E">
            <w:r>
              <w:t>58 odst. 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BDC4775" w14:textId="7570FBDF" w:rsidR="00104FC5" w:rsidRDefault="00104FC5" w:rsidP="1B969A3E">
            <w:pPr>
              <w:jc w:val="both"/>
            </w:pPr>
            <w:r>
              <w:t>přijímání prohlášení fyzické osoby, že bude nadále užívat své jméno, popř. jména, nebo příjmení ve tvaru, v jakém je uvedeno v matričním dokladu, občanském průkazu nebo cestovním dokladu</w:t>
            </w:r>
          </w:p>
        </w:tc>
      </w:tr>
      <w:tr w:rsidR="00104FC5" w14:paraId="3930BD01"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58217B54" w14:textId="515277BA" w:rsidR="00104FC5" w:rsidRPr="3364C702" w:rsidRDefault="009A4B12" w:rsidP="3364C702">
            <w:pPr>
              <w:rPr>
                <w:color w:val="000000" w:themeColor="text1"/>
              </w:rPr>
            </w:pPr>
            <w:r>
              <w:t>20.</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DF0EA8D" w14:textId="1728A4A1"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20F6AD8" w14:textId="3E2940E4" w:rsidR="00104FC5" w:rsidRDefault="00104FC5" w:rsidP="1B969A3E">
            <w:r>
              <w:t>62 odst.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7D4664A" w14:textId="59FC765E" w:rsidR="00104FC5" w:rsidRDefault="00104FC5" w:rsidP="1B969A3E">
            <w:pPr>
              <w:jc w:val="both"/>
            </w:pPr>
            <w:r>
              <w:t>přijímání prohlášení fyzické osoby, že bude užívat dvě jména</w:t>
            </w:r>
          </w:p>
        </w:tc>
      </w:tr>
      <w:tr w:rsidR="00104FC5" w14:paraId="56C68390"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64DE3078" w14:textId="6B0AEACD" w:rsidR="00104FC5" w:rsidRPr="3364C702" w:rsidRDefault="009A4B12" w:rsidP="3364C702">
            <w:pPr>
              <w:rPr>
                <w:color w:val="000000" w:themeColor="text1"/>
              </w:rPr>
            </w:pPr>
            <w:r>
              <w:t>21.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821DCD4" w14:textId="077A36E6"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AE5AA38" w14:textId="4573B353" w:rsidR="00104FC5" w:rsidRDefault="00104FC5" w:rsidP="1B969A3E">
            <w:r>
              <w:t>62 odst. 4, 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EDDEA44" w14:textId="35F42288" w:rsidR="00104FC5" w:rsidRDefault="00104FC5" w:rsidP="1B969A3E">
            <w:pPr>
              <w:jc w:val="both"/>
            </w:pPr>
            <w:r>
              <w:t>přijímání prohlášení fyzické osoby, která nabude státní občanství ČR, které jméno nebo více jmen bude v úředním styku užívat, příp. zda bude v úředním styku užívat jméno po otci</w:t>
            </w:r>
          </w:p>
        </w:tc>
      </w:tr>
      <w:tr w:rsidR="00104FC5" w14:paraId="47458C43"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569F9DCF" w14:textId="718E8BB3" w:rsidR="00104FC5" w:rsidRPr="3364C702" w:rsidRDefault="009A4B12" w:rsidP="3364C702">
            <w:pPr>
              <w:rPr>
                <w:color w:val="000000" w:themeColor="text1"/>
              </w:rPr>
            </w:pPr>
            <w:r>
              <w:t>22.</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EC590E" w14:textId="782AD814"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7F75652" w14:textId="10C063FF" w:rsidR="00104FC5" w:rsidRDefault="00104FC5" w:rsidP="1B969A3E">
            <w:r>
              <w:t>63 odst. 2,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6F33238" w14:textId="3521A8B7" w:rsidR="00104FC5" w:rsidRDefault="00104FC5" w:rsidP="1B969A3E">
            <w:pPr>
              <w:jc w:val="both"/>
            </w:pPr>
            <w:r>
              <w:t>přijímání oznámení občana, který chce užívat českou podobu cizojazyčného jména</w:t>
            </w:r>
          </w:p>
        </w:tc>
      </w:tr>
      <w:tr w:rsidR="00104FC5" w14:paraId="606D1AB1" w14:textId="77777777" w:rsidTr="00A518C0">
        <w:trPr>
          <w:trHeight w:val="300"/>
        </w:trPr>
        <w:tc>
          <w:tcPr>
            <w:tcW w:w="1134" w:type="dxa"/>
            <w:gridSpan w:val="2"/>
            <w:tcBorders>
              <w:top w:val="single" w:sz="6" w:space="0" w:color="000000" w:themeColor="text1"/>
              <w:left w:val="single" w:sz="6" w:space="0" w:color="auto"/>
              <w:bottom w:val="single" w:sz="6" w:space="0" w:color="000000" w:themeColor="text1"/>
              <w:right w:val="single" w:sz="6" w:space="0" w:color="auto"/>
            </w:tcBorders>
            <w:tcMar>
              <w:top w:w="0" w:type="dxa"/>
              <w:left w:w="70" w:type="dxa"/>
              <w:bottom w:w="0" w:type="dxa"/>
              <w:right w:w="70" w:type="dxa"/>
            </w:tcMar>
          </w:tcPr>
          <w:p w14:paraId="1D936C5B" w14:textId="4E2E9B89" w:rsidR="00104FC5" w:rsidRPr="3364C702" w:rsidRDefault="009A4B12" w:rsidP="3364C702">
            <w:pPr>
              <w:rPr>
                <w:color w:val="000000" w:themeColor="text1"/>
              </w:rPr>
            </w:pPr>
            <w:r>
              <w:rPr>
                <w:color w:val="000000" w:themeColor="text1"/>
              </w:rPr>
              <w:t>23.</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BB0AE09" w14:textId="77777777"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41153FC" w14:textId="22329640" w:rsidR="00104FC5" w:rsidRDefault="00104FC5" w:rsidP="1B969A3E">
            <w:r>
              <w:t>69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7CF8D51" w14:textId="3DCD2142" w:rsidR="00104FC5" w:rsidRPr="00B62F63" w:rsidRDefault="00104FC5" w:rsidP="1B969A3E">
            <w:pPr>
              <w:jc w:val="both"/>
            </w:pPr>
            <w:r w:rsidRPr="00B62F63">
              <w:t>přijímání žádosti ženy o uvedení jejího příjmení v matriční knize v mužském tvaru při zápisu uzavření manželství</w:t>
            </w:r>
          </w:p>
        </w:tc>
      </w:tr>
      <w:tr w:rsidR="00104FC5" w14:paraId="05C7F2F2"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18ED846B" w14:textId="24FC3C3C" w:rsidR="00104FC5" w:rsidRPr="3364C702" w:rsidRDefault="009A4B12" w:rsidP="00AC62D2">
            <w:pPr>
              <w:rPr>
                <w:color w:val="000000" w:themeColor="text1"/>
              </w:rPr>
            </w:pPr>
            <w:r>
              <w:rPr>
                <w:color w:val="000000" w:themeColor="text1"/>
              </w:rPr>
              <w:lastRenderedPageBreak/>
              <w:t>24.</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FDBB49"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306C520" w14:textId="09846C3C" w:rsidR="00104FC5" w:rsidRDefault="00104FC5" w:rsidP="00AC62D2">
            <w:r>
              <w:t>69 odst.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5C51BCA" w14:textId="1CF44714" w:rsidR="00104FC5" w:rsidRPr="00B62F63" w:rsidRDefault="00104FC5" w:rsidP="00AC62D2">
            <w:pPr>
              <w:jc w:val="both"/>
            </w:pPr>
            <w:r w:rsidRPr="00B62F63">
              <w:t>přijímání žádosti rodičů o uvedení příjmení dítěte ženského pohlaví v mužském tvaru při zápisu narození dítěte</w:t>
            </w:r>
          </w:p>
        </w:tc>
      </w:tr>
      <w:tr w:rsidR="00104FC5" w14:paraId="1B0D4B11" w14:textId="77777777" w:rsidTr="00A518C0">
        <w:trPr>
          <w:trHeight w:val="300"/>
        </w:trPr>
        <w:tc>
          <w:tcPr>
            <w:tcW w:w="1134" w:type="dxa"/>
            <w:gridSpan w:val="2"/>
            <w:tcBorders>
              <w:top w:val="single" w:sz="6" w:space="0" w:color="000000" w:themeColor="text1"/>
              <w:left w:val="single" w:sz="6" w:space="0" w:color="auto"/>
              <w:bottom w:val="single" w:sz="6" w:space="0" w:color="auto"/>
              <w:right w:val="single" w:sz="6" w:space="0" w:color="auto"/>
            </w:tcBorders>
            <w:tcMar>
              <w:top w:w="0" w:type="dxa"/>
              <w:left w:w="70" w:type="dxa"/>
              <w:bottom w:w="0" w:type="dxa"/>
              <w:right w:w="70" w:type="dxa"/>
            </w:tcMar>
          </w:tcPr>
          <w:p w14:paraId="1AB62415" w14:textId="23D5BEB7" w:rsidR="00104FC5" w:rsidRPr="3364C702" w:rsidRDefault="009A4B12" w:rsidP="00AC62D2">
            <w:pPr>
              <w:rPr>
                <w:color w:val="000000" w:themeColor="text1"/>
              </w:rPr>
            </w:pPr>
            <w:r>
              <w:t>25.</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5963428" w14:textId="7140C4EB"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FF0F25" w14:textId="4D96655E" w:rsidR="00104FC5" w:rsidRDefault="00104FC5" w:rsidP="00AC62D2">
            <w:proofErr w:type="gramStart"/>
            <w:r>
              <w:t>69a</w:t>
            </w:r>
            <w:proofErr w:type="gramEnd"/>
            <w:r>
              <w:t xml:space="preserve"> odst. 4</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9F13DF7" w14:textId="08A6717A" w:rsidR="00104FC5" w:rsidRDefault="00104FC5" w:rsidP="00AC62D2">
            <w:pPr>
              <w:jc w:val="both"/>
            </w:pPr>
            <w:r>
              <w:t xml:space="preserve">přijímání žádosti o zápis příjmení ženy, nebo nezletilého dítěte ženského pohlaví, do matriční knihy v mužském tvaru nebo v jiné podobě, kterou pravidla české mluvnice umožňují </w:t>
            </w:r>
          </w:p>
        </w:tc>
      </w:tr>
      <w:tr w:rsidR="00104FC5" w14:paraId="6914F6C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E3CB9D0" w14:textId="7C82B632" w:rsidR="00104FC5" w:rsidRPr="3364C702" w:rsidRDefault="009A4B12" w:rsidP="00AC62D2">
            <w:pPr>
              <w:rPr>
                <w:color w:val="000000" w:themeColor="text1"/>
              </w:rPr>
            </w:pPr>
            <w:r>
              <w:t>26.</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AD0F134" w14:textId="7FF80BD3"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2CEFE2E" w14:textId="49E9BDF4" w:rsidR="00104FC5" w:rsidRDefault="00104FC5" w:rsidP="00AC62D2">
            <w:proofErr w:type="gramStart"/>
            <w:r>
              <w:t>69b</w:t>
            </w:r>
            <w:proofErr w:type="gramEnd"/>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BA3302" w14:textId="5820F326" w:rsidR="00104FC5" w:rsidRPr="00B62F63" w:rsidRDefault="00104FC5" w:rsidP="001227A9">
            <w:pPr>
              <w:jc w:val="both"/>
            </w:pPr>
            <w:r w:rsidRPr="00B62F63">
              <w:t>přijímání žádosti o zápis příjmení ženy, nebo nezletilého dítěte ženského pohlaví, o užívání svého příjmení v souladu s pravidly české mluvnice</w:t>
            </w:r>
          </w:p>
        </w:tc>
      </w:tr>
      <w:tr w:rsidR="00104FC5" w14:paraId="7BF4A18D"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FBC4F4B" w14:textId="5E6E0838" w:rsidR="00104FC5" w:rsidRPr="3364C702" w:rsidRDefault="009A4B12" w:rsidP="00AC62D2">
            <w:pPr>
              <w:rPr>
                <w:color w:val="000000" w:themeColor="text1"/>
              </w:rPr>
            </w:pPr>
            <w:r>
              <w:t>27.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F93B1B8" w14:textId="0274EE65"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29A2E00" w14:textId="1FBA76E4" w:rsidR="00104FC5" w:rsidRDefault="00104FC5" w:rsidP="00AC62D2">
            <w:r>
              <w:t>70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9C9524F" w14:textId="6E548EBE" w:rsidR="00104FC5" w:rsidRPr="00B62F63" w:rsidRDefault="00104FC5" w:rsidP="001227A9">
            <w:pPr>
              <w:jc w:val="both"/>
            </w:pPr>
            <w:r w:rsidRPr="00B62F63">
              <w:t>přijímání prohlášení fyzické osoby, že bude užívat pouze jedno, popřípadě dvě příjmení</w:t>
            </w:r>
          </w:p>
        </w:tc>
      </w:tr>
      <w:tr w:rsidR="00104FC5" w14:paraId="7B0EAED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7ABCD30" w14:textId="4D1BF3E3" w:rsidR="00104FC5" w:rsidRDefault="009A4B12" w:rsidP="00AC62D2">
            <w:r>
              <w:t>28.</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56517175" w14:textId="787A8BF6"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D92F5BF" w14:textId="64B85933" w:rsidR="00104FC5" w:rsidRDefault="00104FC5" w:rsidP="00AC62D2">
            <w:r>
              <w:t>70 odst. 4, 6, 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2911484" w14:textId="11A864F2" w:rsidR="00104FC5" w:rsidRPr="00B62F63" w:rsidRDefault="00104FC5" w:rsidP="001227A9">
            <w:pPr>
              <w:jc w:val="both"/>
            </w:pPr>
            <w:r w:rsidRPr="00B62F63">
              <w:t>přijímání prohlášení manželů ve věcech užívání příjmení později po uzavření manželství</w:t>
            </w:r>
          </w:p>
        </w:tc>
      </w:tr>
      <w:tr w:rsidR="00104FC5" w14:paraId="1D7314C4"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4F12D11E" w14:textId="2A961631" w:rsidR="00104FC5" w:rsidRDefault="009A4B12" w:rsidP="00AC62D2">
            <w:r>
              <w:t>29.</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043EF63C" w14:textId="1221CE5E"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4CF1E5C" w14:textId="58579F9A" w:rsidR="00104FC5" w:rsidRDefault="00104FC5" w:rsidP="00AC62D2">
            <w:proofErr w:type="gramStart"/>
            <w:r>
              <w:t>70a</w:t>
            </w:r>
            <w:proofErr w:type="gramEnd"/>
            <w:r>
              <w:t xml:space="preserve">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001F1E" w14:textId="37957BAD" w:rsidR="00104FC5" w:rsidRPr="00B62F63" w:rsidRDefault="00104FC5" w:rsidP="001227A9">
            <w:pPr>
              <w:jc w:val="both"/>
            </w:pPr>
            <w:r w:rsidRPr="00B62F63">
              <w:t>přijímání prohlášení občana k uvedení jména, popřípadě jmen, nebo příjmení v matriční knize v podobě, kterou mu umožňuje užívat právo a tradice jiného členského státu EU, jehož je současně státním občanem</w:t>
            </w:r>
          </w:p>
        </w:tc>
      </w:tr>
      <w:tr w:rsidR="00104FC5" w14:paraId="22A297C8"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2BB3AF39" w14:textId="04F36D33" w:rsidR="00104FC5" w:rsidRDefault="009A4B12" w:rsidP="00AC62D2">
            <w:r>
              <w:t>30.</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4F8E69DC" w14:textId="25F5F73A"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05A677" w14:textId="3D8F7272" w:rsidR="00104FC5" w:rsidRDefault="00104FC5" w:rsidP="00AC62D2">
            <w:r>
              <w:t>71</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25EA80E" w14:textId="35B6F81D" w:rsidR="00104FC5" w:rsidRPr="00B62F63" w:rsidRDefault="00104FC5" w:rsidP="001227A9">
            <w:pPr>
              <w:jc w:val="both"/>
            </w:pPr>
            <w:r w:rsidRPr="00B62F63">
              <w:t>přijímání oznámení rozvedeného manžela, že přijímá zpět své dřívější příjmení</w:t>
            </w:r>
          </w:p>
        </w:tc>
      </w:tr>
      <w:tr w:rsidR="00104FC5" w14:paraId="1BB9AB1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6BEBADE" w14:textId="2D888E4E" w:rsidR="00104FC5" w:rsidRDefault="009A4B12" w:rsidP="00AC62D2">
            <w:r>
              <w:t>31.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EAF750E" w14:textId="1298D941"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FF16557" w14:textId="5DE150C8" w:rsidR="00104FC5" w:rsidRDefault="00104FC5" w:rsidP="00AC62D2">
            <w:proofErr w:type="gramStart"/>
            <w:r>
              <w:t>71a</w:t>
            </w:r>
            <w:proofErr w:type="gramEnd"/>
            <w:r>
              <w:t xml:space="preserve">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B45911B" w14:textId="073DA353" w:rsidR="00104FC5" w:rsidRPr="00B62F63" w:rsidRDefault="00104FC5" w:rsidP="00AC62D2">
            <w:pPr>
              <w:jc w:val="both"/>
            </w:pPr>
            <w:r w:rsidRPr="00B62F63">
              <w:t>přijímání prohlášení osvojitele o příjmení osvojence</w:t>
            </w:r>
          </w:p>
        </w:tc>
      </w:tr>
      <w:tr w:rsidR="00104FC5" w14:paraId="5855198B"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1256169" w14:textId="149BD1EF" w:rsidR="00104FC5" w:rsidRDefault="009A4B12" w:rsidP="00AC62D2">
            <w:r>
              <w:t>32.</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216B863"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CAC6D21" w14:textId="2CA21C95" w:rsidR="00104FC5" w:rsidRDefault="00104FC5" w:rsidP="00AC62D2">
            <w:proofErr w:type="gramStart"/>
            <w:r>
              <w:t>71a</w:t>
            </w:r>
            <w:proofErr w:type="gramEnd"/>
            <w:r>
              <w:t xml:space="preserve"> odst. 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DE3698D" w14:textId="05CCDB9B" w:rsidR="00104FC5" w:rsidRPr="00B62F63" w:rsidRDefault="00104FC5" w:rsidP="00AC62D2">
            <w:pPr>
              <w:jc w:val="both"/>
            </w:pPr>
            <w:r w:rsidRPr="00B62F63">
              <w:t>přijímání prohlášení osvojence o příjmení po zrušení osvojení</w:t>
            </w:r>
          </w:p>
        </w:tc>
      </w:tr>
      <w:tr w:rsidR="00104FC5" w14:paraId="796E3B0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62F02F7" w14:textId="073E6E88" w:rsidR="00104FC5" w:rsidRDefault="009A4B12" w:rsidP="00AC62D2">
            <w:r>
              <w:t>33.</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491ACD9"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3A0E8FC" w14:textId="695481CD" w:rsidR="00104FC5" w:rsidRDefault="00104FC5" w:rsidP="00AC62D2">
            <w:proofErr w:type="gramStart"/>
            <w:r>
              <w:t>71b</w:t>
            </w:r>
            <w:proofErr w:type="gramEnd"/>
            <w:r>
              <w:t xml:space="preserve"> odst. 1</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F16D175" w14:textId="2374ED01" w:rsidR="00104FC5" w:rsidRPr="00B62F63" w:rsidRDefault="00104FC5" w:rsidP="00AC62D2">
            <w:pPr>
              <w:jc w:val="both"/>
            </w:pPr>
            <w:r w:rsidRPr="00B62F63">
              <w:t>přijímání prohlášení o příjmení zletilého osvojence</w:t>
            </w:r>
          </w:p>
        </w:tc>
      </w:tr>
      <w:tr w:rsidR="00104FC5" w14:paraId="50B00B7E"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70B072" w14:textId="6BBC7BED" w:rsidR="00104FC5" w:rsidRDefault="009A4B12" w:rsidP="00AC62D2">
            <w:r>
              <w:t>34.</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B2DA3E9"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0F5F8B7" w14:textId="01E5420B" w:rsidR="00104FC5" w:rsidRDefault="00104FC5" w:rsidP="00AC62D2">
            <w:proofErr w:type="gramStart"/>
            <w:r>
              <w:t>72a</w:t>
            </w:r>
            <w:proofErr w:type="gramEnd"/>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75345F7" w14:textId="40C92B84" w:rsidR="00104FC5" w:rsidRPr="00B62F63" w:rsidRDefault="00104FC5" w:rsidP="00AC62D2">
            <w:pPr>
              <w:jc w:val="both"/>
            </w:pPr>
            <w:r w:rsidRPr="00B62F63">
              <w:t>přijímání prohlášení fyzické osoby v případě léčby pro změnu pohlaví</w:t>
            </w:r>
          </w:p>
        </w:tc>
      </w:tr>
      <w:tr w:rsidR="00104FC5" w14:paraId="1D06E606"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C1744B5" w14:textId="73A14707" w:rsidR="00104FC5" w:rsidRDefault="009A4B12" w:rsidP="00AC62D2">
            <w:r>
              <w:t>35.</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3B3A427"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DAD422F" w14:textId="35AAEC0E" w:rsidR="00104FC5" w:rsidRDefault="00104FC5" w:rsidP="00AC62D2">
            <w:r>
              <w:t>74</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AD0F2FE" w14:textId="6E6FE47D" w:rsidR="00104FC5" w:rsidRPr="00B62F63" w:rsidRDefault="00104FC5" w:rsidP="00AC62D2">
            <w:pPr>
              <w:jc w:val="both"/>
            </w:pPr>
            <w:r w:rsidRPr="00B62F63">
              <w:t>rozhodování o žádosti o povolení změny jména nebo příjmení</w:t>
            </w:r>
          </w:p>
        </w:tc>
      </w:tr>
      <w:tr w:rsidR="00104FC5" w14:paraId="41054ADF"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AAA4CF" w14:textId="12B07872" w:rsidR="00104FC5" w:rsidRDefault="009A4B12" w:rsidP="00AC62D2">
            <w:r>
              <w:t>36.</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F818AB8"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7B36F71" w14:textId="133CC5EE" w:rsidR="00104FC5" w:rsidRDefault="00104FC5" w:rsidP="00AC62D2">
            <w:r>
              <w:t>82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9C6F72C" w14:textId="3C7ED636" w:rsidR="00104FC5" w:rsidRPr="00B62F63" w:rsidRDefault="00104FC5" w:rsidP="00AC62D2">
            <w:pPr>
              <w:jc w:val="both"/>
            </w:pPr>
            <w:r w:rsidRPr="00B62F63">
              <w:t>plnění oznamovací povinnosti o údajích zapsaných v matričních knihách, nebo o rozhodnutích týkajících se změny jména nebo příjmení</w:t>
            </w:r>
          </w:p>
        </w:tc>
      </w:tr>
      <w:tr w:rsidR="00104FC5" w14:paraId="46875D8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307DF06" w14:textId="40CD39EC" w:rsidR="00104FC5" w:rsidRDefault="009A4B12" w:rsidP="00AC62D2">
            <w:r>
              <w:t>37.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003A38D"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6A61ECF" w14:textId="460E9F17" w:rsidR="00104FC5" w:rsidRDefault="00104FC5" w:rsidP="00AC62D2">
            <w:r>
              <w:t>86</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DF8A2B8" w14:textId="590893F9" w:rsidR="00104FC5" w:rsidRPr="00B62F63" w:rsidRDefault="00104FC5" w:rsidP="00AC62D2">
            <w:pPr>
              <w:jc w:val="both"/>
            </w:pPr>
            <w:r w:rsidRPr="00B62F63">
              <w:t>přijímání prohlášení fyzické osoby o užívání dvou jmen, zapsaných v matriční knize k 31.12.1949</w:t>
            </w:r>
          </w:p>
        </w:tc>
      </w:tr>
      <w:tr w:rsidR="00104FC5" w14:paraId="239DB995"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B43693" w14:textId="0483FA1A" w:rsidR="00104FC5" w:rsidRDefault="009A4B12" w:rsidP="00AC62D2">
            <w:r>
              <w:t>38.</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D9E567B" w14:textId="54119AE0" w:rsidR="00104FC5" w:rsidRDefault="00104FC5" w:rsidP="00AC62D2">
            <w:r w:rsidRPr="00F17253">
              <w:t>89/2012 Sb.</w:t>
            </w:r>
          </w:p>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E68858C" w14:textId="5C2B95CC" w:rsidR="00104FC5" w:rsidRDefault="00104FC5" w:rsidP="00AC62D2">
            <w:r>
              <w:t>660, 661</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AD83609" w14:textId="497EDA7F" w:rsidR="00104FC5" w:rsidRPr="00B62F63" w:rsidRDefault="00104FC5" w:rsidP="00AC62D2">
            <w:pPr>
              <w:jc w:val="both"/>
            </w:pPr>
            <w:r w:rsidRPr="00B62F63">
              <w:t>přijímání prohlášení snoubenců o užívání příjmení po uzavření manželství, popř. o příjmení jejich společných dětí</w:t>
            </w:r>
          </w:p>
        </w:tc>
      </w:tr>
      <w:tr w:rsidR="00104FC5" w14:paraId="011EAB2E"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17ABEBB0" w14:textId="77174A8D" w:rsidR="00104FC5" w:rsidRDefault="009A4B12" w:rsidP="00AC62D2">
            <w:r>
              <w:t>39.</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30F4F557" w14:textId="43FC8A55"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C4DFE92" w14:textId="404AC939" w:rsidR="00104FC5" w:rsidRDefault="00104FC5" w:rsidP="00AC62D2">
            <w:r>
              <w:t>664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888FBC" w14:textId="24325E3B" w:rsidR="00104FC5" w:rsidRDefault="00104FC5" w:rsidP="00AC62D2">
            <w:pPr>
              <w:spacing w:after="160" w:line="257" w:lineRule="auto"/>
              <w:rPr>
                <w:rFonts w:ascii="Calibri" w:eastAsia="Calibri" w:hAnsi="Calibri" w:cs="Calibri"/>
                <w:sz w:val="22"/>
                <w:szCs w:val="22"/>
              </w:rPr>
            </w:pPr>
            <w:r>
              <w:t xml:space="preserve">možnost prominout </w:t>
            </w:r>
            <w:r w:rsidRPr="1B969A3E">
              <w:rPr>
                <w:rFonts w:ascii="Calibri" w:eastAsia="Calibri" w:hAnsi="Calibri" w:cs="Calibri"/>
                <w:sz w:val="22"/>
                <w:szCs w:val="22"/>
              </w:rPr>
              <w:t>předložení stanovených dokladů k uzavření manželství, je-li jejich opatření spojeno s těžko překonatelnou překážkou</w:t>
            </w:r>
          </w:p>
        </w:tc>
      </w:tr>
      <w:tr w:rsidR="00104FC5" w14:paraId="18CB1E48"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6DEE0D3" w14:textId="02B9FE6F" w:rsidR="00104FC5" w:rsidRDefault="009A4B12" w:rsidP="00AC62D2">
            <w:r>
              <w:t>40.</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8D9F1D1" w14:textId="1CDD4E00" w:rsidR="00104FC5" w:rsidDel="007A2B2E"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168546" w14:textId="17916760" w:rsidR="00104FC5" w:rsidDel="007A2B2E" w:rsidRDefault="00104FC5" w:rsidP="00AC62D2">
            <w:pPr>
              <w:spacing w:line="259" w:lineRule="auto"/>
            </w:pPr>
            <w:r>
              <w:t>669</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61CD71B" w14:textId="77777777" w:rsidR="00104FC5" w:rsidRDefault="00104FC5" w:rsidP="00AC62D2">
            <w:r>
              <w:t>uzavření manželství zástupcem (zmocněncem)</w:t>
            </w:r>
          </w:p>
        </w:tc>
      </w:tr>
      <w:tr w:rsidR="00104FC5" w14:paraId="5A7A2B18"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CB5BEF" w14:textId="28F553BF" w:rsidR="00104FC5" w:rsidRDefault="009A4B12" w:rsidP="00AC62D2">
            <w:r>
              <w:t>41.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E8682D" w14:textId="2532AD29"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FCD1C48" w14:textId="45F21AE9" w:rsidR="00104FC5" w:rsidRDefault="00104FC5" w:rsidP="00AC62D2">
            <w:r>
              <w:t>862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00AB4A9" w14:textId="2940870A" w:rsidR="00104FC5" w:rsidRDefault="00104FC5" w:rsidP="00AC62D2">
            <w:pPr>
              <w:jc w:val="both"/>
            </w:pPr>
            <w:r>
              <w:t>přijímání souhlasného prohlášení manželů, že příjmení určené pro jejich ostatní děti bude mít i dítě, jehož otec není znám</w:t>
            </w:r>
          </w:p>
        </w:tc>
      </w:tr>
      <w:tr w:rsidR="00104FC5" w14:paraId="10883664"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32CE5A27" w14:textId="2C5E2E84" w:rsidR="00104FC5" w:rsidRDefault="009A4B12" w:rsidP="00A60089">
            <w:r>
              <w:t>42.</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F4F0EF" w14:textId="516B0FF5" w:rsidR="00104FC5" w:rsidRDefault="00104FC5" w:rsidP="00A60089">
            <w:proofErr w:type="spellStart"/>
            <w:r w:rsidRPr="005D13D7">
              <w:t>zák.č</w:t>
            </w:r>
            <w:proofErr w:type="spellEnd"/>
            <w:r w:rsidRPr="005D13D7">
              <w:t>. 186/2013 Sb.</w:t>
            </w:r>
          </w:p>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5618BB" w14:textId="57641C3F" w:rsidR="00104FC5" w:rsidRDefault="00104FC5" w:rsidP="00A60089">
            <w:r>
              <w:t>17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545FD95" w14:textId="079A0594" w:rsidR="00104FC5" w:rsidRDefault="00104FC5" w:rsidP="00A60089">
            <w:pPr>
              <w:jc w:val="both"/>
            </w:pPr>
            <w:r w:rsidRPr="3364C702">
              <w:rPr>
                <w:color w:val="000000" w:themeColor="text1"/>
              </w:rPr>
              <w:t>přijímání žádosti o udělení státního občanství České republiky</w:t>
            </w:r>
          </w:p>
        </w:tc>
      </w:tr>
      <w:tr w:rsidR="00104FC5" w14:paraId="0C7425F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58E54DA5" w14:textId="1650AACF" w:rsidR="00104FC5" w:rsidRDefault="009A4B12" w:rsidP="00B56D89">
            <w:r>
              <w:t>43.</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FE09698" w14:textId="77777777" w:rsidR="00104FC5" w:rsidRPr="005D13D7"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FE3564" w14:textId="1E110309" w:rsidR="00104FC5" w:rsidRDefault="00104FC5" w:rsidP="00B56D89">
            <w:r>
              <w:t>27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DAE265F" w14:textId="77777777" w:rsidR="00104FC5" w:rsidRDefault="00104FC5" w:rsidP="00B56D89">
            <w:pPr>
              <w:jc w:val="both"/>
            </w:pPr>
            <w:r>
              <w:t>zasílání zápisu o složení státoobčanského slibu nebo</w:t>
            </w:r>
          </w:p>
          <w:p w14:paraId="5452EDA8" w14:textId="6D02C388" w:rsidR="00104FC5" w:rsidRPr="3364C702" w:rsidRDefault="00104FC5" w:rsidP="00B56D89">
            <w:pPr>
              <w:jc w:val="both"/>
              <w:rPr>
                <w:color w:val="000000" w:themeColor="text1"/>
              </w:rPr>
            </w:pPr>
            <w:r>
              <w:lastRenderedPageBreak/>
              <w:t>zápisu o převzetí listiny o udělení státního občanství České republiky Ministerstvu vnitra a oznamování nabytí státního občanství</w:t>
            </w:r>
          </w:p>
        </w:tc>
      </w:tr>
      <w:tr w:rsidR="00104FC5" w14:paraId="66C3782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5E5AF69A" w14:textId="43318BD7" w:rsidR="00104FC5" w:rsidRDefault="009A4B12" w:rsidP="00B56D89">
            <w:r>
              <w:lastRenderedPageBreak/>
              <w:t>44.</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2B366FB" w14:textId="77777777" w:rsidR="00104FC5" w:rsidRPr="005D13D7"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782A0C0" w14:textId="1E141B04" w:rsidR="00104FC5" w:rsidRDefault="00104FC5" w:rsidP="00B56D89">
            <w:r>
              <w:t>27 odst.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95D9901" w14:textId="045D1D6E" w:rsidR="00104FC5" w:rsidRPr="3364C702" w:rsidRDefault="00104FC5" w:rsidP="00B56D89">
            <w:pPr>
              <w:jc w:val="both"/>
              <w:rPr>
                <w:color w:val="000000" w:themeColor="text1"/>
              </w:rPr>
            </w:pPr>
            <w:r w:rsidRPr="3364C702">
              <w:rPr>
                <w:color w:val="000000" w:themeColor="text1"/>
              </w:rPr>
              <w:t>přijímání složení státoobčanského slibu před tajemnicí úřadu</w:t>
            </w:r>
          </w:p>
        </w:tc>
      </w:tr>
      <w:tr w:rsidR="00104FC5" w14:paraId="650FB552"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29BCBBC8" w14:textId="373A6B7D" w:rsidR="00104FC5" w:rsidRDefault="009A4B12" w:rsidP="00B56D89">
            <w:r>
              <w:t>45</w:t>
            </w:r>
            <w:r w:rsidR="00084EA1">
              <w:t>.</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9E413EF" w14:textId="77777777" w:rsidR="00104FC5"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E9B7817" w14:textId="766C5E7D" w:rsidR="00104FC5" w:rsidRDefault="00104FC5" w:rsidP="00B56D89">
            <w:r>
              <w:t>31 odst. l,2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F7A611D" w14:textId="77777777" w:rsidR="00104FC5" w:rsidRDefault="00104FC5" w:rsidP="00B56D89">
            <w:pPr>
              <w:jc w:val="both"/>
            </w:pPr>
            <w:r>
              <w:t>přijímání prohlášení o nabytí státního občanství České republiky</w:t>
            </w:r>
          </w:p>
        </w:tc>
      </w:tr>
      <w:tr w:rsidR="00104FC5" w14:paraId="045275BC"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87160C" w14:textId="294A135B" w:rsidR="00104FC5" w:rsidRDefault="00084EA1" w:rsidP="00B56D89">
            <w:r>
              <w:t>46.</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3754158" w14:textId="77777777" w:rsidR="00104FC5"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0CFD715" w14:textId="473734D2" w:rsidR="00104FC5" w:rsidRDefault="00104FC5" w:rsidP="00B56D89">
            <w:r>
              <w:t>32, 33</w:t>
            </w:r>
          </w:p>
          <w:p w14:paraId="6C1FBC04" w14:textId="2BF23442" w:rsidR="00104FC5" w:rsidRDefault="00104FC5" w:rsidP="00B56D89">
            <w:r>
              <w:t xml:space="preserve">34, 35 </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8A31A19" w14:textId="77777777" w:rsidR="00104FC5" w:rsidRDefault="00104FC5" w:rsidP="00B56D89">
            <w:pPr>
              <w:jc w:val="both"/>
            </w:pPr>
            <w:r>
              <w:t>přijímání prohlášení o nabytí státního občanství České republiky</w:t>
            </w:r>
          </w:p>
        </w:tc>
      </w:tr>
      <w:tr w:rsidR="00104FC5" w14:paraId="7FABF99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C8B86E" w14:textId="44A2E965" w:rsidR="00104FC5" w:rsidRDefault="00084EA1" w:rsidP="003B1799">
            <w:r>
              <w:t>47.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C583E82"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062E675" w14:textId="56538460" w:rsidR="00104FC5" w:rsidRDefault="00104FC5" w:rsidP="003B1799">
            <w:r>
              <w:t>40</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D2FD932" w14:textId="5D0A32BA" w:rsidR="00104FC5" w:rsidRDefault="00104FC5" w:rsidP="003B1799">
            <w:pPr>
              <w:jc w:val="both"/>
            </w:pPr>
            <w:r>
              <w:t>oznamování pozbytí státního občanství České republiky</w:t>
            </w:r>
          </w:p>
        </w:tc>
      </w:tr>
      <w:tr w:rsidR="00104FC5" w14:paraId="6CC4711C"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3C8B2D3C" w14:textId="2A3B592B" w:rsidR="00104FC5" w:rsidRDefault="00084EA1" w:rsidP="003B1799">
            <w:r>
              <w:t>48.</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093E7E"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AA527DC" w14:textId="16D9C780" w:rsidR="00104FC5" w:rsidRDefault="00104FC5" w:rsidP="003B1799">
            <w:pPr>
              <w:spacing w:after="240"/>
            </w:pPr>
            <w:r>
              <w:t>41</w:t>
            </w:r>
          </w:p>
          <w:p w14:paraId="20013438" w14:textId="65120D99" w:rsidR="00104FC5" w:rsidRDefault="00104FC5" w:rsidP="003B1799">
            <w:pPr>
              <w:spacing w:after="240"/>
            </w:pPr>
            <w:r>
              <w:t>46</w:t>
            </w:r>
          </w:p>
          <w:p w14:paraId="65E470C7" w14:textId="00A0A5D1" w:rsidR="00104FC5" w:rsidRDefault="00104FC5" w:rsidP="003B1799">
            <w:pPr>
              <w:spacing w:after="240"/>
            </w:pPr>
            <w:r>
              <w:t>44</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9645DB5" w14:textId="77777777" w:rsidR="00104FC5" w:rsidRDefault="00104FC5" w:rsidP="003B1799">
            <w:pPr>
              <w:jc w:val="both"/>
            </w:pPr>
            <w:r>
              <w:t xml:space="preserve">prokazování a zjišťování, zda jsou splněny podmínky tímto zákonem pro vydání osvědčení o nabytí státního občanství České republiky </w:t>
            </w:r>
          </w:p>
          <w:p w14:paraId="137D92A2" w14:textId="4C6A5B46" w:rsidR="00104FC5" w:rsidRDefault="00104FC5" w:rsidP="003B1799">
            <w:pPr>
              <w:jc w:val="both"/>
            </w:pPr>
            <w:r>
              <w:t>Žádost a vydávání osvědčení o nabytí státního občanství České republiky</w:t>
            </w:r>
          </w:p>
        </w:tc>
      </w:tr>
      <w:tr w:rsidR="00104FC5" w14:paraId="2B2086CA"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F00F26" w14:textId="691F9F53" w:rsidR="00104FC5" w:rsidRDefault="00084EA1" w:rsidP="003B1799">
            <w:r>
              <w:t>49.</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1821653"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69F28D3" w14:textId="2B2DC8C0" w:rsidR="00104FC5" w:rsidRDefault="00104FC5" w:rsidP="003B1799">
            <w:pPr>
              <w:spacing w:after="240"/>
            </w:pPr>
            <w:r>
              <w:t>47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2EDE2BE" w14:textId="167B2713" w:rsidR="00104FC5" w:rsidRDefault="00104FC5" w:rsidP="003B1799">
            <w:pPr>
              <w:jc w:val="both"/>
            </w:pPr>
            <w:r w:rsidRPr="3364C702">
              <w:rPr>
                <w:color w:val="000000" w:themeColor="text1"/>
              </w:rPr>
              <w:t>rozhodování o odmítnutí prohlášení o nabytí státního občanství České republiky</w:t>
            </w:r>
          </w:p>
        </w:tc>
      </w:tr>
      <w:tr w:rsidR="00104FC5" w14:paraId="476442D5"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10EC5D35" w14:textId="559C4EB6" w:rsidR="00104FC5" w:rsidRDefault="00084EA1" w:rsidP="003B1799">
            <w:r>
              <w:t>50.</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6C07D77"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19A1573" w14:textId="648FA18E" w:rsidR="00104FC5" w:rsidRDefault="00104FC5" w:rsidP="003B1799">
            <w:pPr>
              <w:spacing w:after="240"/>
            </w:pPr>
            <w:r>
              <w:t>52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F35A0BC" w14:textId="7535B26E" w:rsidR="00104FC5" w:rsidRPr="3364C702" w:rsidRDefault="00104FC5" w:rsidP="003B1799">
            <w:pPr>
              <w:jc w:val="both"/>
              <w:rPr>
                <w:color w:val="000000" w:themeColor="text1"/>
              </w:rPr>
            </w:pPr>
            <w:r w:rsidRPr="3364C702">
              <w:rPr>
                <w:color w:val="000000" w:themeColor="text1"/>
              </w:rPr>
              <w:t>vedení evidence fyzických osob, které nabyly nebo pozbyly státní občanství České republiky</w:t>
            </w:r>
          </w:p>
        </w:tc>
      </w:tr>
      <w:tr w:rsidR="00104FC5" w14:paraId="1AB9902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05BCC46" w14:textId="65D3C43A" w:rsidR="00104FC5" w:rsidRDefault="00084EA1" w:rsidP="003B1799">
            <w:r>
              <w:t>51.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EC32392"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ABDB633" w14:textId="77777777" w:rsidR="00104FC5" w:rsidRDefault="00104FC5" w:rsidP="003B1799">
            <w:r>
              <w:t xml:space="preserve"> 53</w:t>
            </w:r>
          </w:p>
          <w:p w14:paraId="4C6E8417" w14:textId="77777777" w:rsidR="00104FC5" w:rsidRDefault="00104FC5" w:rsidP="003B1799"/>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B5E4CA2" w14:textId="77777777" w:rsidR="00104FC5" w:rsidRDefault="00104FC5" w:rsidP="003B1799">
            <w:pPr>
              <w:jc w:val="both"/>
            </w:pPr>
            <w:r>
              <w:t>Oznámení o nabytí nebo pozbytí státního občanství České republiky</w:t>
            </w:r>
          </w:p>
        </w:tc>
      </w:tr>
    </w:tbl>
    <w:p w14:paraId="5F5A1FCD" w14:textId="5281DC61" w:rsidR="0050268B" w:rsidRPr="00EB2FEE" w:rsidRDefault="0050268B" w:rsidP="0083611C">
      <w:pPr>
        <w:pStyle w:val="Nadpis4"/>
      </w:pPr>
      <w:bookmarkStart w:id="417" w:name="_Toc148605234"/>
      <w:bookmarkStart w:id="418" w:name="_Toc188271069"/>
      <w:r w:rsidRPr="00EB2FEE">
        <w:t>Činnost oddě</w:t>
      </w:r>
      <w:r w:rsidR="00A1110F" w:rsidRPr="00EB2FEE">
        <w:t>lení osobních dokladů</w:t>
      </w:r>
      <w:r w:rsidRPr="00EB2FEE">
        <w:t xml:space="preserve"> a evidence obyvatel</w:t>
      </w:r>
      <w:bookmarkEnd w:id="417"/>
      <w:bookmarkEnd w:id="418"/>
    </w:p>
    <w:p w14:paraId="1F82DD1B" w14:textId="3A2B156B" w:rsidR="0050268B" w:rsidRPr="009C635E" w:rsidRDefault="00A1110F" w:rsidP="0050268B">
      <w:pPr>
        <w:spacing w:before="120" w:line="240" w:lineRule="atLeast"/>
        <w:rPr>
          <w:b/>
          <w:u w:val="single"/>
        </w:rPr>
      </w:pPr>
      <w:r w:rsidRPr="009C635E">
        <w:rPr>
          <w:b/>
          <w:u w:val="single"/>
        </w:rPr>
        <w:t>E</w:t>
      </w:r>
      <w:r w:rsidR="0050268B" w:rsidRPr="009C635E">
        <w:rPr>
          <w:b/>
          <w:u w:val="single"/>
        </w:rPr>
        <w:t>vidence obyvatel</w:t>
      </w:r>
      <w:r w:rsidRPr="009C635E">
        <w:rPr>
          <w:b/>
          <w:u w:val="single"/>
        </w:rPr>
        <w:t>:</w:t>
      </w:r>
    </w:p>
    <w:p w14:paraId="7A692248" w14:textId="15039F12" w:rsidR="0050268B" w:rsidRDefault="59EFEB33" w:rsidP="002133C7">
      <w:pPr>
        <w:numPr>
          <w:ilvl w:val="0"/>
          <w:numId w:val="59"/>
        </w:numPr>
        <w:jc w:val="both"/>
      </w:pPr>
      <w:r>
        <w:t>vede evidenci</w:t>
      </w:r>
      <w:r w:rsidR="16079BAA">
        <w:t xml:space="preserve"> obyvatel </w:t>
      </w:r>
      <w:r>
        <w:t xml:space="preserve">městské části Praha 14 </w:t>
      </w:r>
    </w:p>
    <w:p w14:paraId="03B8AD0E" w14:textId="505083AF" w:rsidR="26B38570" w:rsidRDefault="26B38570" w:rsidP="002133C7">
      <w:pPr>
        <w:numPr>
          <w:ilvl w:val="0"/>
          <w:numId w:val="59"/>
        </w:numPr>
        <w:jc w:val="both"/>
      </w:pPr>
      <w:r w:rsidRPr="327AA8BC">
        <w:t>provádí přihlašování státních občanů ČR k trvalému pobytu na území MČ Praha 14</w:t>
      </w:r>
    </w:p>
    <w:p w14:paraId="2E551D51" w14:textId="77777777" w:rsidR="0050268B" w:rsidRDefault="0050268B" w:rsidP="002133C7">
      <w:pPr>
        <w:numPr>
          <w:ilvl w:val="0"/>
          <w:numId w:val="59"/>
        </w:numPr>
        <w:jc w:val="both"/>
      </w:pPr>
      <w:r>
        <w:t>na žádost občana vydává potvrzení o údajích, vedených v IS k jeho osobě nebo osobě blízké</w:t>
      </w:r>
    </w:p>
    <w:p w14:paraId="12527B54" w14:textId="77777777" w:rsidR="0050268B" w:rsidRDefault="0050268B" w:rsidP="002133C7">
      <w:pPr>
        <w:numPr>
          <w:ilvl w:val="0"/>
          <w:numId w:val="59"/>
        </w:numPr>
        <w:jc w:val="both"/>
      </w:pPr>
      <w:r>
        <w:t>přijímá žádosti občanů o evidenci doručovacích adres a zavádí je do systému evidence</w:t>
      </w:r>
    </w:p>
    <w:p w14:paraId="01520343" w14:textId="77777777" w:rsidR="0050268B" w:rsidRDefault="0050268B" w:rsidP="002133C7">
      <w:pPr>
        <w:numPr>
          <w:ilvl w:val="0"/>
          <w:numId w:val="59"/>
        </w:numPr>
        <w:jc w:val="both"/>
      </w:pPr>
      <w:r>
        <w:t>přijímá žádosti občanů o zprostředkování kontaktu a předává je na MV</w:t>
      </w:r>
    </w:p>
    <w:p w14:paraId="4253C83A" w14:textId="77777777" w:rsidR="0050268B" w:rsidRDefault="0050268B" w:rsidP="002133C7">
      <w:pPr>
        <w:numPr>
          <w:ilvl w:val="0"/>
          <w:numId w:val="59"/>
        </w:numPr>
        <w:jc w:val="both"/>
      </w:pPr>
      <w:r>
        <w:t>vybírá příslušné správní poplatky</w:t>
      </w:r>
    </w:p>
    <w:p w14:paraId="23353D54" w14:textId="77777777" w:rsidR="0050268B" w:rsidRDefault="59EFEB33" w:rsidP="002133C7">
      <w:pPr>
        <w:numPr>
          <w:ilvl w:val="0"/>
          <w:numId w:val="59"/>
        </w:numPr>
        <w:jc w:val="both"/>
      </w:pPr>
      <w:r>
        <w:t>zjišťuje správnost osobních údajů a odstraňuje nesrovnalosti v informačním systému</w:t>
      </w:r>
    </w:p>
    <w:p w14:paraId="54E5D6FE" w14:textId="42644BFE" w:rsidR="1274A739" w:rsidRDefault="1274A739" w:rsidP="002133C7">
      <w:pPr>
        <w:numPr>
          <w:ilvl w:val="0"/>
          <w:numId w:val="59"/>
        </w:numPr>
        <w:jc w:val="both"/>
      </w:pPr>
      <w:r w:rsidRPr="327AA8BC">
        <w:t xml:space="preserve">zapisuje </w:t>
      </w:r>
      <w:r w:rsidR="7B34FA1E" w:rsidRPr="327AA8BC">
        <w:t>změny a další</w:t>
      </w:r>
      <w:r w:rsidRPr="327AA8BC">
        <w:t xml:space="preserve"> údaje do informačního systému v zákonem stanovených případech</w:t>
      </w:r>
    </w:p>
    <w:p w14:paraId="4C7E7FCE" w14:textId="7F07F5AC" w:rsidR="0050268B" w:rsidRDefault="1946B4BB" w:rsidP="002133C7">
      <w:pPr>
        <w:numPr>
          <w:ilvl w:val="0"/>
          <w:numId w:val="59"/>
        </w:numPr>
        <w:jc w:val="both"/>
      </w:pPr>
      <w:r>
        <w:t>ukládá</w:t>
      </w:r>
      <w:r w:rsidR="59EFEB33">
        <w:t xml:space="preserve"> pokuty</w:t>
      </w:r>
      <w:r w:rsidR="5F15B553">
        <w:t xml:space="preserve"> příkazem na místě</w:t>
      </w:r>
      <w:r w:rsidR="59EFEB33">
        <w:t xml:space="preserve"> </w:t>
      </w:r>
      <w:r w:rsidR="56971B60">
        <w:t>za přestupky na úseku</w:t>
      </w:r>
      <w:r w:rsidR="59EFEB33">
        <w:t xml:space="preserve"> evidenc</w:t>
      </w:r>
      <w:r w:rsidR="15A93506">
        <w:t>e</w:t>
      </w:r>
      <w:r w:rsidR="59EFEB33">
        <w:t xml:space="preserve"> obyvatel </w:t>
      </w:r>
    </w:p>
    <w:p w14:paraId="2BF9D5D5" w14:textId="1EEA3D7B" w:rsidR="006D6B5D" w:rsidRDefault="4A447F70" w:rsidP="002133C7">
      <w:pPr>
        <w:numPr>
          <w:ilvl w:val="0"/>
          <w:numId w:val="59"/>
        </w:numPr>
        <w:jc w:val="both"/>
      </w:pPr>
      <w:r>
        <w:t>na vyžádání poskytuje</w:t>
      </w:r>
      <w:r w:rsidR="59EFEB33">
        <w:t xml:space="preserve"> podklady </w:t>
      </w:r>
      <w:r w:rsidR="5061C706">
        <w:t>z evidence obyvatel</w:t>
      </w:r>
      <w:r w:rsidR="59EFEB33">
        <w:t xml:space="preserve"> ostatním </w:t>
      </w:r>
      <w:r w:rsidR="408B7FE5">
        <w:t xml:space="preserve">oprávněným </w:t>
      </w:r>
      <w:r w:rsidR="59EFEB33">
        <w:t xml:space="preserve">odborům a útvarům úřadu </w:t>
      </w:r>
      <w:r w:rsidR="5A2E2289">
        <w:t>nad rámec ZR</w:t>
      </w:r>
    </w:p>
    <w:p w14:paraId="2A8D179C" w14:textId="1B455F8B" w:rsidR="0050268B" w:rsidRDefault="59EFEB33" w:rsidP="002133C7">
      <w:pPr>
        <w:numPr>
          <w:ilvl w:val="0"/>
          <w:numId w:val="59"/>
        </w:numPr>
        <w:jc w:val="both"/>
      </w:pPr>
      <w:r>
        <w:t xml:space="preserve">vede a aktualizuje </w:t>
      </w:r>
      <w:r w:rsidR="1B92081C">
        <w:t>stálý seznam voličů a jeho dodatek</w:t>
      </w:r>
    </w:p>
    <w:p w14:paraId="01CF7D3D" w14:textId="264F4BA7" w:rsidR="0050268B" w:rsidRDefault="09D2E767" w:rsidP="002133C7">
      <w:pPr>
        <w:numPr>
          <w:ilvl w:val="0"/>
          <w:numId w:val="59"/>
        </w:numPr>
        <w:jc w:val="both"/>
      </w:pPr>
      <w:r>
        <w:t>z</w:t>
      </w:r>
      <w:r w:rsidR="3C3E8AD2">
        <w:t xml:space="preserve">abezpečuje </w:t>
      </w:r>
      <w:r w:rsidR="14B48B1F">
        <w:t xml:space="preserve">tvorbu a </w:t>
      </w:r>
      <w:r w:rsidR="3C3E8AD2">
        <w:t>tisk volebních seznamů</w:t>
      </w:r>
      <w:r w:rsidR="0FA1C1C8">
        <w:t xml:space="preserve"> a jejich výpisů</w:t>
      </w:r>
      <w:r w:rsidR="3C3E8AD2">
        <w:t xml:space="preserve"> dle </w:t>
      </w:r>
      <w:r w:rsidR="756BB9ED">
        <w:t>platné právní úpravy</w:t>
      </w:r>
      <w:r w:rsidR="0B0CD718">
        <w:t xml:space="preserve"> jednotlivých druhů</w:t>
      </w:r>
      <w:r w:rsidR="3C3E8AD2">
        <w:t xml:space="preserve"> voleb </w:t>
      </w:r>
      <w:r w:rsidR="2012B6E3">
        <w:t>(popř. referenda)</w:t>
      </w:r>
    </w:p>
    <w:p w14:paraId="10043E2B" w14:textId="77777777" w:rsidR="0050268B" w:rsidRDefault="0050268B" w:rsidP="002133C7">
      <w:pPr>
        <w:numPr>
          <w:ilvl w:val="0"/>
          <w:numId w:val="59"/>
        </w:numPr>
        <w:jc w:val="both"/>
      </w:pPr>
      <w:r>
        <w:t>vede přehled volebních okrsků městské části Praha 14</w:t>
      </w:r>
    </w:p>
    <w:p w14:paraId="0DD1A329" w14:textId="77777777" w:rsidR="0050268B" w:rsidRDefault="0050268B" w:rsidP="002133C7">
      <w:pPr>
        <w:numPr>
          <w:ilvl w:val="0"/>
          <w:numId w:val="59"/>
        </w:numPr>
        <w:jc w:val="both"/>
      </w:pPr>
      <w:r>
        <w:t>vede přehled o území městské části Praha 14 a jeho hranicích</w:t>
      </w:r>
    </w:p>
    <w:p w14:paraId="79B6F863" w14:textId="19064E75" w:rsidR="0050268B" w:rsidRPr="00853D69" w:rsidRDefault="0050268B" w:rsidP="002133C7">
      <w:pPr>
        <w:numPr>
          <w:ilvl w:val="0"/>
          <w:numId w:val="59"/>
        </w:numPr>
        <w:spacing w:after="280"/>
      </w:pPr>
      <w:r>
        <w:t>poskytuje oprávněným subjektům údaje z informačního systému</w:t>
      </w:r>
    </w:p>
    <w:p w14:paraId="7B63E207" w14:textId="77777777" w:rsidR="0050268B" w:rsidRDefault="0050268B" w:rsidP="0050268B">
      <w:pPr>
        <w:jc w:val="both"/>
        <w:rPr>
          <w:u w:val="single"/>
        </w:rPr>
      </w:pPr>
      <w:r>
        <w:rPr>
          <w:b/>
          <w:u w:val="single"/>
        </w:rPr>
        <w:lastRenderedPageBreak/>
        <w:t>Osobní doklady</w:t>
      </w:r>
      <w:r>
        <w:rPr>
          <w:u w:val="single"/>
        </w:rPr>
        <w:t>:</w:t>
      </w:r>
    </w:p>
    <w:p w14:paraId="41E30E52" w14:textId="6F1F3091" w:rsidR="0050268B" w:rsidRDefault="054D23AF" w:rsidP="002133C7">
      <w:pPr>
        <w:pStyle w:val="Odstavecseseznamem"/>
        <w:numPr>
          <w:ilvl w:val="0"/>
          <w:numId w:val="88"/>
        </w:numPr>
        <w:jc w:val="both"/>
      </w:pPr>
      <w:r w:rsidRPr="00853D69">
        <w:rPr>
          <w:b/>
          <w:bCs/>
        </w:rPr>
        <w:t xml:space="preserve">občanské průkazy </w:t>
      </w:r>
      <w:r w:rsidR="5EB50C38" w:rsidRPr="00853D69">
        <w:rPr>
          <w:b/>
          <w:bCs/>
        </w:rPr>
        <w:t>(</w:t>
      </w:r>
      <w:r w:rsidRPr="00853D69">
        <w:rPr>
          <w:b/>
          <w:bCs/>
        </w:rPr>
        <w:t>OP</w:t>
      </w:r>
      <w:r w:rsidR="209F3952" w:rsidRPr="00853D69">
        <w:rPr>
          <w:b/>
          <w:bCs/>
        </w:rPr>
        <w:t>)</w:t>
      </w:r>
      <w:r w:rsidRPr="00853D69">
        <w:rPr>
          <w:b/>
          <w:bCs/>
        </w:rPr>
        <w:t>:</w:t>
      </w:r>
    </w:p>
    <w:p w14:paraId="3EA9294B" w14:textId="77777777" w:rsidR="0050268B" w:rsidRDefault="59EFEB33" w:rsidP="002133C7">
      <w:pPr>
        <w:numPr>
          <w:ilvl w:val="0"/>
          <w:numId w:val="60"/>
        </w:numPr>
        <w:jc w:val="both"/>
      </w:pPr>
      <w:r>
        <w:t xml:space="preserve">vyřizuje žádosti občanů o vydání OP </w:t>
      </w:r>
    </w:p>
    <w:p w14:paraId="7AA2035A" w14:textId="77777777" w:rsidR="0050268B" w:rsidRDefault="59EFEB33" w:rsidP="002133C7">
      <w:pPr>
        <w:numPr>
          <w:ilvl w:val="0"/>
          <w:numId w:val="60"/>
        </w:numPr>
        <w:jc w:val="both"/>
      </w:pPr>
      <w:r>
        <w:t>zajišťuje vydávání OP dle platných předpisů</w:t>
      </w:r>
    </w:p>
    <w:p w14:paraId="34677D1F" w14:textId="77777777" w:rsidR="0050268B" w:rsidRDefault="59EFEB33" w:rsidP="002133C7">
      <w:pPr>
        <w:numPr>
          <w:ilvl w:val="0"/>
          <w:numId w:val="60"/>
        </w:numPr>
        <w:jc w:val="both"/>
      </w:pPr>
      <w:r>
        <w:t xml:space="preserve">přijímá oznámení občanů o ztrátě OP </w:t>
      </w:r>
    </w:p>
    <w:p w14:paraId="0137D79F" w14:textId="77777777" w:rsidR="0050268B" w:rsidRDefault="59EFEB33" w:rsidP="002133C7">
      <w:pPr>
        <w:numPr>
          <w:ilvl w:val="0"/>
          <w:numId w:val="60"/>
        </w:numPr>
        <w:jc w:val="both"/>
      </w:pPr>
      <w:r>
        <w:t>vede evidenci vydaných dokladů, žádostí o vydání dokladů i čistopisů dokladů</w:t>
      </w:r>
    </w:p>
    <w:p w14:paraId="56579B91" w14:textId="77777777" w:rsidR="0050268B" w:rsidRDefault="59EFEB33" w:rsidP="002133C7">
      <w:pPr>
        <w:numPr>
          <w:ilvl w:val="0"/>
          <w:numId w:val="60"/>
        </w:numPr>
        <w:jc w:val="both"/>
      </w:pPr>
      <w:r>
        <w:t>na žádost občana vydává potvrzení o údajích, vedených v evidenci OP k jeho osobě</w:t>
      </w:r>
    </w:p>
    <w:p w14:paraId="79F7FB57" w14:textId="77777777" w:rsidR="0050268B" w:rsidRDefault="0CF51044" w:rsidP="002133C7">
      <w:pPr>
        <w:numPr>
          <w:ilvl w:val="0"/>
          <w:numId w:val="60"/>
        </w:numPr>
        <w:jc w:val="both"/>
      </w:pPr>
      <w:r>
        <w:t xml:space="preserve">přeposílá hlášení o ztrátě OP </w:t>
      </w:r>
      <w:r w:rsidR="59EFEB33">
        <w:t>podle adresy trvalého pobytu žadatelů</w:t>
      </w:r>
    </w:p>
    <w:p w14:paraId="397232F7" w14:textId="611FF28D" w:rsidR="0050268B" w:rsidRDefault="5ED93376" w:rsidP="002133C7">
      <w:pPr>
        <w:numPr>
          <w:ilvl w:val="0"/>
          <w:numId w:val="60"/>
        </w:numPr>
        <w:spacing w:line="259" w:lineRule="auto"/>
        <w:jc w:val="both"/>
      </w:pPr>
      <w:r>
        <w:t>ukládá pokuty příkazem na místě za přestupky na úseku občanských průkazů</w:t>
      </w:r>
    </w:p>
    <w:p w14:paraId="6D19F908" w14:textId="77777777" w:rsidR="0050268B" w:rsidRDefault="59EFEB33" w:rsidP="002133C7">
      <w:pPr>
        <w:numPr>
          <w:ilvl w:val="0"/>
          <w:numId w:val="60"/>
        </w:numPr>
        <w:jc w:val="both"/>
      </w:pPr>
      <w:r>
        <w:t>vybírá příslušné správní poplatky</w:t>
      </w:r>
    </w:p>
    <w:p w14:paraId="77A798B4" w14:textId="77777777" w:rsidR="004B0C36" w:rsidRDefault="59EFEB33" w:rsidP="002133C7">
      <w:pPr>
        <w:numPr>
          <w:ilvl w:val="0"/>
          <w:numId w:val="60"/>
        </w:numPr>
        <w:jc w:val="both"/>
      </w:pPr>
      <w:r>
        <w:t>zajišťuje skartaci vyřazených dokladů</w:t>
      </w:r>
    </w:p>
    <w:p w14:paraId="256D09B8" w14:textId="629E8D82" w:rsidR="0050268B" w:rsidRPr="004B0C36" w:rsidRDefault="054D23AF" w:rsidP="002133C7">
      <w:pPr>
        <w:pStyle w:val="Odstavecseseznamem"/>
        <w:numPr>
          <w:ilvl w:val="0"/>
          <w:numId w:val="88"/>
        </w:numPr>
        <w:jc w:val="both"/>
      </w:pPr>
      <w:r w:rsidRPr="004B0C36">
        <w:rPr>
          <w:b/>
          <w:bCs/>
        </w:rPr>
        <w:t xml:space="preserve">cestovní doklady </w:t>
      </w:r>
      <w:r w:rsidR="5EB50C38" w:rsidRPr="004B0C36">
        <w:rPr>
          <w:b/>
          <w:bCs/>
        </w:rPr>
        <w:t>(</w:t>
      </w:r>
      <w:proofErr w:type="gramStart"/>
      <w:r w:rsidRPr="004B0C36">
        <w:rPr>
          <w:b/>
          <w:bCs/>
        </w:rPr>
        <w:t>CD - pasy</w:t>
      </w:r>
      <w:proofErr w:type="gramEnd"/>
      <w:r w:rsidR="209F3952" w:rsidRPr="004B0C36">
        <w:rPr>
          <w:b/>
          <w:bCs/>
        </w:rPr>
        <w:t>)</w:t>
      </w:r>
      <w:r w:rsidRPr="004B0C36">
        <w:rPr>
          <w:b/>
          <w:bCs/>
        </w:rPr>
        <w:t>:</w:t>
      </w:r>
    </w:p>
    <w:p w14:paraId="631AAA1D" w14:textId="77777777" w:rsidR="0050268B" w:rsidRDefault="0050268B" w:rsidP="002133C7">
      <w:pPr>
        <w:numPr>
          <w:ilvl w:val="0"/>
          <w:numId w:val="61"/>
        </w:numPr>
      </w:pPr>
      <w:r>
        <w:t>vyřizuje žádosti občanů o vydání CD</w:t>
      </w:r>
    </w:p>
    <w:p w14:paraId="10FD0550" w14:textId="77777777" w:rsidR="0050268B" w:rsidRDefault="0050268B" w:rsidP="002133C7">
      <w:pPr>
        <w:numPr>
          <w:ilvl w:val="0"/>
          <w:numId w:val="61"/>
        </w:numPr>
      </w:pPr>
      <w:r>
        <w:t>zajišťuje vydávání pasů dle platných předpisů</w:t>
      </w:r>
    </w:p>
    <w:p w14:paraId="55C17B51" w14:textId="77777777" w:rsidR="006D6B5D" w:rsidRDefault="006D6B5D" w:rsidP="002133C7">
      <w:pPr>
        <w:numPr>
          <w:ilvl w:val="0"/>
          <w:numId w:val="61"/>
        </w:numPr>
      </w:pPr>
      <w:r>
        <w:t>přijímá oznámení občanů o ztrátě CD</w:t>
      </w:r>
    </w:p>
    <w:p w14:paraId="7AA4C789" w14:textId="77777777" w:rsidR="0050268B" w:rsidRDefault="0050268B" w:rsidP="002133C7">
      <w:pPr>
        <w:numPr>
          <w:ilvl w:val="0"/>
          <w:numId w:val="61"/>
        </w:numPr>
      </w:pPr>
      <w:r>
        <w:t xml:space="preserve">vede evidenci vydaných dokladů, žádostí o vydání dokladů i čistopisů dokladů </w:t>
      </w:r>
    </w:p>
    <w:p w14:paraId="1E87CF4D" w14:textId="77777777" w:rsidR="0050268B" w:rsidRDefault="0050268B" w:rsidP="002133C7">
      <w:pPr>
        <w:numPr>
          <w:ilvl w:val="0"/>
          <w:numId w:val="61"/>
        </w:numPr>
      </w:pPr>
      <w:r>
        <w:t>na žádost občana vydává potvrzení o údajích, vedených v evidenci CD k jeho osobě</w:t>
      </w:r>
    </w:p>
    <w:p w14:paraId="5B28929D" w14:textId="77777777" w:rsidR="0050268B" w:rsidRDefault="0050268B" w:rsidP="002133C7">
      <w:pPr>
        <w:numPr>
          <w:ilvl w:val="0"/>
          <w:numId w:val="61"/>
        </w:numPr>
      </w:pPr>
      <w:r>
        <w:t>vybírá příslušné správní poplatky</w:t>
      </w:r>
    </w:p>
    <w:p w14:paraId="3E8D827A" w14:textId="6B39BC83" w:rsidR="0050268B" w:rsidRDefault="18FF2354" w:rsidP="002133C7">
      <w:pPr>
        <w:numPr>
          <w:ilvl w:val="0"/>
          <w:numId w:val="61"/>
        </w:numPr>
      </w:pPr>
      <w:r>
        <w:t>ukládá pokuty příkazem na místě za přestupky na úseku cestovních dokladů</w:t>
      </w:r>
    </w:p>
    <w:p w14:paraId="55D35C4F" w14:textId="77777777" w:rsidR="0050268B" w:rsidRDefault="0050268B" w:rsidP="002133C7">
      <w:pPr>
        <w:numPr>
          <w:ilvl w:val="0"/>
          <w:numId w:val="61"/>
        </w:numPr>
      </w:pPr>
      <w:r>
        <w:t>rozhoduje o skončení platnosti CD</w:t>
      </w:r>
    </w:p>
    <w:p w14:paraId="5DFC38A6" w14:textId="38B071B6" w:rsidR="00191B5A" w:rsidRPr="007A2F88" w:rsidRDefault="0050268B" w:rsidP="002133C7">
      <w:pPr>
        <w:numPr>
          <w:ilvl w:val="0"/>
          <w:numId w:val="61"/>
        </w:numPr>
        <w:spacing w:after="280"/>
      </w:pPr>
      <w:r>
        <w:t>zajišťuje skartaci vyřazených dokladů</w:t>
      </w:r>
    </w:p>
    <w:p w14:paraId="3AD8B9E9" w14:textId="6B99EB86" w:rsidR="00844954" w:rsidRDefault="59EFEB33" w:rsidP="00290571">
      <w:pPr>
        <w:spacing w:after="120"/>
        <w:rPr>
          <w:b/>
          <w:bCs/>
          <w:i/>
          <w:iCs/>
        </w:rPr>
      </w:pPr>
      <w:r w:rsidRPr="327AA8BC">
        <w:rPr>
          <w:b/>
          <w:bCs/>
          <w:i/>
          <w:iCs/>
        </w:rPr>
        <w:t>Působnost přenesená Statutem (příloha č. 3)</w:t>
      </w:r>
    </w:p>
    <w:tbl>
      <w:tblPr>
        <w:tblW w:w="0" w:type="auto"/>
        <w:tblLayout w:type="fixed"/>
        <w:tblLook w:val="04A0" w:firstRow="1" w:lastRow="0" w:firstColumn="1" w:lastColumn="0" w:noHBand="0" w:noVBand="1"/>
      </w:tblPr>
      <w:tblGrid>
        <w:gridCol w:w="1515"/>
        <w:gridCol w:w="990"/>
        <w:gridCol w:w="6435"/>
      </w:tblGrid>
      <w:tr w:rsidR="327AA8BC" w14:paraId="4DCA5844"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4EE05C6F" w14:textId="1835A27C" w:rsidR="327AA8BC" w:rsidRDefault="327AA8BC">
            <w:r w:rsidRPr="327AA8BC">
              <w:rPr>
                <w:b/>
                <w:bCs/>
                <w:color w:val="000000" w:themeColor="text1"/>
              </w:rPr>
              <w:t>Předpis</w:t>
            </w:r>
            <w:r w:rsidRPr="327AA8BC">
              <w:rPr>
                <w:color w:val="000000" w:themeColor="text1"/>
              </w:rPr>
              <w:t xml:space="preserve"> </w:t>
            </w:r>
          </w:p>
        </w:tc>
        <w:tc>
          <w:tcPr>
            <w:tcW w:w="990" w:type="dxa"/>
            <w:tcBorders>
              <w:top w:val="single" w:sz="8" w:space="0" w:color="auto"/>
              <w:left w:val="single" w:sz="8" w:space="0" w:color="auto"/>
              <w:bottom w:val="single" w:sz="8" w:space="0" w:color="auto"/>
              <w:right w:val="single" w:sz="8" w:space="0" w:color="auto"/>
            </w:tcBorders>
          </w:tcPr>
          <w:p w14:paraId="28F09DDB" w14:textId="4168BADF" w:rsidR="327AA8BC" w:rsidRDefault="327AA8BC" w:rsidP="002D7036">
            <w:pPr>
              <w:jc w:val="center"/>
              <w:rPr>
                <w:color w:val="000000" w:themeColor="text1"/>
              </w:rPr>
            </w:pPr>
            <w:r w:rsidRPr="327AA8BC">
              <w:rPr>
                <w:b/>
                <w:bCs/>
                <w:color w:val="000000" w:themeColor="text1"/>
              </w:rPr>
              <w:t>§</w:t>
            </w:r>
            <w:r w:rsidRPr="327AA8BC">
              <w:rPr>
                <w:color w:val="000000" w:themeColor="text1"/>
              </w:rPr>
              <w:t xml:space="preserve"> </w:t>
            </w:r>
          </w:p>
        </w:tc>
        <w:tc>
          <w:tcPr>
            <w:tcW w:w="6435" w:type="dxa"/>
            <w:tcBorders>
              <w:top w:val="single" w:sz="8" w:space="0" w:color="auto"/>
              <w:left w:val="single" w:sz="8" w:space="0" w:color="auto"/>
              <w:bottom w:val="single" w:sz="8" w:space="0" w:color="auto"/>
              <w:right w:val="single" w:sz="8" w:space="0" w:color="auto"/>
            </w:tcBorders>
          </w:tcPr>
          <w:p w14:paraId="1F85B81F" w14:textId="186129E1" w:rsidR="327AA8BC" w:rsidRDefault="327AA8BC">
            <w:r w:rsidRPr="327AA8BC">
              <w:rPr>
                <w:b/>
                <w:bCs/>
                <w:color w:val="000000" w:themeColor="text1"/>
              </w:rPr>
              <w:t>Předmět působnosti</w:t>
            </w:r>
            <w:r w:rsidRPr="327AA8BC">
              <w:rPr>
                <w:color w:val="000000" w:themeColor="text1"/>
              </w:rPr>
              <w:t xml:space="preserve"> </w:t>
            </w:r>
          </w:p>
        </w:tc>
      </w:tr>
      <w:tr w:rsidR="327AA8BC" w14:paraId="57525712"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00C1962E" w14:textId="2A8B9AEE" w:rsidR="4BF9231B" w:rsidRDefault="4BF9231B" w:rsidP="327AA8BC">
            <w:pPr>
              <w:spacing w:line="276" w:lineRule="auto"/>
              <w:rPr>
                <w:lang w:eastAsia="en-US"/>
              </w:rPr>
            </w:pPr>
            <w:r w:rsidRPr="327AA8BC">
              <w:rPr>
                <w:lang w:eastAsia="en-US"/>
              </w:rPr>
              <w:t>zákon č.</w:t>
            </w:r>
          </w:p>
          <w:p w14:paraId="0D6799CA" w14:textId="77777777" w:rsidR="4BF9231B" w:rsidRDefault="4BF9231B" w:rsidP="327AA8BC">
            <w:pPr>
              <w:spacing w:line="276" w:lineRule="auto"/>
              <w:rPr>
                <w:lang w:eastAsia="en-US"/>
              </w:rPr>
            </w:pPr>
            <w:r w:rsidRPr="327AA8BC">
              <w:rPr>
                <w:lang w:eastAsia="en-US"/>
              </w:rPr>
              <w:t>133/2000 Sb.</w:t>
            </w:r>
          </w:p>
          <w:p w14:paraId="542C0B05" w14:textId="2F83438B" w:rsidR="4BF9231B" w:rsidRDefault="4BF9231B" w:rsidP="327AA8BC">
            <w:pPr>
              <w:rPr>
                <w:lang w:eastAsia="en-US"/>
              </w:rPr>
            </w:pPr>
            <w:r w:rsidRPr="327AA8BC">
              <w:rPr>
                <w:lang w:eastAsia="en-US"/>
              </w:rPr>
              <w:t>evidence obyvatel</w:t>
            </w:r>
          </w:p>
        </w:tc>
        <w:tc>
          <w:tcPr>
            <w:tcW w:w="990" w:type="dxa"/>
            <w:tcBorders>
              <w:top w:val="single" w:sz="8" w:space="0" w:color="auto"/>
              <w:left w:val="single" w:sz="8" w:space="0" w:color="auto"/>
              <w:bottom w:val="single" w:sz="8" w:space="0" w:color="auto"/>
              <w:right w:val="single" w:sz="8" w:space="0" w:color="auto"/>
            </w:tcBorders>
          </w:tcPr>
          <w:p w14:paraId="1F6218B0" w14:textId="21BD858E" w:rsidR="4BF9231B" w:rsidRDefault="4BF9231B" w:rsidP="327AA8BC">
            <w:r w:rsidRPr="327AA8BC">
              <w:t>2 písm. d)</w:t>
            </w:r>
          </w:p>
        </w:tc>
        <w:tc>
          <w:tcPr>
            <w:tcW w:w="6435" w:type="dxa"/>
            <w:tcBorders>
              <w:top w:val="single" w:sz="8" w:space="0" w:color="auto"/>
              <w:left w:val="single" w:sz="8" w:space="0" w:color="auto"/>
              <w:bottom w:val="single" w:sz="8" w:space="0" w:color="auto"/>
              <w:right w:val="single" w:sz="8" w:space="0" w:color="auto"/>
            </w:tcBorders>
          </w:tcPr>
          <w:p w14:paraId="23B7B611" w14:textId="5900E4F5" w:rsidR="4BF9231B" w:rsidRDefault="4BF9231B" w:rsidP="002D7036">
            <w:pPr>
              <w:jc w:val="both"/>
            </w:pPr>
            <w:r w:rsidRPr="327AA8BC">
              <w:t>výkon působnosti ohlašovny</w:t>
            </w:r>
          </w:p>
        </w:tc>
      </w:tr>
    </w:tbl>
    <w:p w14:paraId="2D5A8972" w14:textId="5A218817" w:rsidR="781BE6C5" w:rsidRDefault="781BE6C5" w:rsidP="00152002">
      <w:pPr>
        <w:spacing w:after="120"/>
        <w:rPr>
          <w:b/>
          <w:bCs/>
          <w:i/>
          <w:iCs/>
        </w:rPr>
      </w:pPr>
      <w:r w:rsidRPr="327AA8BC">
        <w:rPr>
          <w:b/>
          <w:bCs/>
          <w:i/>
          <w:iCs/>
        </w:rPr>
        <w:t>Působnost přenesená Statutem (příloha č. 4)</w:t>
      </w:r>
    </w:p>
    <w:tbl>
      <w:tblPr>
        <w:tblW w:w="0" w:type="auto"/>
        <w:tblLayout w:type="fixed"/>
        <w:tblLook w:val="04A0" w:firstRow="1" w:lastRow="0" w:firstColumn="1" w:lastColumn="0" w:noHBand="0" w:noVBand="1"/>
      </w:tblPr>
      <w:tblGrid>
        <w:gridCol w:w="1515"/>
        <w:gridCol w:w="990"/>
        <w:gridCol w:w="6435"/>
      </w:tblGrid>
      <w:tr w:rsidR="327AA8BC" w14:paraId="5A5B6171"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0EC7E858" w14:textId="1835A27C" w:rsidR="327AA8BC" w:rsidRDefault="327AA8BC">
            <w:r w:rsidRPr="327AA8BC">
              <w:rPr>
                <w:b/>
                <w:bCs/>
                <w:color w:val="000000" w:themeColor="text1"/>
              </w:rPr>
              <w:t>Předpis</w:t>
            </w:r>
            <w:r w:rsidRPr="327AA8BC">
              <w:rPr>
                <w:color w:val="000000" w:themeColor="text1"/>
              </w:rPr>
              <w:t xml:space="preserve"> </w:t>
            </w:r>
          </w:p>
        </w:tc>
        <w:tc>
          <w:tcPr>
            <w:tcW w:w="990" w:type="dxa"/>
            <w:tcBorders>
              <w:top w:val="single" w:sz="8" w:space="0" w:color="auto"/>
              <w:left w:val="single" w:sz="8" w:space="0" w:color="auto"/>
              <w:bottom w:val="single" w:sz="8" w:space="0" w:color="auto"/>
              <w:right w:val="single" w:sz="8" w:space="0" w:color="auto"/>
            </w:tcBorders>
          </w:tcPr>
          <w:p w14:paraId="6CD586BC" w14:textId="4168BADF" w:rsidR="327AA8BC" w:rsidRDefault="327AA8BC" w:rsidP="327AA8BC">
            <w:pPr>
              <w:jc w:val="center"/>
              <w:rPr>
                <w:color w:val="000000" w:themeColor="text1"/>
              </w:rPr>
            </w:pPr>
            <w:r w:rsidRPr="327AA8BC">
              <w:rPr>
                <w:b/>
                <w:bCs/>
                <w:color w:val="000000" w:themeColor="text1"/>
              </w:rPr>
              <w:t>§</w:t>
            </w:r>
            <w:r w:rsidRPr="327AA8BC">
              <w:rPr>
                <w:color w:val="000000" w:themeColor="text1"/>
              </w:rPr>
              <w:t xml:space="preserve"> </w:t>
            </w:r>
          </w:p>
        </w:tc>
        <w:tc>
          <w:tcPr>
            <w:tcW w:w="6435" w:type="dxa"/>
            <w:tcBorders>
              <w:top w:val="single" w:sz="8" w:space="0" w:color="auto"/>
              <w:left w:val="single" w:sz="8" w:space="0" w:color="auto"/>
              <w:bottom w:val="single" w:sz="8" w:space="0" w:color="auto"/>
              <w:right w:val="single" w:sz="8" w:space="0" w:color="auto"/>
            </w:tcBorders>
          </w:tcPr>
          <w:p w14:paraId="21A50BB2" w14:textId="186129E1" w:rsidR="327AA8BC" w:rsidRDefault="327AA8BC">
            <w:r w:rsidRPr="327AA8BC">
              <w:rPr>
                <w:b/>
                <w:bCs/>
                <w:color w:val="000000" w:themeColor="text1"/>
              </w:rPr>
              <w:t>Předmět působnosti</w:t>
            </w:r>
            <w:r w:rsidRPr="327AA8BC">
              <w:rPr>
                <w:color w:val="000000" w:themeColor="text1"/>
              </w:rPr>
              <w:t xml:space="preserve"> </w:t>
            </w:r>
          </w:p>
        </w:tc>
      </w:tr>
      <w:tr w:rsidR="5317F07C" w14:paraId="423D17C0"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23213405" w14:textId="322176E5" w:rsidR="5317F07C" w:rsidRDefault="5317F07C">
            <w:r w:rsidRPr="5317F07C">
              <w:rPr>
                <w:u w:val="single"/>
              </w:rPr>
              <w:t>zákon č. 329/1999 Sb., o cestovních dokladech</w:t>
            </w:r>
            <w:r>
              <w:t xml:space="preserve"> </w:t>
            </w:r>
          </w:p>
        </w:tc>
        <w:tc>
          <w:tcPr>
            <w:tcW w:w="990" w:type="dxa"/>
            <w:tcBorders>
              <w:top w:val="single" w:sz="8" w:space="0" w:color="auto"/>
              <w:left w:val="single" w:sz="8" w:space="0" w:color="auto"/>
              <w:bottom w:val="single" w:sz="8" w:space="0" w:color="auto"/>
              <w:right w:val="single" w:sz="8" w:space="0" w:color="auto"/>
            </w:tcBorders>
          </w:tcPr>
          <w:p w14:paraId="6AB6CC83" w14:textId="66CE8D62" w:rsidR="5317F07C" w:rsidRDefault="5317F07C">
            <w:r>
              <w:t>12 odst. 1</w:t>
            </w:r>
          </w:p>
        </w:tc>
        <w:tc>
          <w:tcPr>
            <w:tcW w:w="6435" w:type="dxa"/>
            <w:tcBorders>
              <w:top w:val="single" w:sz="8" w:space="0" w:color="auto"/>
              <w:left w:val="single" w:sz="8" w:space="0" w:color="auto"/>
              <w:bottom w:val="single" w:sz="8" w:space="0" w:color="auto"/>
              <w:right w:val="single" w:sz="8" w:space="0" w:color="auto"/>
            </w:tcBorders>
          </w:tcPr>
          <w:p w14:paraId="6A09D58B" w14:textId="753B2FB1" w:rsidR="5317F07C" w:rsidRDefault="5317F07C" w:rsidP="5317F07C">
            <w:pPr>
              <w:jc w:val="both"/>
            </w:pPr>
            <w:r w:rsidRPr="5317F07C">
              <w:rPr>
                <w:u w:val="single"/>
              </w:rPr>
              <w:t>vydávání cestovního pasu a veškeré činnosti, ke kterým je podle tohoto zákona příslušný obecní úřad obce s rozšířenou působností</w:t>
            </w:r>
          </w:p>
        </w:tc>
      </w:tr>
      <w:tr w:rsidR="5317F07C" w14:paraId="37097FCC" w14:textId="77777777" w:rsidTr="5317F07C">
        <w:trPr>
          <w:trHeight w:val="300"/>
        </w:trPr>
        <w:tc>
          <w:tcPr>
            <w:tcW w:w="1515" w:type="dxa"/>
            <w:vMerge w:val="restart"/>
            <w:tcBorders>
              <w:top w:val="single" w:sz="8" w:space="0" w:color="auto"/>
              <w:left w:val="single" w:sz="8" w:space="0" w:color="auto"/>
              <w:bottom w:val="single" w:sz="8" w:space="0" w:color="auto"/>
              <w:right w:val="single" w:sz="8" w:space="0" w:color="auto"/>
            </w:tcBorders>
          </w:tcPr>
          <w:p w14:paraId="0478ABCE" w14:textId="2A8B9AEE" w:rsidR="3FCBFBF5" w:rsidRDefault="3FCBFBF5" w:rsidP="5317F07C">
            <w:pPr>
              <w:spacing w:line="276" w:lineRule="auto"/>
              <w:rPr>
                <w:lang w:eastAsia="en-US"/>
              </w:rPr>
            </w:pPr>
            <w:r w:rsidRPr="5317F07C">
              <w:rPr>
                <w:lang w:eastAsia="en-US"/>
              </w:rPr>
              <w:t>zákon č.</w:t>
            </w:r>
          </w:p>
          <w:p w14:paraId="1FB06B2D" w14:textId="77777777" w:rsidR="3FCBFBF5" w:rsidRDefault="3FCBFBF5" w:rsidP="5317F07C">
            <w:pPr>
              <w:spacing w:line="276" w:lineRule="auto"/>
              <w:rPr>
                <w:lang w:eastAsia="en-US"/>
              </w:rPr>
            </w:pPr>
            <w:r w:rsidRPr="5317F07C">
              <w:rPr>
                <w:lang w:eastAsia="en-US"/>
              </w:rPr>
              <w:t>133/2000 Sb.</w:t>
            </w:r>
          </w:p>
          <w:p w14:paraId="648CC37A" w14:textId="2F83438B" w:rsidR="3FCBFBF5" w:rsidRDefault="3FCBFBF5" w:rsidP="5317F07C">
            <w:pPr>
              <w:rPr>
                <w:lang w:eastAsia="en-US"/>
              </w:rPr>
            </w:pPr>
            <w:r w:rsidRPr="5317F07C">
              <w:rPr>
                <w:lang w:eastAsia="en-US"/>
              </w:rPr>
              <w:t>evidence obyvatel</w:t>
            </w:r>
          </w:p>
          <w:p w14:paraId="36FF3B28" w14:textId="5490E529" w:rsidR="5317F07C" w:rsidRDefault="5317F07C" w:rsidP="5317F07C">
            <w:pPr>
              <w:rPr>
                <w:u w:val="single"/>
              </w:rPr>
            </w:pPr>
          </w:p>
        </w:tc>
        <w:tc>
          <w:tcPr>
            <w:tcW w:w="990" w:type="dxa"/>
            <w:tcBorders>
              <w:top w:val="single" w:sz="8" w:space="0" w:color="auto"/>
              <w:left w:val="single" w:sz="8" w:space="0" w:color="auto"/>
              <w:bottom w:val="single" w:sz="8" w:space="0" w:color="auto"/>
              <w:right w:val="single" w:sz="8" w:space="0" w:color="auto"/>
            </w:tcBorders>
          </w:tcPr>
          <w:p w14:paraId="255D856F" w14:textId="53CA186C" w:rsidR="310094EF" w:rsidRDefault="310094EF">
            <w:r>
              <w:t>2 písm. c)</w:t>
            </w:r>
          </w:p>
          <w:p w14:paraId="7731173D" w14:textId="011233BC" w:rsidR="5317F07C" w:rsidRDefault="5317F07C" w:rsidP="5317F07C"/>
        </w:tc>
        <w:tc>
          <w:tcPr>
            <w:tcW w:w="6435" w:type="dxa"/>
            <w:tcBorders>
              <w:top w:val="single" w:sz="8" w:space="0" w:color="auto"/>
              <w:left w:val="single" w:sz="8" w:space="0" w:color="auto"/>
              <w:bottom w:val="single" w:sz="8" w:space="0" w:color="auto"/>
              <w:right w:val="single" w:sz="8" w:space="0" w:color="auto"/>
            </w:tcBorders>
          </w:tcPr>
          <w:p w14:paraId="04A9FEEA" w14:textId="2D4B6EDD" w:rsidR="310094EF" w:rsidRDefault="310094EF" w:rsidP="5317F07C">
            <w:pPr>
              <w:jc w:val="both"/>
            </w:pPr>
            <w:r>
              <w:t>výkon státní správy svěřený obecnímu úřadu obce s rozšířenou působností</w:t>
            </w:r>
          </w:p>
          <w:p w14:paraId="00B66F97" w14:textId="4F7DBCD6" w:rsidR="5317F07C" w:rsidRDefault="5317F07C" w:rsidP="5317F07C">
            <w:pPr>
              <w:jc w:val="both"/>
              <w:rPr>
                <w:u w:val="single"/>
              </w:rPr>
            </w:pPr>
          </w:p>
        </w:tc>
      </w:tr>
      <w:tr w:rsidR="5317F07C" w14:paraId="4731A3D6" w14:textId="77777777" w:rsidTr="5317F07C">
        <w:trPr>
          <w:trHeight w:val="300"/>
        </w:trPr>
        <w:tc>
          <w:tcPr>
            <w:tcW w:w="1515" w:type="dxa"/>
            <w:vMerge/>
            <w:tcBorders>
              <w:left w:val="single" w:sz="8" w:space="0" w:color="auto"/>
              <w:bottom w:val="single" w:sz="8" w:space="0" w:color="auto"/>
              <w:right w:val="single" w:sz="8" w:space="0" w:color="auto"/>
            </w:tcBorders>
          </w:tcPr>
          <w:p w14:paraId="1BA37232" w14:textId="77777777" w:rsidR="0083342A" w:rsidRDefault="0083342A"/>
        </w:tc>
        <w:tc>
          <w:tcPr>
            <w:tcW w:w="990" w:type="dxa"/>
            <w:tcBorders>
              <w:top w:val="single" w:sz="8" w:space="0" w:color="auto"/>
              <w:left w:val="single" w:sz="8" w:space="0" w:color="auto"/>
              <w:bottom w:val="single" w:sz="8" w:space="0" w:color="auto"/>
              <w:right w:val="single" w:sz="8" w:space="0" w:color="auto"/>
            </w:tcBorders>
          </w:tcPr>
          <w:p w14:paraId="6BB281D8" w14:textId="110FE33B" w:rsidR="310094EF" w:rsidRDefault="310094EF" w:rsidP="5317F07C">
            <w:proofErr w:type="gramStart"/>
            <w:r>
              <w:t>17d</w:t>
            </w:r>
            <w:proofErr w:type="gramEnd"/>
            <w:r>
              <w:t xml:space="preserve"> odst. 3</w:t>
            </w:r>
          </w:p>
        </w:tc>
        <w:tc>
          <w:tcPr>
            <w:tcW w:w="6435" w:type="dxa"/>
            <w:tcBorders>
              <w:top w:val="single" w:sz="8" w:space="0" w:color="auto"/>
              <w:left w:val="single" w:sz="8" w:space="0" w:color="auto"/>
              <w:bottom w:val="single" w:sz="8" w:space="0" w:color="auto"/>
              <w:right w:val="single" w:sz="8" w:space="0" w:color="auto"/>
            </w:tcBorders>
          </w:tcPr>
          <w:p w14:paraId="75E259EF" w14:textId="4AD0E383" w:rsidR="310094EF" w:rsidRDefault="310094EF" w:rsidP="5317F07C">
            <w:pPr>
              <w:jc w:val="both"/>
            </w:pPr>
            <w:r>
              <w:t>projednávání přestupků</w:t>
            </w:r>
          </w:p>
          <w:p w14:paraId="611F339C" w14:textId="69CD0EC2" w:rsidR="5317F07C" w:rsidRDefault="5317F07C" w:rsidP="5317F07C">
            <w:pPr>
              <w:jc w:val="both"/>
              <w:rPr>
                <w:u w:val="single"/>
              </w:rPr>
            </w:pPr>
          </w:p>
        </w:tc>
      </w:tr>
      <w:tr w:rsidR="327AA8BC" w14:paraId="6302D14C"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40C2FD06" w14:textId="342AD3CE" w:rsidR="6002F081" w:rsidRPr="00AB5AB7" w:rsidRDefault="6002F081" w:rsidP="327AA8BC">
            <w:r w:rsidRPr="00AB5AB7">
              <w:rPr>
                <w:u w:val="single"/>
              </w:rPr>
              <w:t xml:space="preserve">zákon č. 269/2021 Sb., o </w:t>
            </w:r>
            <w:r w:rsidRPr="00AB5AB7">
              <w:rPr>
                <w:u w:val="single"/>
              </w:rPr>
              <w:lastRenderedPageBreak/>
              <w:t>občanských průkazech</w:t>
            </w:r>
          </w:p>
          <w:p w14:paraId="51BDC0D9" w14:textId="5FD5C865" w:rsidR="327AA8BC" w:rsidRPr="00AB5AB7" w:rsidRDefault="327AA8BC" w:rsidP="327AA8BC">
            <w:pPr>
              <w:spacing w:line="276" w:lineRule="auto"/>
              <w:rPr>
                <w:lang w:eastAsia="en-US"/>
              </w:rPr>
            </w:pPr>
          </w:p>
        </w:tc>
        <w:tc>
          <w:tcPr>
            <w:tcW w:w="990" w:type="dxa"/>
            <w:tcBorders>
              <w:top w:val="single" w:sz="8" w:space="0" w:color="auto"/>
              <w:left w:val="single" w:sz="8" w:space="0" w:color="auto"/>
              <w:bottom w:val="single" w:sz="8" w:space="0" w:color="auto"/>
              <w:right w:val="single" w:sz="8" w:space="0" w:color="auto"/>
            </w:tcBorders>
          </w:tcPr>
          <w:p w14:paraId="70B8AC4F" w14:textId="59D33104" w:rsidR="7D814943" w:rsidRPr="00AB5AB7" w:rsidRDefault="7D814943" w:rsidP="327AA8BC">
            <w:r w:rsidRPr="00AB5AB7">
              <w:lastRenderedPageBreak/>
              <w:t>9 odst. 1</w:t>
            </w:r>
          </w:p>
        </w:tc>
        <w:tc>
          <w:tcPr>
            <w:tcW w:w="6435" w:type="dxa"/>
            <w:tcBorders>
              <w:top w:val="single" w:sz="8" w:space="0" w:color="auto"/>
              <w:left w:val="single" w:sz="8" w:space="0" w:color="auto"/>
              <w:bottom w:val="single" w:sz="8" w:space="0" w:color="auto"/>
              <w:right w:val="single" w:sz="8" w:space="0" w:color="auto"/>
            </w:tcBorders>
          </w:tcPr>
          <w:p w14:paraId="1E5A2AE1" w14:textId="1298D408" w:rsidR="327AA8BC" w:rsidRPr="00AB5AB7" w:rsidRDefault="327AA8BC" w:rsidP="002D7036">
            <w:pPr>
              <w:jc w:val="both"/>
            </w:pPr>
            <w:r w:rsidRPr="00AB5AB7">
              <w:rPr>
                <w:u w:val="single"/>
              </w:rPr>
              <w:t>přijímání žádosti o vydání občanského průkazu a veškeré činnosti, ke kterým je podle tohoto zákona příslušný pověřený úřad</w:t>
            </w:r>
          </w:p>
        </w:tc>
      </w:tr>
    </w:tbl>
    <w:p w14:paraId="76B89D8E" w14:textId="6510D9D6" w:rsidR="00290571" w:rsidRPr="00EB2FEE" w:rsidRDefault="009C6FA7" w:rsidP="00E604B6">
      <w:pPr>
        <w:pStyle w:val="Nadpis3"/>
      </w:pPr>
      <w:bookmarkStart w:id="419" w:name="_Toc412797229"/>
      <w:bookmarkStart w:id="420" w:name="_Toc148605235"/>
      <w:bookmarkStart w:id="421" w:name="_Toc167948347"/>
      <w:bookmarkStart w:id="422" w:name="_Toc167948416"/>
      <w:bookmarkStart w:id="423" w:name="_Toc188271070"/>
      <w:r w:rsidRPr="00EB2FEE">
        <w:t>Odbor sociálních věcí a zdravotnictví (OSVZ)</w:t>
      </w:r>
      <w:bookmarkEnd w:id="419"/>
      <w:bookmarkEnd w:id="420"/>
      <w:bookmarkEnd w:id="421"/>
      <w:bookmarkEnd w:id="422"/>
      <w:bookmarkEnd w:id="423"/>
    </w:p>
    <w:p w14:paraId="0D7031FB" w14:textId="77777777" w:rsidR="009C6FA7" w:rsidRDefault="009C6FA7" w:rsidP="009C6FA7">
      <w:pPr>
        <w:jc w:val="both"/>
        <w:rPr>
          <w:u w:val="single"/>
        </w:rPr>
      </w:pPr>
      <w:r>
        <w:rPr>
          <w:u w:val="single"/>
        </w:rPr>
        <w:t>Organizační členění:</w:t>
      </w:r>
    </w:p>
    <w:p w14:paraId="243A2E12" w14:textId="4865BADE" w:rsidR="009C6FA7" w:rsidRDefault="374C4E6D" w:rsidP="002133C7">
      <w:pPr>
        <w:numPr>
          <w:ilvl w:val="0"/>
          <w:numId w:val="62"/>
        </w:numPr>
        <w:jc w:val="both"/>
      </w:pPr>
      <w:r>
        <w:t xml:space="preserve">vedoucí odboru </w:t>
      </w:r>
    </w:p>
    <w:p w14:paraId="67023F5D" w14:textId="0F41D79A" w:rsidR="2AD03067" w:rsidRDefault="2AD03067" w:rsidP="002133C7">
      <w:pPr>
        <w:numPr>
          <w:ilvl w:val="0"/>
          <w:numId w:val="62"/>
        </w:numPr>
        <w:jc w:val="both"/>
      </w:pPr>
      <w:r w:rsidRPr="02EDDACC">
        <w:t xml:space="preserve">úsek služeb pro doprovázení pěstounů </w:t>
      </w:r>
    </w:p>
    <w:p w14:paraId="670631BE" w14:textId="77777777" w:rsidR="009C6FA7" w:rsidRDefault="009C6FA7" w:rsidP="002133C7">
      <w:pPr>
        <w:numPr>
          <w:ilvl w:val="0"/>
          <w:numId w:val="62"/>
        </w:numPr>
        <w:jc w:val="both"/>
      </w:pPr>
      <w:r>
        <w:t>oddělení sociální právní ochrany dětí</w:t>
      </w:r>
    </w:p>
    <w:p w14:paraId="73AF319E" w14:textId="77777777" w:rsidR="009C6FA7" w:rsidRDefault="009C6FA7" w:rsidP="002133C7">
      <w:pPr>
        <w:numPr>
          <w:ilvl w:val="0"/>
          <w:numId w:val="62"/>
        </w:numPr>
        <w:jc w:val="both"/>
      </w:pPr>
      <w:r>
        <w:t xml:space="preserve">oddělení sociální pomoci a prevence </w:t>
      </w:r>
    </w:p>
    <w:p w14:paraId="5477DA7E" w14:textId="2FA4DEAE" w:rsidR="00290571" w:rsidRDefault="7E615390" w:rsidP="002133C7">
      <w:pPr>
        <w:numPr>
          <w:ilvl w:val="0"/>
          <w:numId w:val="62"/>
        </w:numPr>
        <w:spacing w:after="280"/>
        <w:jc w:val="both"/>
      </w:pPr>
      <w:r>
        <w:t>oddělení ekonomiky a administrativy</w:t>
      </w:r>
    </w:p>
    <w:p w14:paraId="164DA2D9" w14:textId="192271BD" w:rsidR="009C6FA7" w:rsidRDefault="59BD609D" w:rsidP="009C6FA7">
      <w:pPr>
        <w:jc w:val="both"/>
      </w:pPr>
      <w:r>
        <w:t xml:space="preserve">Odbor sociálních věcí a zdravotnictví </w:t>
      </w:r>
      <w:r w:rsidRPr="55B0F28F">
        <w:rPr>
          <w:u w:val="single"/>
        </w:rPr>
        <w:t>v</w:t>
      </w:r>
      <w:r w:rsidR="63689576" w:rsidRPr="55B0F28F">
        <w:rPr>
          <w:u w:val="single"/>
        </w:rPr>
        <w:t xml:space="preserve"> </w:t>
      </w:r>
      <w:r w:rsidRPr="55B0F28F">
        <w:rPr>
          <w:u w:val="single"/>
        </w:rPr>
        <w:t>samostatné působnosti</w:t>
      </w:r>
      <w:r>
        <w:t xml:space="preserve"> zabezpečuje činnost </w:t>
      </w:r>
      <w:r w:rsidR="009C6FA7">
        <w:br/>
      </w:r>
      <w:r>
        <w:t>v oblasti sociální péče a zdravotnictví ve smyslu ZMP, ve znění pozdějších předpisů, a Statutu, metodicky vede organizace zřízené MČ, sleduje vyhlašování dotačních programů v sociální a zdravotní oblasti a zpracovává a předkládá žádosti MČ o poskytnutí dotace, poskytuje metodickou pomoc nestátním subjektům na území MČ. Odbor je správcem finančních prostředků v rozsahu stanoveném Podpisovým řádem.</w:t>
      </w:r>
    </w:p>
    <w:p w14:paraId="647870CD" w14:textId="62FF924D" w:rsidR="009C6FA7" w:rsidRDefault="27EF2DD7" w:rsidP="007A2F88">
      <w:pPr>
        <w:spacing w:after="280"/>
        <w:jc w:val="both"/>
      </w:pPr>
      <w:r>
        <w:t>Podílí se na procesu poskytování finančních prostředků z rozpočtu MČ Praha 14 v rámci dotačních řízení, zejména zajišťuje uzavírání smluv o účelovém poskytnutí veřejných finančních prostředků s žadateli o poskytnutí dotace v oblastech sociálních věcí a zdravotnictví. Odpovídá za úplnost dokumentace související s dotačním řízení, včetně doložení veškerých náležitostí žádosti. Provádí předběžnou a namátkově následnou veřejnosprávní kontrolu u žadatelů o veřejnou finanční podporu a u příjemců veřejné finanční podpory dle zákona č.</w:t>
      </w:r>
      <w:r w:rsidR="2BF0FD54">
        <w:t xml:space="preserve"> </w:t>
      </w:r>
      <w:r>
        <w:t xml:space="preserve">320/2001 Sb., o finanční kontrole a o změně některých zákonů, ve znění pozdějších předpisů. Vypracovává roční plán veřejnosprávních kontrol na následující kalendářní rok a předkládá ho </w:t>
      </w:r>
      <w:r w:rsidR="00BD25CB">
        <w:t>OSŘK</w:t>
      </w:r>
      <w:r>
        <w:t xml:space="preserve"> v termínu do konce listopadu běžného roku. Zpracovává výsledky veřejnosprávních kontrol v souladu s přílohou č. 4, 5 vyhlášky č. 416/2004 Sb., kterou se provádí zákon č.</w:t>
      </w:r>
      <w:r w:rsidR="2BF0FD54">
        <w:t xml:space="preserve"> </w:t>
      </w:r>
      <w:r>
        <w:t>320/2001 Sb., o finanční kontrole a o změně některých zákonů, ve znění pozdějších předpisů a předává je neprodleně OPKČ a OŘEŠ.</w:t>
      </w:r>
      <w:r w:rsidRPr="6DD279DE">
        <w:rPr>
          <w:color w:val="FF0000"/>
        </w:rPr>
        <w:t xml:space="preserve"> </w:t>
      </w:r>
      <w:r>
        <w:t>Zajišťuje úkoly v oblasti prevence kriminality.</w:t>
      </w:r>
    </w:p>
    <w:p w14:paraId="7B8C5737" w14:textId="209AFA46" w:rsidR="009C6FA7" w:rsidRDefault="27EF2DD7" w:rsidP="009C6FA7">
      <w:pPr>
        <w:jc w:val="both"/>
      </w:pPr>
      <w:r w:rsidRPr="6DD279DE">
        <w:rPr>
          <w:u w:val="single"/>
        </w:rPr>
        <w:t>V přenesené působnosti</w:t>
      </w:r>
      <w:r>
        <w:t xml:space="preserve"> odbor vykonává státní správu v rozsahu přeneseném Statutem</w:t>
      </w:r>
      <w:r w:rsidR="2BF0FD54">
        <w:t xml:space="preserve"> </w:t>
      </w:r>
      <w:r>
        <w:t>Činnost OSVZ v rámci přenesené působnosti metodicky řídí MHMP a je metodicky veden</w:t>
      </w:r>
      <w:r w:rsidR="2BF0FD54">
        <w:t xml:space="preserve"> </w:t>
      </w:r>
      <w:r>
        <w:t>Ministerstvem práce a sociálních věcí, Ministerstvem vnitra a Ministerstvem zdravotnictví.</w:t>
      </w:r>
    </w:p>
    <w:p w14:paraId="1C571542" w14:textId="019C7832" w:rsidR="009C6FA7" w:rsidRPr="007A2F88" w:rsidRDefault="27EF2DD7" w:rsidP="007A2F88">
      <w:pPr>
        <w:spacing w:after="280"/>
        <w:jc w:val="both"/>
      </w:pPr>
      <w:r>
        <w:rPr>
          <w:snapToGrid w:val="0"/>
        </w:rPr>
        <w:t xml:space="preserve">Provádí autorizované konverze dokumentů, z moci úřední (pro interní potřebu), pomocí systému Czech </w:t>
      </w:r>
      <w:proofErr w:type="spellStart"/>
      <w:r>
        <w:rPr>
          <w:snapToGrid w:val="0"/>
        </w:rPr>
        <w:t>Point@office</w:t>
      </w:r>
      <w:proofErr w:type="spellEnd"/>
      <w:r>
        <w:rPr>
          <w:snapToGrid w:val="0"/>
        </w:rPr>
        <w:t>,</w:t>
      </w:r>
      <w:r w:rsidR="2BF0FD54">
        <w:rPr>
          <w:snapToGrid w:val="0"/>
        </w:rPr>
        <w:t xml:space="preserve"> </w:t>
      </w:r>
      <w:r>
        <w:rPr>
          <w:snapToGrid w:val="0"/>
        </w:rPr>
        <w:t>podle platných právních předpisů, vede evidenci provedených konverzí.</w:t>
      </w:r>
    </w:p>
    <w:p w14:paraId="53D74F9B" w14:textId="77777777" w:rsidR="009C6FA7" w:rsidRDefault="009C6FA7" w:rsidP="009C6FA7">
      <w:pPr>
        <w:jc w:val="both"/>
        <w:rPr>
          <w:u w:val="single"/>
        </w:rPr>
      </w:pPr>
      <w:r>
        <w:rPr>
          <w:u w:val="single"/>
        </w:rPr>
        <w:t>Odbor v samostatné působnosti připravuje podklady:</w:t>
      </w:r>
    </w:p>
    <w:p w14:paraId="634CC1F4" w14:textId="6D528014" w:rsidR="002E50B8" w:rsidRPr="002E50B8" w:rsidRDefault="7DE9F4AC" w:rsidP="002E50B8">
      <w:r w:rsidRPr="00281B73">
        <w:t>pro rozhodnutí RMČ Praha 14 a ZMČ</w:t>
      </w:r>
      <w:r w:rsidR="69263E31" w:rsidRPr="00281B73">
        <w:t xml:space="preserve"> </w:t>
      </w:r>
      <w:r w:rsidRPr="00281B73">
        <w:t xml:space="preserve">v oblasti sociální i zdravotní </w:t>
      </w:r>
      <w:r w:rsidR="794B129E" w:rsidRPr="00281B73">
        <w:t>(</w:t>
      </w:r>
      <w:proofErr w:type="spellStart"/>
      <w:r w:rsidR="794B129E" w:rsidRPr="00281B73">
        <w:t>vyhlášování</w:t>
      </w:r>
      <w:proofErr w:type="spellEnd"/>
      <w:r w:rsidR="794B129E" w:rsidRPr="00281B73">
        <w:t xml:space="preserve"> dotačních </w:t>
      </w:r>
      <w:proofErr w:type="gramStart"/>
      <w:r w:rsidR="794B129E" w:rsidRPr="00281B73">
        <w:t>řízení ,</w:t>
      </w:r>
      <w:proofErr w:type="gramEnd"/>
      <w:r w:rsidR="794B129E" w:rsidRPr="00281B73">
        <w:t xml:space="preserve"> žádosti o dotace)</w:t>
      </w:r>
    </w:p>
    <w:p w14:paraId="1034C486" w14:textId="7A6DD4B0" w:rsidR="009C6FA7" w:rsidRPr="00281B73" w:rsidRDefault="00417BD1" w:rsidP="002E50B8">
      <w:pPr>
        <w:pStyle w:val="Nadpis4"/>
      </w:pPr>
      <w:bookmarkStart w:id="424" w:name="_Toc412797230"/>
      <w:bookmarkStart w:id="425" w:name="_Toc148605236"/>
      <w:bookmarkStart w:id="426" w:name="_Toc188271071"/>
      <w:r w:rsidRPr="00281B73">
        <w:t>V</w:t>
      </w:r>
      <w:r w:rsidR="374C4E6D" w:rsidRPr="00281B73">
        <w:t>edoucí odboru</w:t>
      </w:r>
      <w:bookmarkEnd w:id="424"/>
      <w:bookmarkEnd w:id="425"/>
      <w:bookmarkEnd w:id="426"/>
      <w:r w:rsidR="374C4E6D" w:rsidRPr="00281B73">
        <w:t xml:space="preserve"> </w:t>
      </w:r>
    </w:p>
    <w:p w14:paraId="5364066B" w14:textId="77777777" w:rsidR="009C6FA7" w:rsidRDefault="009C6FA7" w:rsidP="009C6FA7">
      <w:pPr>
        <w:jc w:val="both"/>
      </w:pPr>
      <w:r>
        <w:t>Samostatná působnost</w:t>
      </w:r>
    </w:p>
    <w:p w14:paraId="3F572A7C" w14:textId="77777777" w:rsidR="009C6FA7" w:rsidRDefault="009C6FA7" w:rsidP="002133C7">
      <w:pPr>
        <w:numPr>
          <w:ilvl w:val="0"/>
          <w:numId w:val="63"/>
        </w:numPr>
        <w:jc w:val="both"/>
      </w:pPr>
      <w:r>
        <w:t xml:space="preserve">poskytuje metodickou pomoc nestátním subjektům na území MČ </w:t>
      </w:r>
    </w:p>
    <w:p w14:paraId="0E05BB4E" w14:textId="77777777" w:rsidR="009C6FA7" w:rsidRDefault="009C6FA7" w:rsidP="002133C7">
      <w:pPr>
        <w:numPr>
          <w:ilvl w:val="0"/>
          <w:numId w:val="63"/>
        </w:numPr>
        <w:jc w:val="both"/>
      </w:pPr>
      <w:r>
        <w:lastRenderedPageBreak/>
        <w:t>v sociální a zdravotní oblasti plní úkoly dané samosprávou MČ a koordinuje přípravu materiálů do RMČ a ZMČ z oblasti sociální péče a z oblasti zdravotnictví</w:t>
      </w:r>
    </w:p>
    <w:p w14:paraId="0CEF542A" w14:textId="0F0DE60B" w:rsidR="009C6FA7" w:rsidRDefault="009C6FA7" w:rsidP="002133C7">
      <w:pPr>
        <w:numPr>
          <w:ilvl w:val="0"/>
          <w:numId w:val="63"/>
        </w:numPr>
        <w:jc w:val="both"/>
      </w:pPr>
      <w:r>
        <w:t>zpracovává materiály do RMČ a ZMČ, případně dalších orgánů MČ</w:t>
      </w:r>
    </w:p>
    <w:p w14:paraId="547C84E8" w14:textId="152F30DE" w:rsidR="009C6FA7" w:rsidRDefault="009C6FA7" w:rsidP="002133C7">
      <w:pPr>
        <w:numPr>
          <w:ilvl w:val="0"/>
          <w:numId w:val="63"/>
        </w:numPr>
        <w:jc w:val="both"/>
      </w:pPr>
      <w:r>
        <w:t xml:space="preserve">připravuje a zajišťuje podklady a návrhy ze sociální oblasti pro potřeby samosprávy </w:t>
      </w:r>
    </w:p>
    <w:p w14:paraId="48039438" w14:textId="30F711E3" w:rsidR="009C6FA7" w:rsidRDefault="009C6FA7" w:rsidP="002133C7">
      <w:pPr>
        <w:numPr>
          <w:ilvl w:val="0"/>
          <w:numId w:val="63"/>
        </w:numPr>
        <w:jc w:val="both"/>
      </w:pPr>
      <w:r>
        <w:t>podílí se na přípravě a zpracování koncepce sociální politiky (</w:t>
      </w:r>
      <w:r w:rsidR="00943FC8">
        <w:t>Střednědobý plán rozvoje sociálních služeb</w:t>
      </w:r>
      <w:r>
        <w:t>) a prevence sociálně patologických jevů MČ Praha 14 (prevence rizikového chování)</w:t>
      </w:r>
    </w:p>
    <w:p w14:paraId="4C59FD50" w14:textId="77777777" w:rsidR="009C6FA7" w:rsidRDefault="009C6FA7" w:rsidP="002133C7">
      <w:pPr>
        <w:numPr>
          <w:ilvl w:val="0"/>
          <w:numId w:val="63"/>
        </w:numPr>
        <w:jc w:val="both"/>
      </w:pPr>
      <w:r>
        <w:t xml:space="preserve">zabezpečuje koordinaci činností spojených s problematikou prevence protidrogové, prevence kriminality, prevence rizikového chování a problematiky národnostních menšin </w:t>
      </w:r>
    </w:p>
    <w:p w14:paraId="3357BF27" w14:textId="77777777" w:rsidR="009C6FA7" w:rsidRDefault="009C6FA7" w:rsidP="002133C7">
      <w:pPr>
        <w:numPr>
          <w:ilvl w:val="0"/>
          <w:numId w:val="63"/>
        </w:numPr>
        <w:jc w:val="both"/>
      </w:pPr>
      <w:r>
        <w:t>koordinuje činnosti spojené s plněním svěřených úkolů v oblasti bytové politiky m. č. Praha 14</w:t>
      </w:r>
    </w:p>
    <w:p w14:paraId="484D13E2" w14:textId="77777777" w:rsidR="009C6FA7" w:rsidRDefault="009C6FA7" w:rsidP="002133C7">
      <w:pPr>
        <w:numPr>
          <w:ilvl w:val="0"/>
          <w:numId w:val="63"/>
        </w:numPr>
        <w:jc w:val="both"/>
      </w:pPr>
      <w:r>
        <w:t>poskytuje členům ZMČ konzultační a poradenskou činnost při plnění jejich úkolů</w:t>
      </w:r>
    </w:p>
    <w:p w14:paraId="52F7F26E" w14:textId="6BD1CC60" w:rsidR="009C6FA7" w:rsidRDefault="571AD266" w:rsidP="002133C7">
      <w:pPr>
        <w:numPr>
          <w:ilvl w:val="0"/>
          <w:numId w:val="63"/>
        </w:numPr>
        <w:jc w:val="both"/>
      </w:pPr>
      <w:r>
        <w:t>sestavuje návrh rozpočtu odboru, průběžně kontroluje</w:t>
      </w:r>
      <w:r w:rsidR="5A121B53">
        <w:t xml:space="preserve"> a vyhodnocuje</w:t>
      </w:r>
      <w:r>
        <w:t xml:space="preserve"> jeho plnění, navrhuje případné změny</w:t>
      </w:r>
      <w:r w:rsidR="520CABBB">
        <w:t xml:space="preserve"> a zpracovává podklady pro periodické zprávy o jeho plnění</w:t>
      </w:r>
    </w:p>
    <w:p w14:paraId="433A5116" w14:textId="3FA70D3C" w:rsidR="009C6FA7" w:rsidRDefault="571AD266" w:rsidP="002133C7">
      <w:pPr>
        <w:numPr>
          <w:ilvl w:val="0"/>
          <w:numId w:val="63"/>
        </w:numPr>
        <w:jc w:val="both"/>
      </w:pPr>
      <w:r>
        <w:t>spolupracuje s příspěvkovými organizacemi MČ</w:t>
      </w:r>
    </w:p>
    <w:p w14:paraId="2F458199" w14:textId="77777777" w:rsidR="009C6FA7" w:rsidRDefault="571AD266" w:rsidP="002133C7">
      <w:pPr>
        <w:numPr>
          <w:ilvl w:val="0"/>
          <w:numId w:val="63"/>
        </w:numPr>
        <w:jc w:val="both"/>
      </w:pPr>
      <w:r>
        <w:t>připravuje podklady pro sestavu podrobného rozpočtu pro OSVZ, průběžně</w:t>
      </w:r>
    </w:p>
    <w:p w14:paraId="0E84F376" w14:textId="092E746E" w:rsidR="009C6FA7" w:rsidRDefault="571AD266" w:rsidP="002133C7">
      <w:pPr>
        <w:numPr>
          <w:ilvl w:val="0"/>
          <w:numId w:val="63"/>
        </w:numPr>
        <w:spacing w:after="520"/>
        <w:jc w:val="both"/>
      </w:pPr>
      <w:r>
        <w:t>podílí se na průběžné měsíční evidenci finančních prostředků včetně úhrad a evidence faktur v tomto oddílu, zpracovává podklady pro potvrzení a ověření věcné a účetní správnosti daňových účetních dokladů v působnosti odboru</w:t>
      </w:r>
    </w:p>
    <w:p w14:paraId="1D7C9F74" w14:textId="000ADEA6" w:rsidR="009C6FA7" w:rsidRDefault="12BCA46F" w:rsidP="007A2F88">
      <w:pPr>
        <w:spacing w:after="120"/>
        <w:ind w:left="142"/>
      </w:pPr>
      <w:r w:rsidRPr="55B0F28F">
        <w:rPr>
          <w:b/>
          <w:bCs/>
          <w:i/>
          <w:iCs/>
        </w:rPr>
        <w:t>Samostatná působnost upravená Statutem hlavního města Prahy (příloha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4D570FC6" w14:textId="77777777" w:rsidTr="007A2F88">
        <w:trPr>
          <w:trHeight w:val="532"/>
        </w:trPr>
        <w:tc>
          <w:tcPr>
            <w:tcW w:w="1134" w:type="dxa"/>
            <w:tcBorders>
              <w:top w:val="single" w:sz="4" w:space="0" w:color="auto"/>
              <w:left w:val="single" w:sz="4" w:space="0" w:color="auto"/>
              <w:bottom w:val="single" w:sz="4" w:space="0" w:color="auto"/>
              <w:right w:val="single" w:sz="6" w:space="0" w:color="auto"/>
            </w:tcBorders>
            <w:vAlign w:val="bottom"/>
          </w:tcPr>
          <w:p w14:paraId="3A14E167" w14:textId="77777777" w:rsidR="009C6FA7" w:rsidRDefault="009C6FA7">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074DEAD7" w14:textId="42C8EACD" w:rsidR="009C6FA7" w:rsidRDefault="12BCA46F">
            <w:r>
              <w:t>§</w:t>
            </w:r>
          </w:p>
        </w:tc>
        <w:tc>
          <w:tcPr>
            <w:tcW w:w="6380" w:type="dxa"/>
            <w:tcBorders>
              <w:top w:val="single" w:sz="4" w:space="0" w:color="auto"/>
              <w:left w:val="single" w:sz="6" w:space="0" w:color="auto"/>
              <w:bottom w:val="single" w:sz="4" w:space="0" w:color="auto"/>
              <w:right w:val="single" w:sz="4" w:space="0" w:color="auto"/>
            </w:tcBorders>
            <w:vAlign w:val="bottom"/>
          </w:tcPr>
          <w:p w14:paraId="7A9BFD73" w14:textId="77777777" w:rsidR="009C6FA7" w:rsidRDefault="009C6FA7">
            <w:pPr>
              <w:jc w:val="center"/>
            </w:pPr>
            <w:r>
              <w:t>Předmět působnosti</w:t>
            </w:r>
          </w:p>
        </w:tc>
      </w:tr>
      <w:tr w:rsidR="009C6FA7" w14:paraId="256C6744"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0050775" w14:textId="77777777" w:rsidR="009C6FA7" w:rsidRDefault="009C6FA7">
            <w:pPr>
              <w:spacing w:before="100" w:beforeAutospacing="1" w:after="100" w:afterAutospacing="1"/>
            </w:pPr>
            <w:r>
              <w:t>zákon č.108/2006 Sb.</w:t>
            </w:r>
          </w:p>
        </w:tc>
        <w:tc>
          <w:tcPr>
            <w:tcW w:w="992"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7BFBD5E3" w14:textId="2D481E8E" w:rsidR="009C6FA7" w:rsidRDefault="12BCA46F" w:rsidP="55B0F28F">
            <w:pPr>
              <w:spacing w:before="100" w:beforeAutospacing="1" w:after="100" w:afterAutospacing="1"/>
            </w:pPr>
            <w:r>
              <w:t>94</w:t>
            </w:r>
            <w:r w:rsidR="63689576">
              <w:t xml:space="preserve"> </w:t>
            </w:r>
            <w:proofErr w:type="spellStart"/>
            <w:proofErr w:type="gramStart"/>
            <w:r>
              <w:t>písm.a</w:t>
            </w:r>
            <w:proofErr w:type="spellEnd"/>
            <w:proofErr w:type="gramEnd"/>
            <w:r>
              <w:t>)</w:t>
            </w:r>
          </w:p>
        </w:tc>
        <w:tc>
          <w:tcPr>
            <w:tcW w:w="6380"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07496320" w14:textId="77777777" w:rsidR="009C6FA7" w:rsidRDefault="009C6FA7">
            <w:pPr>
              <w:spacing w:before="100" w:beforeAutospacing="1" w:after="100" w:afterAutospacing="1"/>
            </w:pPr>
            <w:r>
              <w:t>zjišťování potřeb poskytování sociálních služeb osobám nebo skupinám osob na svém území</w:t>
            </w:r>
          </w:p>
        </w:tc>
      </w:tr>
      <w:tr w:rsidR="009C6FA7" w14:paraId="713E9CDC" w14:textId="77777777" w:rsidTr="55B0F28F">
        <w:tc>
          <w:tcPr>
            <w:tcW w:w="1134"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14:paraId="4AC26EB9" w14:textId="77777777" w:rsidR="009C6FA7" w:rsidRDefault="009C6FA7">
            <w:pPr>
              <w:spacing w:before="100" w:beforeAutospacing="1" w:after="100" w:afterAutospacing="1"/>
            </w:pPr>
          </w:p>
        </w:tc>
        <w:tc>
          <w:tcPr>
            <w:tcW w:w="992"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201E92F0" w14:textId="5727CF4A" w:rsidR="009C6FA7" w:rsidRDefault="12BCA46F" w:rsidP="55B0F28F">
            <w:pPr>
              <w:spacing w:before="100" w:beforeAutospacing="1" w:after="100" w:afterAutospacing="1"/>
            </w:pPr>
            <w:r>
              <w:t xml:space="preserve">94 </w:t>
            </w:r>
            <w:proofErr w:type="spellStart"/>
            <w:proofErr w:type="gramStart"/>
            <w:r>
              <w:t>písm.d</w:t>
            </w:r>
            <w:proofErr w:type="spellEnd"/>
            <w:proofErr w:type="gramEnd"/>
            <w:r>
              <w:t>)</w:t>
            </w:r>
          </w:p>
        </w:tc>
        <w:tc>
          <w:tcPr>
            <w:tcW w:w="6380"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4FF7D1F6" w14:textId="77777777" w:rsidR="009C6FA7" w:rsidRDefault="009C6FA7">
            <w:pPr>
              <w:spacing w:before="100" w:beforeAutospacing="1" w:after="100" w:afterAutospacing="1"/>
            </w:pPr>
            <w:r>
              <w:t>možnost zpracovat střednědobý plán rozvoje sociálních služeb ve spolupráci s krajem, poskytovateli sociálních služeb na území obce a za účasti osob, kterým jsou poskytovány sociální služby</w:t>
            </w:r>
          </w:p>
        </w:tc>
      </w:tr>
      <w:tr w:rsidR="009C6FA7" w14:paraId="58173ECE" w14:textId="77777777" w:rsidTr="55B0F28F">
        <w:tc>
          <w:tcPr>
            <w:tcW w:w="1134" w:type="dxa"/>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hideMark/>
          </w:tcPr>
          <w:p w14:paraId="0A14A39A" w14:textId="77777777" w:rsidR="009C6FA7" w:rsidRDefault="009C6FA7">
            <w:pPr>
              <w:spacing w:before="100" w:beforeAutospacing="1" w:after="100" w:afterAutospacing="1"/>
            </w:pPr>
            <w:r>
              <w:t>zákon č. 359/1999 Sb.</w:t>
            </w:r>
          </w:p>
        </w:tc>
        <w:tc>
          <w:tcPr>
            <w:tcW w:w="992"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54D51234" w14:textId="77777777" w:rsidR="009C6FA7" w:rsidRDefault="009C6FA7">
            <w:pPr>
              <w:spacing w:before="100" w:beforeAutospacing="1" w:after="100" w:afterAutospacing="1"/>
            </w:pPr>
            <w:r>
              <w:t>39 odst.3</w:t>
            </w:r>
          </w:p>
        </w:tc>
        <w:tc>
          <w:tcPr>
            <w:tcW w:w="638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D2824C5" w14:textId="77777777" w:rsidR="009C6FA7" w:rsidRDefault="009C6FA7">
            <w:pPr>
              <w:spacing w:before="100" w:beforeAutospacing="1" w:after="100" w:afterAutospacing="1"/>
            </w:pPr>
            <w:r>
              <w:t>povinnost ohlásit krajskému úřadu zřízení nebo zrušení zařízení pro děti vyžadující okamžitou pomoc</w:t>
            </w:r>
          </w:p>
        </w:tc>
      </w:tr>
    </w:tbl>
    <w:p w14:paraId="0ED1493E" w14:textId="1A133C9F" w:rsidR="009C6FA7" w:rsidRPr="00EB2FEE" w:rsidRDefault="009C6FA7" w:rsidP="0083611C">
      <w:pPr>
        <w:pStyle w:val="Nadpis4"/>
      </w:pPr>
      <w:bookmarkStart w:id="427" w:name="_Toc412797231"/>
      <w:bookmarkStart w:id="428" w:name="_Toc148605237"/>
      <w:bookmarkStart w:id="429" w:name="_Toc188271072"/>
      <w:r w:rsidRPr="00EB2FEE">
        <w:t>Oddělení sociálně právní ochrany dětí</w:t>
      </w:r>
      <w:bookmarkEnd w:id="427"/>
      <w:bookmarkEnd w:id="428"/>
      <w:bookmarkEnd w:id="429"/>
    </w:p>
    <w:p w14:paraId="0DF3924A" w14:textId="77777777" w:rsidR="009C6FA7" w:rsidRDefault="009C6FA7" w:rsidP="009C6FA7">
      <w:r>
        <w:t>Samostatná působnost</w:t>
      </w:r>
    </w:p>
    <w:p w14:paraId="543FCE4A" w14:textId="77777777" w:rsidR="009C6FA7" w:rsidRDefault="7E615390" w:rsidP="002133C7">
      <w:pPr>
        <w:numPr>
          <w:ilvl w:val="0"/>
          <w:numId w:val="64"/>
        </w:numPr>
        <w:jc w:val="both"/>
      </w:pPr>
      <w:r>
        <w:t>poskytuje konzultační a poradenskou činnost v oblasti své působnosti pro veřejnost</w:t>
      </w:r>
    </w:p>
    <w:p w14:paraId="2ED9C992" w14:textId="77777777" w:rsidR="009C6FA7" w:rsidRDefault="7E615390" w:rsidP="002133C7">
      <w:pPr>
        <w:numPr>
          <w:ilvl w:val="0"/>
          <w:numId w:val="64"/>
        </w:numPr>
        <w:jc w:val="both"/>
      </w:pPr>
      <w:r>
        <w:rPr>
          <w:snapToGrid w:val="0"/>
        </w:rPr>
        <w:t xml:space="preserve">účastní se inventarizace majetku MČ, spolupracuje s OHS při odpisech majetku </w:t>
      </w:r>
    </w:p>
    <w:p w14:paraId="7416B3F6" w14:textId="77777777" w:rsidR="009C6FA7" w:rsidRDefault="7E615390" w:rsidP="002133C7">
      <w:pPr>
        <w:numPr>
          <w:ilvl w:val="0"/>
          <w:numId w:val="64"/>
        </w:numPr>
        <w:jc w:val="both"/>
      </w:pPr>
      <w:r>
        <w:t>podílí se na zpracování a realizaci koncepce sociální péče a prevence sociálně patologických jevů</w:t>
      </w:r>
    </w:p>
    <w:p w14:paraId="2602E0FA" w14:textId="05E443F6" w:rsidR="009C6FA7" w:rsidRDefault="12C22756" w:rsidP="002133C7">
      <w:pPr>
        <w:numPr>
          <w:ilvl w:val="0"/>
          <w:numId w:val="64"/>
        </w:numPr>
        <w:jc w:val="both"/>
      </w:pPr>
      <w:r>
        <w:t xml:space="preserve">zajišťuje poskytování údajů a informací státním orgánům a HMP, potřebných </w:t>
      </w:r>
      <w:r w:rsidR="27EF2DD7">
        <w:br/>
      </w:r>
      <w:r>
        <w:t>pro výkon jejich působnosti (§ 5 odst. 3</w:t>
      </w:r>
      <w:r w:rsidR="5EDA2866">
        <w:t xml:space="preserve"> </w:t>
      </w:r>
      <w:r>
        <w:t>ZMP</w:t>
      </w:r>
      <w:r w:rsidR="3EC92DC2">
        <w:t>)</w:t>
      </w:r>
    </w:p>
    <w:p w14:paraId="631B229C" w14:textId="7DB0D17C" w:rsidR="007369B0" w:rsidRPr="007369B0" w:rsidRDefault="7E615390" w:rsidP="002133C7">
      <w:pPr>
        <w:numPr>
          <w:ilvl w:val="0"/>
          <w:numId w:val="64"/>
        </w:numPr>
        <w:spacing w:after="1000"/>
        <w:jc w:val="both"/>
      </w:pPr>
      <w:r>
        <w:t>zpracovává podklady pro potvrzení a ověření věcné a účetní správnosti daňových účetních dokladů v působnosti oddělení</w:t>
      </w:r>
    </w:p>
    <w:p w14:paraId="230B9663" w14:textId="33CCF966" w:rsidR="009C6FA7" w:rsidRDefault="59BD609D" w:rsidP="007A2F88">
      <w:pPr>
        <w:spacing w:after="120"/>
        <w:ind w:left="142"/>
        <w:rPr>
          <w:b/>
          <w:bCs/>
          <w:i/>
          <w:iCs/>
        </w:rPr>
      </w:pPr>
      <w:r w:rsidRPr="55B0F28F">
        <w:rPr>
          <w:b/>
          <w:bCs/>
          <w:i/>
          <w:iCs/>
        </w:rPr>
        <w:lastRenderedPageBreak/>
        <w:t>Samostatná působnost upravená Statutem hlavního města Prahy (příloha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5DBFAC3A" w14:textId="77777777" w:rsidTr="004B0C36">
        <w:trPr>
          <w:trHeight w:val="455"/>
        </w:trPr>
        <w:tc>
          <w:tcPr>
            <w:tcW w:w="1134" w:type="dxa"/>
            <w:tcBorders>
              <w:top w:val="single" w:sz="4" w:space="0" w:color="auto"/>
              <w:left w:val="single" w:sz="4" w:space="0" w:color="auto"/>
              <w:bottom w:val="single" w:sz="4" w:space="0" w:color="auto"/>
              <w:right w:val="single" w:sz="6" w:space="0" w:color="auto"/>
            </w:tcBorders>
            <w:vAlign w:val="bottom"/>
          </w:tcPr>
          <w:p w14:paraId="082E3600" w14:textId="77777777" w:rsidR="009C6FA7" w:rsidRDefault="009C6FA7" w:rsidP="004B0C36">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251E4AE0" w14:textId="77777777" w:rsidR="009C6FA7" w:rsidRDefault="009C6FA7" w:rsidP="004B0C36">
            <w:pPr>
              <w:jc w:val="center"/>
            </w:pPr>
            <w:r>
              <w:t>§</w:t>
            </w:r>
          </w:p>
        </w:tc>
        <w:tc>
          <w:tcPr>
            <w:tcW w:w="6380" w:type="dxa"/>
            <w:tcBorders>
              <w:top w:val="single" w:sz="4" w:space="0" w:color="auto"/>
              <w:left w:val="single" w:sz="6" w:space="0" w:color="auto"/>
              <w:bottom w:val="single" w:sz="4" w:space="0" w:color="auto"/>
              <w:right w:val="single" w:sz="4" w:space="0" w:color="auto"/>
            </w:tcBorders>
            <w:vAlign w:val="bottom"/>
          </w:tcPr>
          <w:p w14:paraId="11B4BCE7" w14:textId="77777777" w:rsidR="009C6FA7" w:rsidRDefault="009C6FA7" w:rsidP="004B0C36">
            <w:pPr>
              <w:tabs>
                <w:tab w:val="left" w:pos="708"/>
              </w:tabs>
              <w:jc w:val="center"/>
            </w:pPr>
            <w:r>
              <w:t>Předmět působnosti</w:t>
            </w:r>
          </w:p>
        </w:tc>
      </w:tr>
      <w:tr w:rsidR="009C6FA7" w14:paraId="7E1496FB" w14:textId="77777777" w:rsidTr="009C6FA7">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hideMark/>
          </w:tcPr>
          <w:p w14:paraId="1D3F23C2" w14:textId="77777777" w:rsidR="009C6FA7" w:rsidRDefault="009C6FA7">
            <w:r>
              <w:t>zákon č. 359/1999 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1A4B9887" w14:textId="30E4A3AC" w:rsidR="009C6FA7" w:rsidRDefault="009C6FA7">
            <w:r>
              <w:t>10</w:t>
            </w:r>
          </w:p>
          <w:p w14:paraId="61273EB8" w14:textId="77777777" w:rsidR="009C6FA7" w:rsidRDefault="009C6FA7">
            <w:r>
              <w:t>odst. 2</w:t>
            </w:r>
          </w:p>
        </w:tc>
        <w:tc>
          <w:tcPr>
            <w:tcW w:w="6380"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399E0437" w14:textId="77777777" w:rsidR="009C6FA7" w:rsidRDefault="009C6FA7">
            <w:r>
              <w:t xml:space="preserve">vytváření předpokladů pro kulturní, sportovní, jinou zájmovou a vzdělávací činnost dětí </w:t>
            </w:r>
          </w:p>
        </w:tc>
      </w:tr>
      <w:tr w:rsidR="009C6FA7" w14:paraId="1CE34993" w14:textId="77777777" w:rsidTr="009C6FA7">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6F115B0"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9DA008B" w14:textId="77777777" w:rsidR="009C6FA7" w:rsidRDefault="009C6FA7">
            <w:r>
              <w:t>39</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tcPr>
          <w:p w14:paraId="308296E3" w14:textId="4E67D839" w:rsidR="009C6FA7" w:rsidRDefault="009C6FA7">
            <w:r>
              <w:t>možnost zřizovat zařízení sociálně-právní ochrany</w:t>
            </w:r>
          </w:p>
        </w:tc>
      </w:tr>
      <w:tr w:rsidR="009C6FA7" w14:paraId="37C3BA21" w14:textId="77777777" w:rsidTr="009C6FA7">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68A4E57" w14:textId="77777777" w:rsidR="009C6FA7" w:rsidRDefault="009C6FA7">
            <w:pPr>
              <w:spacing w:before="100" w:beforeAutospacing="1" w:after="100" w:afterAutospacing="1"/>
            </w:pPr>
          </w:p>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2EC3374" w14:textId="77777777" w:rsidR="009C6FA7" w:rsidRDefault="009C6FA7">
            <w:pPr>
              <w:spacing w:before="100" w:beforeAutospacing="1" w:after="100" w:afterAutospacing="1"/>
            </w:pPr>
            <w:r>
              <w:t>50 odst.1</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0A7EA670" w14:textId="77777777" w:rsidR="009C6FA7" w:rsidRDefault="009C6FA7">
            <w:pPr>
              <w:spacing w:before="100" w:beforeAutospacing="1" w:after="100" w:afterAutospacing="1"/>
            </w:pPr>
            <w:r>
              <w:t>sdělování na výzvu příslušného orgánu pomoci v hmotné nouzi údajů rozhodných pro nárok na dávku, její výši nebo výplatu</w:t>
            </w:r>
          </w:p>
        </w:tc>
      </w:tr>
    </w:tbl>
    <w:p w14:paraId="2D5217E5" w14:textId="2A6ED8A6" w:rsidR="009C6FA7" w:rsidRDefault="59BD609D" w:rsidP="004B0C36">
      <w:pPr>
        <w:spacing w:before="400" w:after="120"/>
        <w:ind w:left="142"/>
        <w:rPr>
          <w:b/>
          <w:bCs/>
          <w:i/>
          <w:iCs/>
        </w:rPr>
      </w:pPr>
      <w:r w:rsidRPr="55B0F28F">
        <w:rPr>
          <w:b/>
          <w:bCs/>
          <w:i/>
          <w:iCs/>
        </w:rPr>
        <w:t>Přenesená působnost upravená Statutem hlavního města Prahy (příloha č. 3 část A)</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7B0EA8F9" w14:textId="77777777" w:rsidTr="004B0C36">
        <w:trPr>
          <w:trHeight w:val="386"/>
        </w:trPr>
        <w:tc>
          <w:tcPr>
            <w:tcW w:w="1134" w:type="dxa"/>
            <w:tcBorders>
              <w:top w:val="single" w:sz="4" w:space="0" w:color="auto"/>
              <w:left w:val="single" w:sz="4" w:space="0" w:color="auto"/>
              <w:bottom w:val="single" w:sz="4" w:space="0" w:color="auto"/>
              <w:right w:val="single" w:sz="6" w:space="0" w:color="auto"/>
            </w:tcBorders>
            <w:vAlign w:val="bottom"/>
          </w:tcPr>
          <w:p w14:paraId="51F9957F" w14:textId="77777777" w:rsidR="009C6FA7" w:rsidRDefault="009C6FA7" w:rsidP="004B0C36">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7C188302" w14:textId="77777777" w:rsidR="009C6FA7" w:rsidRDefault="009C6FA7" w:rsidP="004B0C36">
            <w:r>
              <w:t>§</w:t>
            </w:r>
          </w:p>
        </w:tc>
        <w:tc>
          <w:tcPr>
            <w:tcW w:w="6380" w:type="dxa"/>
            <w:tcBorders>
              <w:top w:val="single" w:sz="4" w:space="0" w:color="auto"/>
              <w:left w:val="single" w:sz="6" w:space="0" w:color="auto"/>
              <w:bottom w:val="single" w:sz="4" w:space="0" w:color="auto"/>
              <w:right w:val="single" w:sz="4" w:space="0" w:color="auto"/>
            </w:tcBorders>
            <w:vAlign w:val="bottom"/>
          </w:tcPr>
          <w:p w14:paraId="29F0197D" w14:textId="77777777" w:rsidR="009C6FA7" w:rsidRDefault="009C6FA7" w:rsidP="004B0C36">
            <w:r>
              <w:t>Předmět působnosti</w:t>
            </w:r>
          </w:p>
        </w:tc>
      </w:tr>
      <w:tr w:rsidR="009C6FA7" w14:paraId="1EAC2ECB" w14:textId="77777777" w:rsidTr="6DD279DE">
        <w:tc>
          <w:tcPr>
            <w:tcW w:w="1134" w:type="dxa"/>
            <w:tcBorders>
              <w:top w:val="single" w:sz="4" w:space="0" w:color="auto"/>
              <w:left w:val="single" w:sz="4" w:space="0" w:color="auto"/>
              <w:bottom w:val="single" w:sz="4" w:space="0" w:color="auto"/>
              <w:right w:val="single" w:sz="4" w:space="0" w:color="auto"/>
            </w:tcBorders>
            <w:hideMark/>
          </w:tcPr>
          <w:p w14:paraId="7C754D1E" w14:textId="77777777" w:rsidR="009C6FA7" w:rsidRDefault="009C6FA7">
            <w:r>
              <w:t>zákon č.</w:t>
            </w:r>
          </w:p>
          <w:p w14:paraId="3B1C710F" w14:textId="77777777" w:rsidR="009C6FA7" w:rsidRDefault="009C6FA7">
            <w:r>
              <w:t>359/1999 Sb.</w:t>
            </w:r>
          </w:p>
        </w:tc>
        <w:tc>
          <w:tcPr>
            <w:tcW w:w="992" w:type="dxa"/>
            <w:tcBorders>
              <w:top w:val="single" w:sz="4" w:space="0" w:color="auto"/>
              <w:left w:val="single" w:sz="4" w:space="0" w:color="auto"/>
              <w:bottom w:val="single" w:sz="4" w:space="0" w:color="auto"/>
              <w:right w:val="single" w:sz="4" w:space="0" w:color="auto"/>
            </w:tcBorders>
            <w:hideMark/>
          </w:tcPr>
          <w:p w14:paraId="4D2A1B59" w14:textId="77777777" w:rsidR="009C6FA7" w:rsidRDefault="009C6FA7">
            <w:r>
              <w:t>10</w:t>
            </w:r>
          </w:p>
          <w:p w14:paraId="6368096F" w14:textId="77777777" w:rsidR="009C6FA7" w:rsidRDefault="009C6FA7">
            <w:r>
              <w:t>odst.1</w:t>
            </w:r>
          </w:p>
          <w:p w14:paraId="293EDAF1" w14:textId="77777777" w:rsidR="009C6FA7" w:rsidRDefault="009C6FA7">
            <w:proofErr w:type="spellStart"/>
            <w:r>
              <w:t>písm</w:t>
            </w:r>
            <w:proofErr w:type="spellEnd"/>
            <w:r>
              <w:t xml:space="preserve"> a)</w:t>
            </w:r>
          </w:p>
        </w:tc>
        <w:tc>
          <w:tcPr>
            <w:tcW w:w="6380" w:type="dxa"/>
            <w:tcBorders>
              <w:top w:val="single" w:sz="4" w:space="0" w:color="auto"/>
              <w:left w:val="single" w:sz="4" w:space="0" w:color="auto"/>
              <w:bottom w:val="single" w:sz="4" w:space="0" w:color="auto"/>
              <w:right w:val="single" w:sz="4" w:space="0" w:color="auto"/>
            </w:tcBorders>
          </w:tcPr>
          <w:p w14:paraId="4779973F" w14:textId="0E0DF525" w:rsidR="009C6FA7" w:rsidRDefault="009C6FA7" w:rsidP="004B0C36">
            <w:r>
              <w:t>vyhledávání dětí, uvedených v § 6 odst.1</w:t>
            </w:r>
          </w:p>
        </w:tc>
      </w:tr>
      <w:tr w:rsidR="009C6FA7" w14:paraId="07BAAA1A" w14:textId="77777777" w:rsidTr="6DD279DE">
        <w:tc>
          <w:tcPr>
            <w:tcW w:w="1134" w:type="dxa"/>
            <w:tcBorders>
              <w:top w:val="nil"/>
              <w:left w:val="single" w:sz="6" w:space="0" w:color="auto"/>
              <w:bottom w:val="single" w:sz="6" w:space="0" w:color="auto"/>
              <w:right w:val="single" w:sz="6" w:space="0" w:color="auto"/>
            </w:tcBorders>
          </w:tcPr>
          <w:p w14:paraId="4E8BF298" w14:textId="77777777" w:rsidR="009C6FA7" w:rsidRDefault="009C6FA7"/>
        </w:tc>
        <w:tc>
          <w:tcPr>
            <w:tcW w:w="992" w:type="dxa"/>
            <w:tcBorders>
              <w:top w:val="nil"/>
              <w:left w:val="nil"/>
              <w:bottom w:val="single" w:sz="6" w:space="0" w:color="auto"/>
              <w:right w:val="single" w:sz="6" w:space="0" w:color="auto"/>
            </w:tcBorders>
            <w:hideMark/>
          </w:tcPr>
          <w:p w14:paraId="69E68AAE" w14:textId="77777777" w:rsidR="009C6FA7" w:rsidRDefault="009C6FA7">
            <w:r>
              <w:t>10</w:t>
            </w:r>
          </w:p>
          <w:p w14:paraId="4C6330C4" w14:textId="77777777" w:rsidR="009C6FA7" w:rsidRDefault="009C6FA7">
            <w:r>
              <w:t>odst.1</w:t>
            </w:r>
          </w:p>
          <w:p w14:paraId="1452BD33" w14:textId="77777777" w:rsidR="009C6FA7" w:rsidRDefault="009C6FA7">
            <w:proofErr w:type="spellStart"/>
            <w:r>
              <w:t>písm</w:t>
            </w:r>
            <w:proofErr w:type="spellEnd"/>
            <w:r>
              <w:t xml:space="preserve"> b)</w:t>
            </w:r>
          </w:p>
        </w:tc>
        <w:tc>
          <w:tcPr>
            <w:tcW w:w="6380" w:type="dxa"/>
            <w:tcBorders>
              <w:top w:val="nil"/>
              <w:left w:val="nil"/>
              <w:bottom w:val="nil"/>
              <w:right w:val="single" w:sz="6" w:space="0" w:color="auto"/>
            </w:tcBorders>
            <w:hideMark/>
          </w:tcPr>
          <w:p w14:paraId="453119E1" w14:textId="77777777" w:rsidR="009C6FA7" w:rsidRDefault="009C6FA7">
            <w:r>
              <w:t>působení na rodiče, aby plnili povinnosti vyplývající z rodičovské zodpovědnosti</w:t>
            </w:r>
          </w:p>
        </w:tc>
      </w:tr>
      <w:tr w:rsidR="009C6FA7" w14:paraId="2818D3F6" w14:textId="77777777" w:rsidTr="00152002">
        <w:tc>
          <w:tcPr>
            <w:tcW w:w="1134" w:type="dxa"/>
            <w:tcBorders>
              <w:top w:val="single" w:sz="6" w:space="0" w:color="auto"/>
              <w:left w:val="single" w:sz="6" w:space="0" w:color="auto"/>
              <w:bottom w:val="single" w:sz="6" w:space="0" w:color="auto"/>
              <w:right w:val="single" w:sz="6" w:space="0" w:color="auto"/>
            </w:tcBorders>
          </w:tcPr>
          <w:p w14:paraId="1F1C675D" w14:textId="77777777" w:rsidR="009C6FA7" w:rsidRDefault="009C6FA7"/>
        </w:tc>
        <w:tc>
          <w:tcPr>
            <w:tcW w:w="992" w:type="dxa"/>
            <w:tcBorders>
              <w:top w:val="single" w:sz="6" w:space="0" w:color="auto"/>
              <w:left w:val="nil"/>
              <w:bottom w:val="single" w:sz="6" w:space="0" w:color="auto"/>
              <w:right w:val="single" w:sz="6" w:space="0" w:color="auto"/>
            </w:tcBorders>
            <w:hideMark/>
          </w:tcPr>
          <w:p w14:paraId="1FB60BF1" w14:textId="77777777" w:rsidR="009C6FA7" w:rsidRDefault="009C6FA7">
            <w:r>
              <w:t>10</w:t>
            </w:r>
          </w:p>
          <w:p w14:paraId="25F4D606" w14:textId="77777777" w:rsidR="009C6FA7" w:rsidRDefault="009C6FA7">
            <w:r>
              <w:t>odst.1</w:t>
            </w:r>
          </w:p>
          <w:p w14:paraId="3CC363DF" w14:textId="77777777" w:rsidR="009C6FA7" w:rsidRDefault="009C6FA7">
            <w:proofErr w:type="spellStart"/>
            <w:r>
              <w:t>písm.c</w:t>
            </w:r>
            <w:proofErr w:type="spellEnd"/>
            <w:r>
              <w:t>)</w:t>
            </w:r>
          </w:p>
        </w:tc>
        <w:tc>
          <w:tcPr>
            <w:tcW w:w="6380" w:type="dxa"/>
            <w:tcBorders>
              <w:top w:val="single" w:sz="6" w:space="0" w:color="auto"/>
              <w:left w:val="nil"/>
              <w:bottom w:val="single" w:sz="4" w:space="0" w:color="auto"/>
              <w:right w:val="single" w:sz="6" w:space="0" w:color="auto"/>
            </w:tcBorders>
            <w:hideMark/>
          </w:tcPr>
          <w:p w14:paraId="2EDB24A0" w14:textId="77777777" w:rsidR="009C6FA7" w:rsidRDefault="009C6FA7">
            <w:r>
              <w:t>projednávání s rodiči odstranění nedostatků ve výchově dítěte</w:t>
            </w:r>
          </w:p>
        </w:tc>
      </w:tr>
      <w:tr w:rsidR="009C6FA7" w14:paraId="4B68F620" w14:textId="77777777" w:rsidTr="00152002">
        <w:tc>
          <w:tcPr>
            <w:tcW w:w="1134" w:type="dxa"/>
            <w:tcBorders>
              <w:top w:val="single" w:sz="6" w:space="0" w:color="auto"/>
              <w:left w:val="single" w:sz="6" w:space="0" w:color="auto"/>
              <w:bottom w:val="single" w:sz="6" w:space="0" w:color="auto"/>
              <w:right w:val="single" w:sz="6" w:space="0" w:color="auto"/>
            </w:tcBorders>
          </w:tcPr>
          <w:p w14:paraId="5B8842EE" w14:textId="77777777" w:rsidR="009C6FA7" w:rsidRDefault="009C6FA7"/>
        </w:tc>
        <w:tc>
          <w:tcPr>
            <w:tcW w:w="992" w:type="dxa"/>
            <w:tcBorders>
              <w:top w:val="single" w:sz="6" w:space="0" w:color="auto"/>
              <w:left w:val="nil"/>
              <w:bottom w:val="single" w:sz="6" w:space="0" w:color="auto"/>
              <w:right w:val="single" w:sz="4" w:space="0" w:color="auto"/>
            </w:tcBorders>
            <w:hideMark/>
          </w:tcPr>
          <w:p w14:paraId="157C9801" w14:textId="77777777" w:rsidR="009C6FA7" w:rsidRDefault="009C6FA7">
            <w:r>
              <w:t>10</w:t>
            </w:r>
          </w:p>
          <w:p w14:paraId="67E01549" w14:textId="77777777" w:rsidR="009C6FA7" w:rsidRDefault="009C6FA7">
            <w:r>
              <w:t>odst.1</w:t>
            </w:r>
          </w:p>
          <w:p w14:paraId="1A9D70D5" w14:textId="77777777" w:rsidR="009C6FA7" w:rsidRDefault="009C6FA7">
            <w:proofErr w:type="spellStart"/>
            <w:r>
              <w:t>písm</w:t>
            </w:r>
            <w:proofErr w:type="spellEnd"/>
            <w:r>
              <w:t xml:space="preserve"> d)</w:t>
            </w:r>
          </w:p>
        </w:tc>
        <w:tc>
          <w:tcPr>
            <w:tcW w:w="6380" w:type="dxa"/>
            <w:tcBorders>
              <w:top w:val="single" w:sz="4" w:space="0" w:color="auto"/>
              <w:left w:val="single" w:sz="4" w:space="0" w:color="auto"/>
              <w:bottom w:val="single" w:sz="4" w:space="0" w:color="auto"/>
              <w:right w:val="single" w:sz="4" w:space="0" w:color="auto"/>
            </w:tcBorders>
            <w:hideMark/>
          </w:tcPr>
          <w:p w14:paraId="24FE50A8" w14:textId="77777777" w:rsidR="009C6FA7" w:rsidRDefault="009C6FA7">
            <w:r>
              <w:t>projednávání s dítětem nedostatků v jeho chování</w:t>
            </w:r>
          </w:p>
        </w:tc>
      </w:tr>
      <w:tr w:rsidR="009C6FA7" w14:paraId="671A7086" w14:textId="77777777" w:rsidTr="00152002">
        <w:tc>
          <w:tcPr>
            <w:tcW w:w="1134" w:type="dxa"/>
            <w:tcBorders>
              <w:top w:val="single" w:sz="6" w:space="0" w:color="auto"/>
              <w:left w:val="single" w:sz="6" w:space="0" w:color="auto"/>
              <w:bottom w:val="single" w:sz="6" w:space="0" w:color="auto"/>
              <w:right w:val="single" w:sz="6" w:space="0" w:color="auto"/>
            </w:tcBorders>
          </w:tcPr>
          <w:p w14:paraId="14B71334" w14:textId="77777777" w:rsidR="009C6FA7" w:rsidRDefault="009C6FA7"/>
        </w:tc>
        <w:tc>
          <w:tcPr>
            <w:tcW w:w="992" w:type="dxa"/>
            <w:tcBorders>
              <w:top w:val="single" w:sz="6" w:space="0" w:color="auto"/>
              <w:left w:val="nil"/>
              <w:bottom w:val="single" w:sz="4" w:space="0" w:color="auto"/>
              <w:right w:val="single" w:sz="6" w:space="0" w:color="auto"/>
            </w:tcBorders>
            <w:hideMark/>
          </w:tcPr>
          <w:p w14:paraId="4E6862BE" w14:textId="77777777" w:rsidR="009C6FA7" w:rsidRDefault="009C6FA7">
            <w:r>
              <w:t>10</w:t>
            </w:r>
          </w:p>
          <w:p w14:paraId="15A0FD59" w14:textId="77777777" w:rsidR="009C6FA7" w:rsidRDefault="009C6FA7">
            <w:r>
              <w:t>odst. 1</w:t>
            </w:r>
          </w:p>
          <w:p w14:paraId="5C240F81" w14:textId="77777777" w:rsidR="009C6FA7" w:rsidRDefault="009C6FA7">
            <w:proofErr w:type="spellStart"/>
            <w:r>
              <w:t>písm</w:t>
            </w:r>
            <w:proofErr w:type="spellEnd"/>
            <w:r>
              <w:t xml:space="preserve"> e)</w:t>
            </w:r>
          </w:p>
        </w:tc>
        <w:tc>
          <w:tcPr>
            <w:tcW w:w="6380" w:type="dxa"/>
            <w:tcBorders>
              <w:top w:val="single" w:sz="4" w:space="0" w:color="auto"/>
              <w:left w:val="nil"/>
              <w:bottom w:val="single" w:sz="4" w:space="0" w:color="auto"/>
              <w:right w:val="single" w:sz="6" w:space="0" w:color="auto"/>
            </w:tcBorders>
            <w:hideMark/>
          </w:tcPr>
          <w:p w14:paraId="6E73AF56" w14:textId="77777777" w:rsidR="009C6FA7" w:rsidRDefault="009C6FA7">
            <w:r>
              <w:t>sledování, zda je na základě kontrolních oprávnění zamezováno v přístupu dětí do prostředí, které je z hlediska jejich vývoje a výchovy ohrožující</w:t>
            </w:r>
          </w:p>
        </w:tc>
      </w:tr>
      <w:tr w:rsidR="009C6FA7" w14:paraId="34A1385A" w14:textId="77777777" w:rsidTr="6DD279DE">
        <w:tc>
          <w:tcPr>
            <w:tcW w:w="1134" w:type="dxa"/>
            <w:tcBorders>
              <w:top w:val="single" w:sz="6" w:space="0" w:color="auto"/>
              <w:left w:val="single" w:sz="6" w:space="0" w:color="auto"/>
              <w:bottom w:val="single" w:sz="6" w:space="0" w:color="auto"/>
              <w:right w:val="single" w:sz="4" w:space="0" w:color="auto"/>
            </w:tcBorders>
          </w:tcPr>
          <w:p w14:paraId="7C5BAF4D" w14:textId="77777777" w:rsidR="009C6FA7" w:rsidRDefault="009C6FA7"/>
        </w:tc>
        <w:tc>
          <w:tcPr>
            <w:tcW w:w="992" w:type="dxa"/>
            <w:tcBorders>
              <w:top w:val="single" w:sz="4" w:space="0" w:color="auto"/>
              <w:left w:val="single" w:sz="4" w:space="0" w:color="auto"/>
              <w:bottom w:val="single" w:sz="4" w:space="0" w:color="auto"/>
              <w:right w:val="single" w:sz="4" w:space="0" w:color="auto"/>
            </w:tcBorders>
            <w:hideMark/>
          </w:tcPr>
          <w:p w14:paraId="64610904" w14:textId="77777777" w:rsidR="009C6FA7" w:rsidRDefault="009C6FA7">
            <w:r>
              <w:t>10</w:t>
            </w:r>
          </w:p>
          <w:p w14:paraId="79A3DBF4" w14:textId="77777777" w:rsidR="009C6FA7" w:rsidRDefault="009C6FA7">
            <w:r>
              <w:t>odst. 1</w:t>
            </w:r>
          </w:p>
          <w:p w14:paraId="1E3A295C" w14:textId="77777777" w:rsidR="009C6FA7" w:rsidRDefault="009C6FA7">
            <w:proofErr w:type="spellStart"/>
            <w:r>
              <w:t>písm</w:t>
            </w:r>
            <w:proofErr w:type="spellEnd"/>
            <w:r>
              <w:t xml:space="preserve"> f)</w:t>
            </w:r>
          </w:p>
        </w:tc>
        <w:tc>
          <w:tcPr>
            <w:tcW w:w="6380" w:type="dxa"/>
            <w:tcBorders>
              <w:top w:val="single" w:sz="4" w:space="0" w:color="auto"/>
              <w:left w:val="single" w:sz="4" w:space="0" w:color="auto"/>
              <w:bottom w:val="single" w:sz="4" w:space="0" w:color="auto"/>
              <w:right w:val="single" w:sz="4" w:space="0" w:color="auto"/>
            </w:tcBorders>
          </w:tcPr>
          <w:p w14:paraId="2A164D53" w14:textId="48823FD8" w:rsidR="009C6FA7" w:rsidRDefault="009C6FA7">
            <w:r>
              <w:t>poskytování nebo zprostředkovávání rodičům na jejich žádost poradenství při uplatňování nároků dítěte podle zvláštních předpisů</w:t>
            </w:r>
          </w:p>
        </w:tc>
      </w:tr>
      <w:tr w:rsidR="009C6FA7" w14:paraId="2301310D" w14:textId="77777777" w:rsidTr="6DD279DE">
        <w:tc>
          <w:tcPr>
            <w:tcW w:w="1134" w:type="dxa"/>
            <w:tcBorders>
              <w:top w:val="single" w:sz="6" w:space="0" w:color="auto"/>
              <w:left w:val="single" w:sz="6" w:space="0" w:color="auto"/>
              <w:bottom w:val="single" w:sz="6" w:space="0" w:color="auto"/>
              <w:right w:val="single" w:sz="6" w:space="0" w:color="auto"/>
            </w:tcBorders>
          </w:tcPr>
          <w:p w14:paraId="27FBAE50" w14:textId="77777777" w:rsidR="009C6FA7" w:rsidRDefault="009C6FA7"/>
        </w:tc>
        <w:tc>
          <w:tcPr>
            <w:tcW w:w="992" w:type="dxa"/>
            <w:tcBorders>
              <w:top w:val="single" w:sz="4" w:space="0" w:color="auto"/>
              <w:left w:val="nil"/>
              <w:bottom w:val="single" w:sz="6" w:space="0" w:color="auto"/>
              <w:right w:val="single" w:sz="6" w:space="0" w:color="auto"/>
            </w:tcBorders>
            <w:hideMark/>
          </w:tcPr>
          <w:p w14:paraId="7D5AEFD3" w14:textId="77777777" w:rsidR="009C6FA7" w:rsidRDefault="009C6FA7">
            <w:r>
              <w:t>10</w:t>
            </w:r>
          </w:p>
          <w:p w14:paraId="24AF7DC5" w14:textId="77777777" w:rsidR="009C6FA7" w:rsidRDefault="009C6FA7">
            <w:r>
              <w:t>odst.1</w:t>
            </w:r>
          </w:p>
          <w:p w14:paraId="7B78BBD0" w14:textId="77777777" w:rsidR="009C6FA7" w:rsidRDefault="009C6FA7">
            <w:proofErr w:type="spellStart"/>
            <w:r>
              <w:t>písm</w:t>
            </w:r>
            <w:proofErr w:type="spellEnd"/>
            <w:r>
              <w:t xml:space="preserve"> g)</w:t>
            </w:r>
          </w:p>
        </w:tc>
        <w:tc>
          <w:tcPr>
            <w:tcW w:w="6380" w:type="dxa"/>
            <w:tcBorders>
              <w:top w:val="single" w:sz="4" w:space="0" w:color="auto"/>
              <w:left w:val="nil"/>
              <w:bottom w:val="single" w:sz="6" w:space="0" w:color="auto"/>
              <w:right w:val="single" w:sz="6" w:space="0" w:color="auto"/>
            </w:tcBorders>
            <w:hideMark/>
          </w:tcPr>
          <w:p w14:paraId="61CA252E" w14:textId="77777777" w:rsidR="009C6FA7" w:rsidRDefault="009C6FA7">
            <w:r>
              <w:t>oznamování obecnímu úřadu obce s rozšířenou působností skutečností, které nasvědčují tomu, že jde o děti uvedené v § 6 odst.1</w:t>
            </w:r>
          </w:p>
        </w:tc>
      </w:tr>
      <w:tr w:rsidR="009C6FA7" w14:paraId="597A2A8F" w14:textId="77777777" w:rsidTr="6DD279DE">
        <w:tc>
          <w:tcPr>
            <w:tcW w:w="1134" w:type="dxa"/>
            <w:tcBorders>
              <w:top w:val="single" w:sz="6" w:space="0" w:color="auto"/>
              <w:left w:val="single" w:sz="6" w:space="0" w:color="auto"/>
              <w:bottom w:val="single" w:sz="6" w:space="0" w:color="auto"/>
              <w:right w:val="single" w:sz="6" w:space="0" w:color="auto"/>
            </w:tcBorders>
          </w:tcPr>
          <w:p w14:paraId="7FC3834E" w14:textId="77777777" w:rsidR="009C6FA7" w:rsidRDefault="009C6FA7"/>
        </w:tc>
        <w:tc>
          <w:tcPr>
            <w:tcW w:w="992" w:type="dxa"/>
            <w:tcBorders>
              <w:top w:val="nil"/>
              <w:left w:val="nil"/>
              <w:bottom w:val="single" w:sz="6" w:space="0" w:color="auto"/>
              <w:right w:val="single" w:sz="6" w:space="0" w:color="auto"/>
            </w:tcBorders>
            <w:hideMark/>
          </w:tcPr>
          <w:p w14:paraId="0A914166" w14:textId="77777777" w:rsidR="009C6FA7" w:rsidRDefault="009C6FA7">
            <w:r>
              <w:t>13</w:t>
            </w:r>
          </w:p>
          <w:p w14:paraId="0186957D" w14:textId="77777777" w:rsidR="009C6FA7" w:rsidRDefault="009C6FA7">
            <w:r>
              <w:t>odst. 1</w:t>
            </w:r>
          </w:p>
        </w:tc>
        <w:tc>
          <w:tcPr>
            <w:tcW w:w="6380" w:type="dxa"/>
            <w:tcBorders>
              <w:top w:val="nil"/>
              <w:left w:val="nil"/>
              <w:bottom w:val="nil"/>
              <w:right w:val="single" w:sz="6" w:space="0" w:color="auto"/>
            </w:tcBorders>
            <w:hideMark/>
          </w:tcPr>
          <w:p w14:paraId="23218F10" w14:textId="77777777" w:rsidR="009C6FA7" w:rsidRDefault="009C6FA7">
            <w:r>
              <w:t xml:space="preserve">rozhodování o opatřeních </w:t>
            </w:r>
          </w:p>
        </w:tc>
      </w:tr>
      <w:tr w:rsidR="009C6FA7" w14:paraId="71D83EC0" w14:textId="77777777" w:rsidTr="6DD279DE">
        <w:tc>
          <w:tcPr>
            <w:tcW w:w="1134" w:type="dxa"/>
            <w:tcBorders>
              <w:top w:val="single" w:sz="6" w:space="0" w:color="auto"/>
              <w:left w:val="single" w:sz="6" w:space="0" w:color="auto"/>
              <w:bottom w:val="single" w:sz="6" w:space="0" w:color="auto"/>
              <w:right w:val="single" w:sz="6" w:space="0" w:color="auto"/>
            </w:tcBorders>
          </w:tcPr>
          <w:p w14:paraId="3EBF9BCF" w14:textId="77777777" w:rsidR="009C6FA7" w:rsidRDefault="009C6FA7"/>
        </w:tc>
        <w:tc>
          <w:tcPr>
            <w:tcW w:w="992" w:type="dxa"/>
            <w:tcBorders>
              <w:top w:val="single" w:sz="6" w:space="0" w:color="auto"/>
              <w:left w:val="nil"/>
              <w:bottom w:val="nil"/>
              <w:right w:val="single" w:sz="6" w:space="0" w:color="auto"/>
            </w:tcBorders>
            <w:hideMark/>
          </w:tcPr>
          <w:p w14:paraId="57C92CEA" w14:textId="77777777" w:rsidR="009C6FA7" w:rsidRDefault="009C6FA7">
            <w:r>
              <w:t>13</w:t>
            </w:r>
          </w:p>
          <w:p w14:paraId="5BCCE93E" w14:textId="77777777" w:rsidR="009C6FA7" w:rsidRDefault="009C6FA7">
            <w:r>
              <w:t>odst. 3</w:t>
            </w:r>
          </w:p>
        </w:tc>
        <w:tc>
          <w:tcPr>
            <w:tcW w:w="6380" w:type="dxa"/>
            <w:tcBorders>
              <w:top w:val="single" w:sz="6" w:space="0" w:color="auto"/>
              <w:left w:val="nil"/>
              <w:bottom w:val="nil"/>
              <w:right w:val="single" w:sz="6" w:space="0" w:color="auto"/>
            </w:tcBorders>
            <w:hideMark/>
          </w:tcPr>
          <w:p w14:paraId="5F1CE05D" w14:textId="77777777" w:rsidR="009C6FA7" w:rsidRDefault="009C6FA7">
            <w:r>
              <w:t>Obecní úřad obce s rozšířenou působností může požádat příslušný obecní úřad, aby sledoval, zda jsou dodržována výchovná opatření, o nichž rozhodl.</w:t>
            </w:r>
          </w:p>
        </w:tc>
      </w:tr>
      <w:tr w:rsidR="009C6FA7" w14:paraId="2C77717D" w14:textId="77777777" w:rsidTr="6DD279DE">
        <w:tc>
          <w:tcPr>
            <w:tcW w:w="1134" w:type="dxa"/>
            <w:tcBorders>
              <w:top w:val="single" w:sz="6" w:space="0" w:color="auto"/>
              <w:left w:val="single" w:sz="6" w:space="0" w:color="auto"/>
              <w:bottom w:val="single" w:sz="6" w:space="0" w:color="auto"/>
              <w:right w:val="single" w:sz="6" w:space="0" w:color="auto"/>
            </w:tcBorders>
          </w:tcPr>
          <w:p w14:paraId="0FEC4C55" w14:textId="77777777" w:rsidR="009C6FA7" w:rsidRDefault="009C6FA7"/>
        </w:tc>
        <w:tc>
          <w:tcPr>
            <w:tcW w:w="992" w:type="dxa"/>
            <w:tcBorders>
              <w:top w:val="single" w:sz="6" w:space="0" w:color="auto"/>
              <w:left w:val="nil"/>
              <w:bottom w:val="single" w:sz="6" w:space="0" w:color="auto"/>
              <w:right w:val="single" w:sz="6" w:space="0" w:color="auto"/>
            </w:tcBorders>
            <w:hideMark/>
          </w:tcPr>
          <w:p w14:paraId="773900AA" w14:textId="77777777" w:rsidR="009C6FA7" w:rsidRDefault="009C6FA7">
            <w:r>
              <w:t>15</w:t>
            </w:r>
          </w:p>
          <w:p w14:paraId="60DB64E7" w14:textId="77777777" w:rsidR="009C6FA7" w:rsidRDefault="009C6FA7">
            <w:r>
              <w:t>odst. 1</w:t>
            </w:r>
          </w:p>
        </w:tc>
        <w:tc>
          <w:tcPr>
            <w:tcW w:w="6380" w:type="dxa"/>
            <w:tcBorders>
              <w:top w:val="single" w:sz="6" w:space="0" w:color="auto"/>
              <w:left w:val="nil"/>
              <w:bottom w:val="single" w:sz="6" w:space="0" w:color="auto"/>
              <w:right w:val="single" w:sz="6" w:space="0" w:color="auto"/>
            </w:tcBorders>
            <w:hideMark/>
          </w:tcPr>
          <w:p w14:paraId="5BBAE887" w14:textId="77777777" w:rsidR="009C6FA7" w:rsidRDefault="009C6FA7">
            <w:r>
              <w:t>povinnost zajistit dítěti bez péče přiměřené jeho věku neodkladnou péči a o provedeném opatření neprodleně uvědomit obecní úřad obce s rozšířenou působností</w:t>
            </w:r>
          </w:p>
        </w:tc>
      </w:tr>
      <w:tr w:rsidR="009C6FA7" w14:paraId="0FA724CB" w14:textId="77777777" w:rsidTr="6DD279DE">
        <w:tc>
          <w:tcPr>
            <w:tcW w:w="1134" w:type="dxa"/>
            <w:tcBorders>
              <w:top w:val="single" w:sz="6" w:space="0" w:color="auto"/>
              <w:left w:val="single" w:sz="6" w:space="0" w:color="auto"/>
              <w:bottom w:val="single" w:sz="6" w:space="0" w:color="auto"/>
              <w:right w:val="single" w:sz="6" w:space="0" w:color="auto"/>
            </w:tcBorders>
          </w:tcPr>
          <w:p w14:paraId="7D499835" w14:textId="77777777" w:rsidR="009C6FA7" w:rsidRDefault="009C6FA7"/>
        </w:tc>
        <w:tc>
          <w:tcPr>
            <w:tcW w:w="992" w:type="dxa"/>
            <w:tcBorders>
              <w:top w:val="single" w:sz="6" w:space="0" w:color="auto"/>
              <w:left w:val="nil"/>
              <w:bottom w:val="single" w:sz="6" w:space="0" w:color="auto"/>
              <w:right w:val="single" w:sz="6" w:space="0" w:color="auto"/>
            </w:tcBorders>
            <w:hideMark/>
          </w:tcPr>
          <w:p w14:paraId="0B611441" w14:textId="77777777" w:rsidR="009C6FA7" w:rsidRDefault="009C6FA7">
            <w:r>
              <w:t>32</w:t>
            </w:r>
          </w:p>
          <w:p w14:paraId="2652C3C7" w14:textId="77777777" w:rsidR="009C6FA7" w:rsidRDefault="009C6FA7">
            <w:r>
              <w:lastRenderedPageBreak/>
              <w:t>odst. 1</w:t>
            </w:r>
          </w:p>
          <w:p w14:paraId="502D6BAE" w14:textId="77777777" w:rsidR="009C6FA7" w:rsidRDefault="009C6FA7">
            <w:r>
              <w:t>písm. a)</w:t>
            </w:r>
          </w:p>
        </w:tc>
        <w:tc>
          <w:tcPr>
            <w:tcW w:w="6380" w:type="dxa"/>
            <w:tcBorders>
              <w:top w:val="single" w:sz="6" w:space="0" w:color="auto"/>
              <w:left w:val="nil"/>
              <w:bottom w:val="single" w:sz="6" w:space="0" w:color="auto"/>
              <w:right w:val="single" w:sz="6" w:space="0" w:color="auto"/>
            </w:tcBorders>
            <w:hideMark/>
          </w:tcPr>
          <w:p w14:paraId="7988C980" w14:textId="77777777" w:rsidR="009C6FA7" w:rsidRDefault="009C6FA7">
            <w:r>
              <w:lastRenderedPageBreak/>
              <w:t>zaměřování pozornosti na využívání volného času dětí</w:t>
            </w:r>
          </w:p>
        </w:tc>
      </w:tr>
      <w:tr w:rsidR="009C6FA7" w14:paraId="1AD25FFB" w14:textId="77777777" w:rsidTr="6DD279DE">
        <w:tc>
          <w:tcPr>
            <w:tcW w:w="1134" w:type="dxa"/>
            <w:tcBorders>
              <w:top w:val="single" w:sz="6" w:space="0" w:color="auto"/>
              <w:left w:val="single" w:sz="6" w:space="0" w:color="auto"/>
              <w:bottom w:val="single" w:sz="6" w:space="0" w:color="auto"/>
              <w:right w:val="single" w:sz="6" w:space="0" w:color="auto"/>
            </w:tcBorders>
          </w:tcPr>
          <w:p w14:paraId="1A3B4BCD" w14:textId="77777777" w:rsidR="009C6FA7" w:rsidRDefault="009C6FA7"/>
        </w:tc>
        <w:tc>
          <w:tcPr>
            <w:tcW w:w="992" w:type="dxa"/>
            <w:tcBorders>
              <w:top w:val="single" w:sz="6" w:space="0" w:color="auto"/>
              <w:left w:val="nil"/>
              <w:bottom w:val="single" w:sz="6" w:space="0" w:color="auto"/>
              <w:right w:val="single" w:sz="6" w:space="0" w:color="auto"/>
            </w:tcBorders>
            <w:hideMark/>
          </w:tcPr>
          <w:p w14:paraId="6FD7B8F5" w14:textId="77777777" w:rsidR="009C6FA7" w:rsidRDefault="009C6FA7">
            <w:r>
              <w:t>32</w:t>
            </w:r>
          </w:p>
          <w:p w14:paraId="41DF85C4" w14:textId="77777777" w:rsidR="009C6FA7" w:rsidRDefault="009C6FA7">
            <w:r>
              <w:t>odst. 1</w:t>
            </w:r>
          </w:p>
          <w:p w14:paraId="371B864C" w14:textId="77777777" w:rsidR="009C6FA7" w:rsidRDefault="009C6FA7">
            <w:r>
              <w:t>písm. b)</w:t>
            </w:r>
          </w:p>
        </w:tc>
        <w:tc>
          <w:tcPr>
            <w:tcW w:w="6380" w:type="dxa"/>
            <w:tcBorders>
              <w:top w:val="single" w:sz="6" w:space="0" w:color="auto"/>
              <w:left w:val="nil"/>
              <w:bottom w:val="single" w:sz="6" w:space="0" w:color="auto"/>
              <w:right w:val="single" w:sz="6" w:space="0" w:color="auto"/>
            </w:tcBorders>
            <w:hideMark/>
          </w:tcPr>
          <w:p w14:paraId="35FBE023" w14:textId="77777777" w:rsidR="009C6FA7" w:rsidRDefault="009C6FA7">
            <w:r>
              <w:t>zaměřování pozornosti na děti vyhledávající styky s fyzickými osobami nebo skupinami těchto osob požívajícími alkoholické nápoje nebo návykové látky nebo páchajícími trestnou činnost</w:t>
            </w:r>
          </w:p>
        </w:tc>
      </w:tr>
      <w:tr w:rsidR="009C6FA7" w14:paraId="6383FB73" w14:textId="77777777" w:rsidTr="6DD279DE">
        <w:tc>
          <w:tcPr>
            <w:tcW w:w="1134" w:type="dxa"/>
            <w:tcBorders>
              <w:top w:val="single" w:sz="6" w:space="0" w:color="auto"/>
              <w:left w:val="single" w:sz="6" w:space="0" w:color="auto"/>
              <w:bottom w:val="single" w:sz="6" w:space="0" w:color="auto"/>
              <w:right w:val="single" w:sz="6" w:space="0" w:color="auto"/>
            </w:tcBorders>
          </w:tcPr>
          <w:p w14:paraId="13B8DBAE"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5D05E3B" w14:textId="77777777" w:rsidR="009C6FA7" w:rsidRDefault="009C6FA7">
            <w:r>
              <w:t>32</w:t>
            </w:r>
          </w:p>
          <w:p w14:paraId="15BBC3DE" w14:textId="77777777" w:rsidR="009C6FA7" w:rsidRDefault="009C6FA7">
            <w:r>
              <w:t>odst. 1</w:t>
            </w:r>
          </w:p>
          <w:p w14:paraId="5F55EB98" w14:textId="77777777" w:rsidR="009C6FA7" w:rsidRDefault="009C6FA7">
            <w:r>
              <w:t>písm. c)</w:t>
            </w:r>
          </w:p>
        </w:tc>
        <w:tc>
          <w:tcPr>
            <w:tcW w:w="6380" w:type="dxa"/>
            <w:tcBorders>
              <w:top w:val="single" w:sz="6" w:space="0" w:color="auto"/>
              <w:left w:val="nil"/>
              <w:bottom w:val="single" w:sz="6" w:space="0" w:color="auto"/>
              <w:right w:val="single" w:sz="6" w:space="0" w:color="auto"/>
            </w:tcBorders>
            <w:hideMark/>
          </w:tcPr>
          <w:p w14:paraId="7E3C1F26" w14:textId="77777777" w:rsidR="009C6FA7" w:rsidRDefault="009C6FA7">
            <w:r>
              <w:t>sledování u dětí projevů nesnášenlivosti a násilí</w:t>
            </w:r>
          </w:p>
        </w:tc>
      </w:tr>
      <w:tr w:rsidR="009C6FA7" w14:paraId="47510AA0" w14:textId="77777777" w:rsidTr="6DD279DE">
        <w:tc>
          <w:tcPr>
            <w:tcW w:w="1134" w:type="dxa"/>
            <w:tcBorders>
              <w:top w:val="single" w:sz="6" w:space="0" w:color="auto"/>
              <w:left w:val="single" w:sz="6" w:space="0" w:color="auto"/>
              <w:bottom w:val="single" w:sz="6" w:space="0" w:color="auto"/>
              <w:right w:val="single" w:sz="6" w:space="0" w:color="auto"/>
            </w:tcBorders>
          </w:tcPr>
          <w:p w14:paraId="5952545A" w14:textId="77777777" w:rsidR="009C6FA7" w:rsidRDefault="009C6FA7"/>
        </w:tc>
        <w:tc>
          <w:tcPr>
            <w:tcW w:w="992" w:type="dxa"/>
            <w:tcBorders>
              <w:top w:val="single" w:sz="6" w:space="0" w:color="auto"/>
              <w:left w:val="nil"/>
              <w:bottom w:val="single" w:sz="6" w:space="0" w:color="auto"/>
              <w:right w:val="single" w:sz="6" w:space="0" w:color="auto"/>
            </w:tcBorders>
            <w:hideMark/>
          </w:tcPr>
          <w:p w14:paraId="467AD7E9" w14:textId="77777777" w:rsidR="009C6FA7" w:rsidRDefault="009C6FA7">
            <w:r>
              <w:t>32</w:t>
            </w:r>
          </w:p>
          <w:p w14:paraId="71B9EFF7" w14:textId="77777777" w:rsidR="009C6FA7" w:rsidRDefault="009C6FA7">
            <w:r>
              <w:t>odst. 1</w:t>
            </w:r>
          </w:p>
          <w:p w14:paraId="0537CD45" w14:textId="77777777" w:rsidR="009C6FA7" w:rsidRDefault="009C6FA7">
            <w:proofErr w:type="spellStart"/>
            <w:proofErr w:type="gramStart"/>
            <w:r>
              <w:t>písm.d</w:t>
            </w:r>
            <w:proofErr w:type="spellEnd"/>
            <w:proofErr w:type="gramEnd"/>
            <w:r>
              <w:t>)</w:t>
            </w:r>
          </w:p>
        </w:tc>
        <w:tc>
          <w:tcPr>
            <w:tcW w:w="6380" w:type="dxa"/>
            <w:tcBorders>
              <w:top w:val="single" w:sz="6" w:space="0" w:color="auto"/>
              <w:left w:val="nil"/>
              <w:bottom w:val="single" w:sz="6" w:space="0" w:color="auto"/>
              <w:right w:val="single" w:sz="6" w:space="0" w:color="auto"/>
            </w:tcBorders>
          </w:tcPr>
          <w:p w14:paraId="1E448FE5" w14:textId="47D80C2C" w:rsidR="009C6FA7" w:rsidRDefault="009C6FA7">
            <w:r>
              <w:t>věnování pozornosti dětem z rodin s nízkou sociální úrovní</w:t>
            </w:r>
          </w:p>
        </w:tc>
      </w:tr>
      <w:tr w:rsidR="009C6FA7" w14:paraId="7F4F0F05" w14:textId="77777777" w:rsidTr="6DD279DE">
        <w:tc>
          <w:tcPr>
            <w:tcW w:w="1134" w:type="dxa"/>
            <w:tcBorders>
              <w:top w:val="single" w:sz="6" w:space="0" w:color="auto"/>
              <w:left w:val="single" w:sz="6" w:space="0" w:color="auto"/>
              <w:bottom w:val="single" w:sz="6" w:space="0" w:color="auto"/>
              <w:right w:val="single" w:sz="6" w:space="0" w:color="auto"/>
            </w:tcBorders>
          </w:tcPr>
          <w:p w14:paraId="0B116C1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66BE779" w14:textId="77777777" w:rsidR="009C6FA7" w:rsidRDefault="009C6FA7">
            <w:r>
              <w:t>32</w:t>
            </w:r>
          </w:p>
          <w:p w14:paraId="649BED3D" w14:textId="77777777" w:rsidR="009C6FA7" w:rsidRDefault="009C6FA7">
            <w:r>
              <w:t>odst.1</w:t>
            </w:r>
          </w:p>
          <w:p w14:paraId="4CE926A9" w14:textId="77777777" w:rsidR="009C6FA7" w:rsidRDefault="009C6FA7">
            <w:r>
              <w:t>písm. e)</w:t>
            </w:r>
          </w:p>
        </w:tc>
        <w:tc>
          <w:tcPr>
            <w:tcW w:w="6380" w:type="dxa"/>
            <w:tcBorders>
              <w:top w:val="single" w:sz="6" w:space="0" w:color="auto"/>
              <w:left w:val="nil"/>
              <w:bottom w:val="single" w:sz="6" w:space="0" w:color="auto"/>
              <w:right w:val="single" w:sz="6" w:space="0" w:color="auto"/>
            </w:tcBorders>
            <w:hideMark/>
          </w:tcPr>
          <w:p w14:paraId="277CF1A5" w14:textId="77777777" w:rsidR="009C6FA7" w:rsidRDefault="009C6FA7">
            <w:r>
              <w:t>zabraňování pronikání nepříznivých sociálních a výchovných vlivů mezi ostatní skupiny dětí</w:t>
            </w:r>
          </w:p>
        </w:tc>
      </w:tr>
      <w:tr w:rsidR="009C6FA7" w14:paraId="61858E7C" w14:textId="77777777" w:rsidTr="6DD279DE">
        <w:tc>
          <w:tcPr>
            <w:tcW w:w="1134" w:type="dxa"/>
            <w:tcBorders>
              <w:top w:val="single" w:sz="6" w:space="0" w:color="auto"/>
              <w:left w:val="single" w:sz="6" w:space="0" w:color="auto"/>
              <w:bottom w:val="single" w:sz="6" w:space="0" w:color="auto"/>
              <w:right w:val="single" w:sz="6" w:space="0" w:color="auto"/>
            </w:tcBorders>
          </w:tcPr>
          <w:p w14:paraId="170028FB" w14:textId="77777777" w:rsidR="009C6FA7" w:rsidRDefault="009C6FA7"/>
        </w:tc>
        <w:tc>
          <w:tcPr>
            <w:tcW w:w="992" w:type="dxa"/>
            <w:tcBorders>
              <w:top w:val="single" w:sz="6" w:space="0" w:color="auto"/>
              <w:left w:val="nil"/>
              <w:bottom w:val="single" w:sz="6" w:space="0" w:color="auto"/>
              <w:right w:val="single" w:sz="6" w:space="0" w:color="auto"/>
            </w:tcBorders>
            <w:hideMark/>
          </w:tcPr>
          <w:p w14:paraId="7C30E9E4" w14:textId="77777777" w:rsidR="009C6FA7" w:rsidRDefault="009C6FA7">
            <w:r>
              <w:t>32</w:t>
            </w:r>
          </w:p>
          <w:p w14:paraId="7B89BF51" w14:textId="77777777" w:rsidR="009C6FA7" w:rsidRDefault="009C6FA7">
            <w:r>
              <w:t>odst. 1</w:t>
            </w:r>
          </w:p>
          <w:p w14:paraId="6E7D916A" w14:textId="77777777" w:rsidR="009C6FA7" w:rsidRDefault="009C6FA7">
            <w:r>
              <w:t>písm. f)</w:t>
            </w:r>
          </w:p>
        </w:tc>
        <w:tc>
          <w:tcPr>
            <w:tcW w:w="6380" w:type="dxa"/>
            <w:tcBorders>
              <w:top w:val="single" w:sz="6" w:space="0" w:color="auto"/>
              <w:left w:val="nil"/>
              <w:bottom w:val="single" w:sz="6" w:space="0" w:color="auto"/>
              <w:right w:val="single" w:sz="6" w:space="0" w:color="auto"/>
            </w:tcBorders>
            <w:hideMark/>
          </w:tcPr>
          <w:p w14:paraId="62408D9C" w14:textId="77777777" w:rsidR="009C6FA7" w:rsidRDefault="009C6FA7">
            <w:r>
              <w:t>nabízení dětem programů pro využití volného času se zřetelem k zájmům dětí a jejich možnostem</w:t>
            </w:r>
          </w:p>
        </w:tc>
      </w:tr>
      <w:tr w:rsidR="009C6FA7" w14:paraId="4159AA5C" w14:textId="77777777" w:rsidTr="6DD279DE">
        <w:tc>
          <w:tcPr>
            <w:tcW w:w="1134" w:type="dxa"/>
            <w:tcBorders>
              <w:top w:val="single" w:sz="6" w:space="0" w:color="auto"/>
              <w:left w:val="single" w:sz="6" w:space="0" w:color="auto"/>
              <w:bottom w:val="single" w:sz="6" w:space="0" w:color="auto"/>
              <w:right w:val="single" w:sz="6" w:space="0" w:color="auto"/>
            </w:tcBorders>
          </w:tcPr>
          <w:p w14:paraId="5BB80BB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EA5DE5E" w14:textId="77777777" w:rsidR="009C6FA7" w:rsidRDefault="009C6FA7">
            <w:r>
              <w:t>32</w:t>
            </w:r>
          </w:p>
          <w:p w14:paraId="7C509E27" w14:textId="77777777" w:rsidR="009C6FA7" w:rsidRDefault="009C6FA7">
            <w:r>
              <w:t>odst. 1</w:t>
            </w:r>
          </w:p>
          <w:p w14:paraId="3BD02E7C" w14:textId="77777777" w:rsidR="009C6FA7" w:rsidRDefault="009C6FA7">
            <w:r>
              <w:t>písm. g)</w:t>
            </w:r>
          </w:p>
        </w:tc>
        <w:tc>
          <w:tcPr>
            <w:tcW w:w="6380" w:type="dxa"/>
            <w:tcBorders>
              <w:top w:val="single" w:sz="6" w:space="0" w:color="auto"/>
              <w:left w:val="nil"/>
              <w:bottom w:val="single" w:sz="6" w:space="0" w:color="auto"/>
              <w:right w:val="single" w:sz="6" w:space="0" w:color="auto"/>
            </w:tcBorders>
          </w:tcPr>
          <w:p w14:paraId="1BF5D784" w14:textId="4657D17F" w:rsidR="009C6FA7" w:rsidRDefault="009C6FA7">
            <w:r>
              <w:t xml:space="preserve">spolupráce se školami, pověřenými osobami, zájmovými sdruženími a dalšími subjekty </w:t>
            </w:r>
          </w:p>
        </w:tc>
      </w:tr>
      <w:tr w:rsidR="009C6FA7" w14:paraId="0ECA85F5" w14:textId="77777777" w:rsidTr="6DD279DE">
        <w:tc>
          <w:tcPr>
            <w:tcW w:w="1134" w:type="dxa"/>
            <w:tcBorders>
              <w:top w:val="single" w:sz="6" w:space="0" w:color="auto"/>
              <w:left w:val="single" w:sz="6" w:space="0" w:color="auto"/>
              <w:bottom w:val="single" w:sz="6" w:space="0" w:color="auto"/>
              <w:right w:val="single" w:sz="6" w:space="0" w:color="auto"/>
            </w:tcBorders>
          </w:tcPr>
          <w:p w14:paraId="27E9693C" w14:textId="77777777" w:rsidR="009C6FA7" w:rsidRDefault="009C6FA7"/>
        </w:tc>
        <w:tc>
          <w:tcPr>
            <w:tcW w:w="992" w:type="dxa"/>
            <w:tcBorders>
              <w:top w:val="single" w:sz="6" w:space="0" w:color="auto"/>
              <w:left w:val="nil"/>
              <w:bottom w:val="single" w:sz="6" w:space="0" w:color="auto"/>
              <w:right w:val="single" w:sz="6" w:space="0" w:color="auto"/>
            </w:tcBorders>
            <w:hideMark/>
          </w:tcPr>
          <w:p w14:paraId="4076E628" w14:textId="77777777" w:rsidR="009C6FA7" w:rsidRDefault="009C6FA7">
            <w:r>
              <w:t>37</w:t>
            </w:r>
          </w:p>
          <w:p w14:paraId="2C6871B0" w14:textId="77777777" w:rsidR="009C6FA7" w:rsidRDefault="009C6FA7">
            <w:r>
              <w:t>odst.1</w:t>
            </w:r>
          </w:p>
        </w:tc>
        <w:tc>
          <w:tcPr>
            <w:tcW w:w="6380" w:type="dxa"/>
            <w:tcBorders>
              <w:top w:val="single" w:sz="6" w:space="0" w:color="auto"/>
              <w:left w:val="nil"/>
              <w:bottom w:val="single" w:sz="6" w:space="0" w:color="auto"/>
              <w:right w:val="single" w:sz="6" w:space="0" w:color="auto"/>
            </w:tcBorders>
            <w:hideMark/>
          </w:tcPr>
          <w:p w14:paraId="3DDE28A8" w14:textId="77777777" w:rsidR="009C6FA7" w:rsidRDefault="009C6FA7">
            <w:r>
              <w:t>učinění opatření k ochraně života a zdraví a zajištění uspokojování základních potřeb v nejnutnějším rozsahu včetně zdravotní péče dítěti uvedenému v § 2 odst.3</w:t>
            </w:r>
          </w:p>
        </w:tc>
      </w:tr>
      <w:tr w:rsidR="009C6FA7" w14:paraId="62D6E396" w14:textId="77777777" w:rsidTr="6DD279DE">
        <w:tc>
          <w:tcPr>
            <w:tcW w:w="1134" w:type="dxa"/>
            <w:tcBorders>
              <w:top w:val="single" w:sz="6" w:space="0" w:color="auto"/>
              <w:left w:val="single" w:sz="6" w:space="0" w:color="auto"/>
              <w:bottom w:val="single" w:sz="6" w:space="0" w:color="auto"/>
              <w:right w:val="single" w:sz="6" w:space="0" w:color="auto"/>
            </w:tcBorders>
          </w:tcPr>
          <w:p w14:paraId="0A81C21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2EFF23FA" w14:textId="77777777" w:rsidR="009C6FA7" w:rsidRDefault="009C6FA7">
            <w:r>
              <w:t>37</w:t>
            </w:r>
          </w:p>
          <w:p w14:paraId="0D13F5D4" w14:textId="77777777" w:rsidR="009C6FA7" w:rsidRDefault="009C6FA7">
            <w:r>
              <w:t>odst. 2</w:t>
            </w:r>
          </w:p>
        </w:tc>
        <w:tc>
          <w:tcPr>
            <w:tcW w:w="6380" w:type="dxa"/>
            <w:tcBorders>
              <w:top w:val="single" w:sz="6" w:space="0" w:color="auto"/>
              <w:left w:val="nil"/>
              <w:bottom w:val="single" w:sz="6" w:space="0" w:color="auto"/>
              <w:right w:val="single" w:sz="6" w:space="0" w:color="auto"/>
            </w:tcBorders>
            <w:hideMark/>
          </w:tcPr>
          <w:p w14:paraId="51CA8ED8" w14:textId="77777777" w:rsidR="009C6FA7" w:rsidRDefault="009C6FA7">
            <w:r>
              <w:t>uvědomění obecního úřadu obce s rozšířenou působností a zastupitelského úřadu státu, jehož je dítě občanem, o opatřeních uvedených v § 37 odst. 1</w:t>
            </w:r>
          </w:p>
        </w:tc>
      </w:tr>
      <w:tr w:rsidR="009C6FA7" w14:paraId="088069C7" w14:textId="77777777" w:rsidTr="6DD279DE">
        <w:tc>
          <w:tcPr>
            <w:tcW w:w="1134" w:type="dxa"/>
            <w:tcBorders>
              <w:top w:val="single" w:sz="6" w:space="0" w:color="auto"/>
              <w:left w:val="single" w:sz="6" w:space="0" w:color="auto"/>
              <w:bottom w:val="single" w:sz="6" w:space="0" w:color="auto"/>
              <w:right w:val="single" w:sz="6" w:space="0" w:color="auto"/>
            </w:tcBorders>
          </w:tcPr>
          <w:p w14:paraId="68E5D9A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54DB54D9" w14:textId="77777777" w:rsidR="009C6FA7" w:rsidRDefault="009C6FA7">
            <w:r>
              <w:t>51</w:t>
            </w:r>
          </w:p>
          <w:p w14:paraId="7D52F4BA" w14:textId="77777777" w:rsidR="009C6FA7" w:rsidRDefault="009C6FA7">
            <w:r>
              <w:t>odst. 3</w:t>
            </w:r>
          </w:p>
          <w:p w14:paraId="728372FC" w14:textId="77777777" w:rsidR="009C6FA7" w:rsidRDefault="009C6FA7">
            <w:r>
              <w:t>písm. a)</w:t>
            </w:r>
          </w:p>
        </w:tc>
        <w:tc>
          <w:tcPr>
            <w:tcW w:w="6380" w:type="dxa"/>
            <w:tcBorders>
              <w:top w:val="single" w:sz="6" w:space="0" w:color="auto"/>
              <w:left w:val="nil"/>
              <w:bottom w:val="single" w:sz="6" w:space="0" w:color="auto"/>
              <w:right w:val="single" w:sz="6" w:space="0" w:color="auto"/>
            </w:tcBorders>
            <w:hideMark/>
          </w:tcPr>
          <w:p w14:paraId="37DF31A5" w14:textId="77777777" w:rsidR="009C6FA7" w:rsidRDefault="009C6FA7">
            <w:r>
              <w:t>podávání soudu zpráv o poměrech dítěte, u něhož rozhodl soud o výchovném opatření</w:t>
            </w:r>
          </w:p>
        </w:tc>
      </w:tr>
      <w:tr w:rsidR="009C6FA7" w14:paraId="28A3EE2F" w14:textId="77777777" w:rsidTr="6DD279DE">
        <w:tc>
          <w:tcPr>
            <w:tcW w:w="1134" w:type="dxa"/>
            <w:tcBorders>
              <w:top w:val="single" w:sz="6" w:space="0" w:color="auto"/>
              <w:left w:val="single" w:sz="6" w:space="0" w:color="auto"/>
              <w:bottom w:val="single" w:sz="6" w:space="0" w:color="auto"/>
              <w:right w:val="single" w:sz="6" w:space="0" w:color="auto"/>
            </w:tcBorders>
          </w:tcPr>
          <w:p w14:paraId="41669ACF" w14:textId="77777777" w:rsidR="009C6FA7" w:rsidRDefault="009C6FA7"/>
        </w:tc>
        <w:tc>
          <w:tcPr>
            <w:tcW w:w="992" w:type="dxa"/>
            <w:tcBorders>
              <w:top w:val="single" w:sz="6" w:space="0" w:color="auto"/>
              <w:left w:val="nil"/>
              <w:bottom w:val="single" w:sz="6" w:space="0" w:color="auto"/>
              <w:right w:val="single" w:sz="6" w:space="0" w:color="auto"/>
            </w:tcBorders>
            <w:hideMark/>
          </w:tcPr>
          <w:p w14:paraId="184DD4CA" w14:textId="77777777" w:rsidR="009C6FA7" w:rsidRDefault="009C6FA7">
            <w:r>
              <w:t>51</w:t>
            </w:r>
          </w:p>
          <w:p w14:paraId="7CE8F7D6" w14:textId="77777777" w:rsidR="009C6FA7" w:rsidRDefault="009C6FA7">
            <w:r>
              <w:t>odst. 3</w:t>
            </w:r>
          </w:p>
          <w:p w14:paraId="1078BE43" w14:textId="77777777" w:rsidR="009C6FA7" w:rsidRDefault="009C6FA7">
            <w:proofErr w:type="spellStart"/>
            <w:r>
              <w:t>písm</w:t>
            </w:r>
            <w:proofErr w:type="spellEnd"/>
            <w:r>
              <w:t xml:space="preserve"> b)</w:t>
            </w:r>
          </w:p>
        </w:tc>
        <w:tc>
          <w:tcPr>
            <w:tcW w:w="6380" w:type="dxa"/>
            <w:tcBorders>
              <w:top w:val="single" w:sz="6" w:space="0" w:color="auto"/>
              <w:left w:val="nil"/>
              <w:bottom w:val="single" w:sz="4" w:space="0" w:color="auto"/>
              <w:right w:val="single" w:sz="6" w:space="0" w:color="auto"/>
            </w:tcBorders>
            <w:hideMark/>
          </w:tcPr>
          <w:p w14:paraId="0327CB03" w14:textId="77777777" w:rsidR="009C6FA7" w:rsidRDefault="009C6FA7">
            <w:r>
              <w:t>doporučování soudu osob vhodnou stát se poručníkem a toto své doporučení oznamuje obecnímu úřadu obce s rozšířenou působností,</w:t>
            </w:r>
          </w:p>
        </w:tc>
      </w:tr>
      <w:tr w:rsidR="009C6FA7" w14:paraId="5BE3DB73" w14:textId="77777777" w:rsidTr="6DD279DE">
        <w:tc>
          <w:tcPr>
            <w:tcW w:w="1134" w:type="dxa"/>
            <w:tcBorders>
              <w:top w:val="single" w:sz="6" w:space="0" w:color="auto"/>
              <w:left w:val="single" w:sz="6" w:space="0" w:color="auto"/>
              <w:bottom w:val="single" w:sz="6" w:space="0" w:color="auto"/>
              <w:right w:val="single" w:sz="6" w:space="0" w:color="auto"/>
            </w:tcBorders>
          </w:tcPr>
          <w:p w14:paraId="33F54E7B" w14:textId="77777777" w:rsidR="009C6FA7" w:rsidRDefault="009C6FA7"/>
        </w:tc>
        <w:tc>
          <w:tcPr>
            <w:tcW w:w="992" w:type="dxa"/>
            <w:tcBorders>
              <w:top w:val="single" w:sz="6" w:space="0" w:color="auto"/>
              <w:left w:val="nil"/>
              <w:bottom w:val="nil"/>
              <w:right w:val="single" w:sz="4" w:space="0" w:color="auto"/>
            </w:tcBorders>
            <w:hideMark/>
          </w:tcPr>
          <w:p w14:paraId="64D08126" w14:textId="77777777" w:rsidR="009C6FA7" w:rsidRDefault="009C6FA7">
            <w:r>
              <w:t>51</w:t>
            </w:r>
          </w:p>
          <w:p w14:paraId="2DF77F0C" w14:textId="77777777" w:rsidR="009C6FA7" w:rsidRDefault="009C6FA7">
            <w:r>
              <w:t>odst. 3</w:t>
            </w:r>
          </w:p>
          <w:p w14:paraId="0AD1CCF3" w14:textId="77777777" w:rsidR="009C6FA7" w:rsidRDefault="009C6FA7">
            <w:proofErr w:type="spellStart"/>
            <w:r>
              <w:t>písm</w:t>
            </w:r>
            <w:proofErr w:type="spellEnd"/>
            <w:r>
              <w:t xml:space="preserve"> c)</w:t>
            </w:r>
          </w:p>
        </w:tc>
        <w:tc>
          <w:tcPr>
            <w:tcW w:w="6380" w:type="dxa"/>
            <w:tcBorders>
              <w:top w:val="single" w:sz="4" w:space="0" w:color="auto"/>
              <w:left w:val="single" w:sz="4" w:space="0" w:color="auto"/>
              <w:bottom w:val="single" w:sz="4" w:space="0" w:color="auto"/>
              <w:right w:val="single" w:sz="4" w:space="0" w:color="auto"/>
            </w:tcBorders>
            <w:hideMark/>
          </w:tcPr>
          <w:p w14:paraId="2DB034BC" w14:textId="22E32DA5" w:rsidR="009C6FA7" w:rsidRDefault="27EF2DD7">
            <w:r>
              <w:t>podávání okresnímu úřadu zpráv o</w:t>
            </w:r>
            <w:r w:rsidR="2BF0FD54">
              <w:t xml:space="preserve"> </w:t>
            </w:r>
            <w:r>
              <w:t>poměrech dítěte</w:t>
            </w:r>
          </w:p>
        </w:tc>
      </w:tr>
      <w:tr w:rsidR="009C6FA7" w14:paraId="1F9D3764" w14:textId="77777777" w:rsidTr="6DD279DE">
        <w:tc>
          <w:tcPr>
            <w:tcW w:w="1134" w:type="dxa"/>
            <w:tcBorders>
              <w:top w:val="single" w:sz="6" w:space="0" w:color="auto"/>
              <w:left w:val="single" w:sz="6" w:space="0" w:color="auto"/>
              <w:bottom w:val="single" w:sz="6" w:space="0" w:color="auto"/>
              <w:right w:val="single" w:sz="6" w:space="0" w:color="auto"/>
            </w:tcBorders>
          </w:tcPr>
          <w:p w14:paraId="4F66ABBC"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0D726C9" w14:textId="77777777" w:rsidR="009C6FA7" w:rsidRDefault="009C6FA7">
            <w:r>
              <w:t>51</w:t>
            </w:r>
          </w:p>
          <w:p w14:paraId="48F7BE8B" w14:textId="77777777" w:rsidR="009C6FA7" w:rsidRDefault="009C6FA7">
            <w:r>
              <w:t>odst. 3</w:t>
            </w:r>
          </w:p>
          <w:p w14:paraId="6355A5F2" w14:textId="77777777" w:rsidR="009C6FA7" w:rsidRDefault="009C6FA7">
            <w:proofErr w:type="spellStart"/>
            <w:r>
              <w:t>písm</w:t>
            </w:r>
            <w:proofErr w:type="spellEnd"/>
            <w:r>
              <w:t xml:space="preserve"> d)</w:t>
            </w:r>
          </w:p>
        </w:tc>
        <w:tc>
          <w:tcPr>
            <w:tcW w:w="6380" w:type="dxa"/>
            <w:tcBorders>
              <w:top w:val="single" w:sz="4" w:space="0" w:color="auto"/>
              <w:left w:val="nil"/>
              <w:bottom w:val="single" w:sz="6" w:space="0" w:color="auto"/>
              <w:right w:val="single" w:sz="6" w:space="0" w:color="auto"/>
            </w:tcBorders>
            <w:hideMark/>
          </w:tcPr>
          <w:p w14:paraId="67CC31BE" w14:textId="77777777" w:rsidR="009C6FA7" w:rsidRDefault="009C6FA7">
            <w:r>
              <w:t>podávání státnímu zastupitelství zpráv o poměrech dítěte, u něhož soud na návrh státního zastupitelství v občanskoprávním řízení uložil ochrannou výchovu podle zvláštního právního předpisu</w:t>
            </w:r>
          </w:p>
        </w:tc>
      </w:tr>
    </w:tbl>
    <w:p w14:paraId="01F99C11" w14:textId="37EA3FB0" w:rsidR="009C6FA7" w:rsidRDefault="12BCA46F" w:rsidP="004B0C36">
      <w:pPr>
        <w:spacing w:before="400"/>
        <w:ind w:left="142"/>
      </w:pPr>
      <w:r w:rsidRPr="55B0F28F">
        <w:rPr>
          <w:b/>
          <w:bCs/>
          <w:i/>
          <w:iCs/>
        </w:rPr>
        <w:t>Přenesená působnost upravená Statutem hlavního města Prahy (příloha č. 4 část A)</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79"/>
      </w:tblGrid>
      <w:tr w:rsidR="009C6FA7" w14:paraId="4B90EF4D" w14:textId="77777777" w:rsidTr="53E38C9B">
        <w:trPr>
          <w:trHeight w:val="598"/>
        </w:trPr>
        <w:tc>
          <w:tcPr>
            <w:tcW w:w="1134" w:type="dxa"/>
            <w:tcBorders>
              <w:top w:val="single" w:sz="4" w:space="0" w:color="auto"/>
              <w:left w:val="single" w:sz="4" w:space="0" w:color="auto"/>
              <w:bottom w:val="single" w:sz="4" w:space="0" w:color="auto"/>
              <w:right w:val="single" w:sz="6" w:space="0" w:color="auto"/>
            </w:tcBorders>
            <w:vAlign w:val="bottom"/>
          </w:tcPr>
          <w:p w14:paraId="6AD846DC" w14:textId="77777777" w:rsidR="009C6FA7" w:rsidRDefault="009C6FA7">
            <w:pPr>
              <w:tabs>
                <w:tab w:val="left" w:pos="708"/>
              </w:tabs>
            </w:pPr>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14122DD4" w14:textId="77777777" w:rsidR="009C6FA7" w:rsidRDefault="009C6FA7">
            <w:r>
              <w:t>§</w:t>
            </w:r>
          </w:p>
        </w:tc>
        <w:tc>
          <w:tcPr>
            <w:tcW w:w="6379" w:type="dxa"/>
            <w:tcBorders>
              <w:top w:val="single" w:sz="4" w:space="0" w:color="auto"/>
              <w:left w:val="single" w:sz="6" w:space="0" w:color="auto"/>
              <w:bottom w:val="single" w:sz="4" w:space="0" w:color="auto"/>
              <w:right w:val="single" w:sz="4" w:space="0" w:color="auto"/>
            </w:tcBorders>
            <w:vAlign w:val="bottom"/>
          </w:tcPr>
          <w:p w14:paraId="586F9416" w14:textId="77777777" w:rsidR="009C6FA7" w:rsidRDefault="009C6FA7">
            <w:pPr>
              <w:jc w:val="center"/>
            </w:pPr>
            <w:r>
              <w:t>Předmět působnosti</w:t>
            </w:r>
          </w:p>
        </w:tc>
      </w:tr>
      <w:tr w:rsidR="009C6FA7" w14:paraId="672BEF5D" w14:textId="77777777" w:rsidTr="53E38C9B">
        <w:tc>
          <w:tcPr>
            <w:tcW w:w="1134" w:type="dxa"/>
            <w:tcBorders>
              <w:top w:val="single" w:sz="6" w:space="0" w:color="auto"/>
              <w:left w:val="single" w:sz="6" w:space="0" w:color="auto"/>
              <w:bottom w:val="single" w:sz="6" w:space="0" w:color="auto"/>
              <w:right w:val="single" w:sz="6" w:space="0" w:color="auto"/>
            </w:tcBorders>
            <w:hideMark/>
          </w:tcPr>
          <w:p w14:paraId="1239389D" w14:textId="77777777" w:rsidR="009C6FA7" w:rsidRDefault="009C6FA7">
            <w:r>
              <w:lastRenderedPageBreak/>
              <w:t>zákon č. 359/1999 Sb.</w:t>
            </w:r>
          </w:p>
        </w:tc>
        <w:tc>
          <w:tcPr>
            <w:tcW w:w="992" w:type="dxa"/>
            <w:tcBorders>
              <w:top w:val="single" w:sz="6" w:space="0" w:color="auto"/>
              <w:left w:val="single" w:sz="6" w:space="0" w:color="auto"/>
              <w:bottom w:val="single" w:sz="6" w:space="0" w:color="auto"/>
              <w:right w:val="single" w:sz="6" w:space="0" w:color="auto"/>
            </w:tcBorders>
            <w:hideMark/>
          </w:tcPr>
          <w:p w14:paraId="383D9822" w14:textId="77777777" w:rsidR="009C6FA7" w:rsidRDefault="009C6FA7">
            <w:r>
              <w:t>10</w:t>
            </w:r>
          </w:p>
          <w:p w14:paraId="2E021390" w14:textId="77777777" w:rsidR="009C6FA7" w:rsidRDefault="009C6FA7">
            <w:r>
              <w:t xml:space="preserve">odst. 3 </w:t>
            </w:r>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20B55288" w14:textId="77777777" w:rsidR="009C6FA7" w:rsidRDefault="009C6FA7">
            <w:r>
              <w:t>sledování nepříznivých vlivů působících na děti a zjišťování příčin jejich vzniku</w:t>
            </w:r>
          </w:p>
        </w:tc>
      </w:tr>
      <w:tr w:rsidR="009C6FA7" w14:paraId="0D728E4D" w14:textId="77777777" w:rsidTr="53E38C9B">
        <w:tc>
          <w:tcPr>
            <w:tcW w:w="1134" w:type="dxa"/>
            <w:tcBorders>
              <w:top w:val="single" w:sz="6" w:space="0" w:color="auto"/>
              <w:left w:val="single" w:sz="6" w:space="0" w:color="auto"/>
              <w:bottom w:val="single" w:sz="6" w:space="0" w:color="auto"/>
              <w:right w:val="single" w:sz="6" w:space="0" w:color="auto"/>
            </w:tcBorders>
          </w:tcPr>
          <w:p w14:paraId="1B8AB95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3F46644" w14:textId="77777777" w:rsidR="009C6FA7" w:rsidRDefault="009C6FA7">
            <w:r>
              <w:t>10</w:t>
            </w:r>
          </w:p>
          <w:p w14:paraId="4204129F" w14:textId="77777777" w:rsidR="009C6FA7" w:rsidRDefault="009C6FA7">
            <w:r>
              <w:t>odst. 3</w:t>
            </w:r>
          </w:p>
          <w:p w14:paraId="314B4863" w14:textId="77777777" w:rsidR="009C6FA7" w:rsidRDefault="009C6FA7">
            <w:proofErr w:type="spellStart"/>
            <w:proofErr w:type="gramStart"/>
            <w:r>
              <w:t>písm.b</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3024C3A6" w14:textId="77777777" w:rsidR="009C6FA7" w:rsidRDefault="009C6FA7">
            <w:r>
              <w:t>činění opatření k omezování působení nepříznivých vlivů na děti</w:t>
            </w:r>
          </w:p>
        </w:tc>
      </w:tr>
      <w:tr w:rsidR="009C6FA7" w14:paraId="2E41FBDB" w14:textId="77777777" w:rsidTr="53E38C9B">
        <w:tc>
          <w:tcPr>
            <w:tcW w:w="1134" w:type="dxa"/>
            <w:tcBorders>
              <w:top w:val="single" w:sz="6" w:space="0" w:color="auto"/>
              <w:left w:val="single" w:sz="6" w:space="0" w:color="auto"/>
              <w:bottom w:val="single" w:sz="6" w:space="0" w:color="auto"/>
              <w:right w:val="single" w:sz="6" w:space="0" w:color="auto"/>
            </w:tcBorders>
          </w:tcPr>
          <w:p w14:paraId="7EC9CF06"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F181C15" w14:textId="77777777" w:rsidR="009C6FA7" w:rsidRDefault="009C6FA7">
            <w:proofErr w:type="gramStart"/>
            <w:r>
              <w:t>10a</w:t>
            </w:r>
            <w:proofErr w:type="gramEnd"/>
          </w:p>
          <w:p w14:paraId="7AFA11B0" w14:textId="77777777" w:rsidR="009C6FA7" w:rsidRDefault="009C6FA7">
            <w:pPr>
              <w:spacing w:before="100" w:beforeAutospacing="1" w:after="100" w:afterAutospacing="1"/>
            </w:pPr>
            <w:r>
              <w:t>odst. 1</w:t>
            </w:r>
          </w:p>
        </w:tc>
        <w:tc>
          <w:tcPr>
            <w:tcW w:w="6379" w:type="dxa"/>
            <w:tcBorders>
              <w:top w:val="single" w:sz="6" w:space="0" w:color="auto"/>
              <w:left w:val="single" w:sz="6" w:space="0" w:color="auto"/>
              <w:bottom w:val="single" w:sz="6" w:space="0" w:color="auto"/>
              <w:right w:val="single" w:sz="6" w:space="0" w:color="auto"/>
            </w:tcBorders>
            <w:hideMark/>
          </w:tcPr>
          <w:p w14:paraId="668598C0" w14:textId="77777777" w:rsidR="009C6FA7" w:rsidRDefault="009C6FA7">
            <w:r>
              <w:t>přijímání oznámení zdravotnických zařízení, že matka po narození dítěte dítě opustila a zanechala je ve zdravotnickém zařízení</w:t>
            </w:r>
          </w:p>
        </w:tc>
      </w:tr>
      <w:tr w:rsidR="009C6FA7" w14:paraId="381A10C0" w14:textId="77777777" w:rsidTr="53E38C9B">
        <w:tc>
          <w:tcPr>
            <w:tcW w:w="1134" w:type="dxa"/>
            <w:tcBorders>
              <w:top w:val="single" w:sz="6" w:space="0" w:color="auto"/>
              <w:left w:val="single" w:sz="6" w:space="0" w:color="auto"/>
              <w:bottom w:val="single" w:sz="6" w:space="0" w:color="auto"/>
              <w:right w:val="single" w:sz="6" w:space="0" w:color="auto"/>
            </w:tcBorders>
          </w:tcPr>
          <w:p w14:paraId="3467CEE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0D7A8084" w14:textId="77777777" w:rsidR="009C6FA7" w:rsidRDefault="009C6FA7">
            <w:proofErr w:type="gramStart"/>
            <w:r>
              <w:t>10a</w:t>
            </w:r>
            <w:proofErr w:type="gramEnd"/>
          </w:p>
          <w:p w14:paraId="2FA10BB1" w14:textId="77777777" w:rsidR="009C6FA7" w:rsidRDefault="009C6FA7">
            <w:r>
              <w:t>odst.2</w:t>
            </w:r>
          </w:p>
          <w:p w14:paraId="504A4092" w14:textId="77777777" w:rsidR="009C6FA7" w:rsidRDefault="009C6FA7"/>
        </w:tc>
        <w:tc>
          <w:tcPr>
            <w:tcW w:w="6379" w:type="dxa"/>
            <w:tcBorders>
              <w:top w:val="single" w:sz="6" w:space="0" w:color="auto"/>
              <w:left w:val="single" w:sz="6" w:space="0" w:color="auto"/>
              <w:bottom w:val="single" w:sz="6" w:space="0" w:color="auto"/>
              <w:right w:val="single" w:sz="6" w:space="0" w:color="auto"/>
            </w:tcBorders>
            <w:hideMark/>
          </w:tcPr>
          <w:p w14:paraId="4B9BEE84" w14:textId="77777777" w:rsidR="009C6FA7" w:rsidRDefault="009C6FA7">
            <w:r>
              <w:t>přijímání oznámení osob, které se souhlasem rodiče nebo jiné osoby odpovědné za výchovu dítěte a bez rozhodnutí příslušného orgánu převezmou dítě do své péče, s úmyslem přijmout dítě do své trvalé péče</w:t>
            </w:r>
          </w:p>
        </w:tc>
      </w:tr>
      <w:tr w:rsidR="009C6FA7" w14:paraId="488CBC8D" w14:textId="77777777" w:rsidTr="53E38C9B">
        <w:tc>
          <w:tcPr>
            <w:tcW w:w="1134" w:type="dxa"/>
            <w:tcBorders>
              <w:top w:val="single" w:sz="6" w:space="0" w:color="auto"/>
              <w:left w:val="single" w:sz="6" w:space="0" w:color="auto"/>
              <w:bottom w:val="single" w:sz="6" w:space="0" w:color="auto"/>
              <w:right w:val="single" w:sz="6" w:space="0" w:color="auto"/>
            </w:tcBorders>
          </w:tcPr>
          <w:p w14:paraId="5B01649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F7C3889" w14:textId="77777777" w:rsidR="009C6FA7" w:rsidRDefault="009C6FA7">
            <w:r>
              <w:t>11</w:t>
            </w:r>
          </w:p>
          <w:p w14:paraId="3B91D781" w14:textId="77777777" w:rsidR="009C6FA7" w:rsidRDefault="009C6FA7">
            <w:r>
              <w:t>odst. 1</w:t>
            </w:r>
          </w:p>
          <w:p w14:paraId="650553BE"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186A7EBC" w14:textId="77777777" w:rsidR="009C6FA7" w:rsidRDefault="009C6FA7">
            <w:r>
              <w:t>pomoc rodičům při řešení výchovných nebo jiných problémů souvisejících s péčí o dítě</w:t>
            </w:r>
          </w:p>
        </w:tc>
      </w:tr>
      <w:tr w:rsidR="009C6FA7" w14:paraId="3D5248F1" w14:textId="77777777" w:rsidTr="53E38C9B">
        <w:tc>
          <w:tcPr>
            <w:tcW w:w="1134" w:type="dxa"/>
            <w:tcBorders>
              <w:top w:val="single" w:sz="6" w:space="0" w:color="auto"/>
              <w:left w:val="single" w:sz="6" w:space="0" w:color="auto"/>
              <w:bottom w:val="single" w:sz="6" w:space="0" w:color="auto"/>
              <w:right w:val="single" w:sz="6" w:space="0" w:color="auto"/>
            </w:tcBorders>
          </w:tcPr>
          <w:p w14:paraId="5A2A474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2FDA219" w14:textId="77777777" w:rsidR="009C6FA7" w:rsidRDefault="009C6FA7">
            <w:r>
              <w:t>11</w:t>
            </w:r>
          </w:p>
          <w:p w14:paraId="7740661B" w14:textId="77777777" w:rsidR="009C6FA7" w:rsidRDefault="009C6FA7">
            <w:r>
              <w:t xml:space="preserve">odst. 1 </w:t>
            </w:r>
            <w:proofErr w:type="spellStart"/>
            <w:r>
              <w:t>písm</w:t>
            </w:r>
            <w:proofErr w:type="spellEnd"/>
            <w:r>
              <w:t xml:space="preserve"> b)</w:t>
            </w:r>
          </w:p>
        </w:tc>
        <w:tc>
          <w:tcPr>
            <w:tcW w:w="6379" w:type="dxa"/>
            <w:tcBorders>
              <w:top w:val="single" w:sz="6" w:space="0" w:color="auto"/>
              <w:left w:val="single" w:sz="6" w:space="0" w:color="auto"/>
              <w:bottom w:val="single" w:sz="6" w:space="0" w:color="auto"/>
              <w:right w:val="single" w:sz="6" w:space="0" w:color="auto"/>
            </w:tcBorders>
            <w:hideMark/>
          </w:tcPr>
          <w:p w14:paraId="7C9A0F84" w14:textId="77777777" w:rsidR="009C6FA7" w:rsidRDefault="009C6FA7">
            <w:r>
              <w:t>poskytování nebo zprostředkovávání rodičům poradenství při výchově a vzdělávání dítěte a při péči o dítě zdravotně postižené</w:t>
            </w:r>
          </w:p>
        </w:tc>
      </w:tr>
      <w:tr w:rsidR="009C6FA7" w14:paraId="5403AE7A" w14:textId="77777777" w:rsidTr="53E38C9B">
        <w:tc>
          <w:tcPr>
            <w:tcW w:w="1134" w:type="dxa"/>
            <w:tcBorders>
              <w:top w:val="single" w:sz="6" w:space="0" w:color="auto"/>
              <w:left w:val="single" w:sz="6" w:space="0" w:color="auto"/>
              <w:bottom w:val="single" w:sz="6" w:space="0" w:color="auto"/>
              <w:right w:val="single" w:sz="6" w:space="0" w:color="auto"/>
            </w:tcBorders>
          </w:tcPr>
          <w:p w14:paraId="18C5277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E888308" w14:textId="77777777" w:rsidR="009C6FA7" w:rsidRDefault="009C6FA7">
            <w:r>
              <w:t>11</w:t>
            </w:r>
          </w:p>
          <w:p w14:paraId="3617B295" w14:textId="77777777" w:rsidR="009C6FA7" w:rsidRDefault="009C6FA7">
            <w:r>
              <w:t>odst. 1</w:t>
            </w:r>
          </w:p>
          <w:p w14:paraId="462ACE74"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733F0730" w14:textId="77777777" w:rsidR="009C6FA7" w:rsidRDefault="009C6FA7">
            <w:r>
              <w:t>pořádání v rámci poradenské činnosti přednášek a kurzů zaměřených na řešení výchovných, sociálních a jiných problémů souvisejících s péčí o dítě a jeho výchovou</w:t>
            </w:r>
          </w:p>
        </w:tc>
      </w:tr>
      <w:tr w:rsidR="009C6FA7" w14:paraId="20A0EC42" w14:textId="77777777" w:rsidTr="53E38C9B">
        <w:tc>
          <w:tcPr>
            <w:tcW w:w="1134" w:type="dxa"/>
            <w:tcBorders>
              <w:top w:val="single" w:sz="6" w:space="0" w:color="auto"/>
              <w:left w:val="single" w:sz="6" w:space="0" w:color="auto"/>
              <w:bottom w:val="single" w:sz="6" w:space="0" w:color="auto"/>
              <w:right w:val="single" w:sz="6" w:space="0" w:color="auto"/>
            </w:tcBorders>
          </w:tcPr>
          <w:p w14:paraId="2C4969D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76E500C" w14:textId="77777777" w:rsidR="009C6FA7" w:rsidRDefault="009C6FA7">
            <w:r>
              <w:t xml:space="preserve">11 odst.1 </w:t>
            </w:r>
            <w:proofErr w:type="spellStart"/>
            <w:proofErr w:type="gramStart"/>
            <w:r>
              <w:t>písm.d</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7E01A842" w14:textId="77777777" w:rsidR="009C6FA7" w:rsidRDefault="009C6FA7">
            <w:r>
              <w:t>poskytování osobám vhodným stát se osvojiteli nebo pěstouny poradenské pomoci související s osvojením dítěte nebo svěřením dítěte do pěstounské péče</w:t>
            </w:r>
          </w:p>
        </w:tc>
      </w:tr>
      <w:tr w:rsidR="009C6FA7" w14:paraId="726A38F7" w14:textId="77777777" w:rsidTr="53E38C9B">
        <w:tc>
          <w:tcPr>
            <w:tcW w:w="1134" w:type="dxa"/>
            <w:tcBorders>
              <w:top w:val="single" w:sz="6" w:space="0" w:color="auto"/>
              <w:left w:val="single" w:sz="6" w:space="0" w:color="auto"/>
              <w:bottom w:val="single" w:sz="6" w:space="0" w:color="auto"/>
              <w:right w:val="single" w:sz="6" w:space="0" w:color="auto"/>
            </w:tcBorders>
          </w:tcPr>
          <w:p w14:paraId="58945241"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4D245CE2" w14:textId="77777777" w:rsidR="009C6FA7" w:rsidRDefault="009C6FA7">
            <w:r>
              <w:t>12</w:t>
            </w:r>
          </w:p>
          <w:p w14:paraId="761C799E" w14:textId="5F4511E6"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3D72A67F" w14:textId="4BDF69FB" w:rsidR="009C6FA7" w:rsidRDefault="27EF2DD7">
            <w:r>
              <w:t>možnost uložit rodičům</w:t>
            </w:r>
            <w:r w:rsidR="2BF0FD54">
              <w:t xml:space="preserve"> </w:t>
            </w:r>
            <w:r>
              <w:t>povinnost využít pomoc odborného poradenského zařízení</w:t>
            </w:r>
          </w:p>
        </w:tc>
      </w:tr>
      <w:tr w:rsidR="009C6FA7" w14:paraId="2687B7CF" w14:textId="77777777" w:rsidTr="53E38C9B">
        <w:tc>
          <w:tcPr>
            <w:tcW w:w="1134" w:type="dxa"/>
            <w:tcBorders>
              <w:top w:val="single" w:sz="6" w:space="0" w:color="auto"/>
              <w:left w:val="single" w:sz="6" w:space="0" w:color="auto"/>
              <w:bottom w:val="single" w:sz="6" w:space="0" w:color="auto"/>
              <w:right w:val="single" w:sz="6" w:space="0" w:color="auto"/>
            </w:tcBorders>
          </w:tcPr>
          <w:p w14:paraId="70184BF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F276D31" w14:textId="77777777" w:rsidR="009C6FA7" w:rsidRDefault="009C6FA7">
            <w:r>
              <w:t>12 odst.2</w:t>
            </w:r>
          </w:p>
        </w:tc>
        <w:tc>
          <w:tcPr>
            <w:tcW w:w="6379" w:type="dxa"/>
            <w:tcBorders>
              <w:top w:val="single" w:sz="6" w:space="0" w:color="auto"/>
              <w:left w:val="single" w:sz="6" w:space="0" w:color="auto"/>
              <w:bottom w:val="single" w:sz="6" w:space="0" w:color="auto"/>
              <w:right w:val="single" w:sz="6" w:space="0" w:color="auto"/>
            </w:tcBorders>
            <w:hideMark/>
          </w:tcPr>
          <w:p w14:paraId="5694D3A1" w14:textId="77777777" w:rsidR="009C6FA7" w:rsidRDefault="009C6FA7">
            <w:r>
              <w:t>povinnost poskytnout rodiči pomoc po umístění dítěte do zařízení pro výkon ústavní výchovy nebo do zařízení pro děti vyžadující okamžitou pomoc, zprostředkování rodiči pomoci poradenského zařízení</w:t>
            </w:r>
          </w:p>
        </w:tc>
      </w:tr>
      <w:tr w:rsidR="009C6FA7" w14:paraId="765467B3" w14:textId="77777777" w:rsidTr="53E38C9B">
        <w:tc>
          <w:tcPr>
            <w:tcW w:w="1134" w:type="dxa"/>
            <w:tcBorders>
              <w:top w:val="single" w:sz="6" w:space="0" w:color="auto"/>
              <w:left w:val="single" w:sz="6" w:space="0" w:color="auto"/>
              <w:bottom w:val="single" w:sz="6" w:space="0" w:color="auto"/>
              <w:right w:val="single" w:sz="6" w:space="0" w:color="auto"/>
            </w:tcBorders>
          </w:tcPr>
          <w:p w14:paraId="3FA33E6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49D5306" w14:textId="77777777" w:rsidR="009C6FA7" w:rsidRDefault="009C6FA7">
            <w:r>
              <w:t>12</w:t>
            </w:r>
          </w:p>
          <w:p w14:paraId="5286FF12" w14:textId="77777777" w:rsidR="009C6FA7" w:rsidRDefault="009C6FA7">
            <w:r>
              <w:t>odst.3</w:t>
            </w:r>
          </w:p>
        </w:tc>
        <w:tc>
          <w:tcPr>
            <w:tcW w:w="6379" w:type="dxa"/>
            <w:tcBorders>
              <w:top w:val="single" w:sz="6" w:space="0" w:color="auto"/>
              <w:left w:val="single" w:sz="6" w:space="0" w:color="auto"/>
              <w:bottom w:val="single" w:sz="6" w:space="0" w:color="auto"/>
              <w:right w:val="single" w:sz="6" w:space="0" w:color="auto"/>
            </w:tcBorders>
            <w:hideMark/>
          </w:tcPr>
          <w:p w14:paraId="1FF432FA" w14:textId="77777777" w:rsidR="009C6FA7" w:rsidRDefault="009C6FA7">
            <w:r>
              <w:t>možnost povinnosti uvedené v odstavci 1 uložit a pomoc podle odstavce 2 poskytnout i jiným osobám odpovědným za výchovu dítěte</w:t>
            </w:r>
          </w:p>
        </w:tc>
      </w:tr>
      <w:tr w:rsidR="009C6FA7" w14:paraId="2020C1A2" w14:textId="77777777" w:rsidTr="53E38C9B">
        <w:tc>
          <w:tcPr>
            <w:tcW w:w="1134" w:type="dxa"/>
            <w:tcBorders>
              <w:top w:val="single" w:sz="6" w:space="0" w:color="auto"/>
              <w:left w:val="single" w:sz="6" w:space="0" w:color="auto"/>
              <w:bottom w:val="single" w:sz="6" w:space="0" w:color="auto"/>
              <w:right w:val="single" w:sz="6" w:space="0" w:color="auto"/>
            </w:tcBorders>
          </w:tcPr>
          <w:p w14:paraId="1F1B37C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237FA4D" w14:textId="77777777" w:rsidR="009C6FA7" w:rsidRDefault="009C6FA7">
            <w:r>
              <w:t>14</w:t>
            </w:r>
          </w:p>
          <w:p w14:paraId="688A4578" w14:textId="77777777" w:rsidR="009C6FA7" w:rsidRDefault="009C6FA7">
            <w:r>
              <w:t>odst. 1,</w:t>
            </w:r>
          </w:p>
          <w:p w14:paraId="1B980335"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31BFD056" w14:textId="77777777" w:rsidR="009C6FA7" w:rsidRDefault="009C6FA7">
            <w:r>
              <w:t xml:space="preserve">Obecní úřad obce s rozšířenou působností podává za podmínek stanovených zvláštním právním předpisem návrh soudu </w:t>
            </w:r>
          </w:p>
          <w:p w14:paraId="26A8430B" w14:textId="77777777" w:rsidR="009C6FA7" w:rsidRDefault="009C6FA7">
            <w:r>
              <w:t>na rozhodnutí o splnění podmínky osvojení spočívající v tom, že rodiče neprojevují zájem o své dítě,</w:t>
            </w:r>
          </w:p>
        </w:tc>
      </w:tr>
      <w:tr w:rsidR="009C6FA7" w14:paraId="5599ADB9" w14:textId="77777777" w:rsidTr="53E38C9B">
        <w:tc>
          <w:tcPr>
            <w:tcW w:w="1134" w:type="dxa"/>
            <w:tcBorders>
              <w:top w:val="single" w:sz="6" w:space="0" w:color="auto"/>
              <w:left w:val="single" w:sz="6" w:space="0" w:color="auto"/>
              <w:bottom w:val="single" w:sz="6" w:space="0" w:color="auto"/>
              <w:right w:val="single" w:sz="6" w:space="0" w:color="auto"/>
            </w:tcBorders>
          </w:tcPr>
          <w:p w14:paraId="23B1260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E0C29D7" w14:textId="77777777" w:rsidR="009C6FA7" w:rsidRDefault="009C6FA7">
            <w:r>
              <w:t>14</w:t>
            </w:r>
          </w:p>
          <w:p w14:paraId="13ADF466" w14:textId="77777777" w:rsidR="009C6FA7" w:rsidRDefault="009C6FA7">
            <w:r>
              <w:t>odst. 1,</w:t>
            </w:r>
          </w:p>
          <w:p w14:paraId="1385B7FC"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0BF00A9A" w14:textId="77777777" w:rsidR="009C6FA7" w:rsidRDefault="009C6FA7">
            <w:r>
              <w:t xml:space="preserve">Obecní úřad obce s rozšířenou působností podává za podmínek stanovených zvláštním právním předpisem návrh soudu </w:t>
            </w:r>
          </w:p>
          <w:p w14:paraId="12D37770" w14:textId="77777777" w:rsidR="009C6FA7" w:rsidRDefault="009C6FA7">
            <w:r>
              <w:t>na omezení nebo zbavení rodičovské zodpovědnosti nebo pozastavení jejího výkonu,</w:t>
            </w:r>
          </w:p>
        </w:tc>
      </w:tr>
      <w:tr w:rsidR="009C6FA7" w14:paraId="794377E2" w14:textId="77777777" w:rsidTr="53E38C9B">
        <w:tc>
          <w:tcPr>
            <w:tcW w:w="1134" w:type="dxa"/>
            <w:tcBorders>
              <w:top w:val="single" w:sz="6" w:space="0" w:color="auto"/>
              <w:left w:val="single" w:sz="6" w:space="0" w:color="auto"/>
              <w:bottom w:val="single" w:sz="6" w:space="0" w:color="auto"/>
              <w:right w:val="single" w:sz="6" w:space="0" w:color="auto"/>
            </w:tcBorders>
          </w:tcPr>
          <w:p w14:paraId="03AA683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B6D40A1" w14:textId="77777777" w:rsidR="009C6FA7" w:rsidRDefault="009C6FA7">
            <w:r>
              <w:t>14</w:t>
            </w:r>
          </w:p>
          <w:p w14:paraId="695525DF" w14:textId="77777777" w:rsidR="009C6FA7" w:rsidRDefault="009C6FA7">
            <w:r>
              <w:t>odst. 1</w:t>
            </w:r>
          </w:p>
          <w:p w14:paraId="029ABD7F" w14:textId="77777777" w:rsidR="009C6FA7" w:rsidRDefault="009C6FA7">
            <w:r>
              <w:lastRenderedPageBreak/>
              <w:t>písm. c)</w:t>
            </w:r>
          </w:p>
        </w:tc>
        <w:tc>
          <w:tcPr>
            <w:tcW w:w="6379" w:type="dxa"/>
            <w:tcBorders>
              <w:top w:val="single" w:sz="6" w:space="0" w:color="auto"/>
              <w:left w:val="single" w:sz="6" w:space="0" w:color="auto"/>
              <w:bottom w:val="single" w:sz="6" w:space="0" w:color="auto"/>
              <w:right w:val="single" w:sz="6" w:space="0" w:color="auto"/>
            </w:tcBorders>
            <w:hideMark/>
          </w:tcPr>
          <w:p w14:paraId="056470AE" w14:textId="77777777" w:rsidR="009C6FA7" w:rsidRDefault="009C6FA7">
            <w:r>
              <w:lastRenderedPageBreak/>
              <w:t>podávání návrhu soudu na nařízení ústavní výchovy</w:t>
            </w:r>
          </w:p>
        </w:tc>
      </w:tr>
      <w:tr w:rsidR="009C6FA7" w14:paraId="7C4E9C6C" w14:textId="77777777" w:rsidTr="53E38C9B">
        <w:tc>
          <w:tcPr>
            <w:tcW w:w="1134" w:type="dxa"/>
            <w:tcBorders>
              <w:top w:val="single" w:sz="6" w:space="0" w:color="auto"/>
              <w:left w:val="single" w:sz="6" w:space="0" w:color="auto"/>
              <w:bottom w:val="single" w:sz="6" w:space="0" w:color="auto"/>
              <w:right w:val="single" w:sz="6" w:space="0" w:color="auto"/>
            </w:tcBorders>
          </w:tcPr>
          <w:p w14:paraId="2C5B248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F9567AC" w14:textId="77777777" w:rsidR="009C6FA7" w:rsidRDefault="009C6FA7">
            <w:r>
              <w:t>14</w:t>
            </w:r>
          </w:p>
          <w:p w14:paraId="61B70B66" w14:textId="77777777" w:rsidR="009C6FA7" w:rsidRDefault="009C6FA7">
            <w:r>
              <w:t>odst. 1</w:t>
            </w:r>
          </w:p>
          <w:p w14:paraId="463D20B2" w14:textId="77777777" w:rsidR="009C6FA7" w:rsidRDefault="009C6FA7">
            <w:r>
              <w:t>písm. d)</w:t>
            </w:r>
          </w:p>
        </w:tc>
        <w:tc>
          <w:tcPr>
            <w:tcW w:w="6379" w:type="dxa"/>
            <w:tcBorders>
              <w:top w:val="single" w:sz="6" w:space="0" w:color="auto"/>
              <w:left w:val="single" w:sz="6" w:space="0" w:color="auto"/>
              <w:bottom w:val="single" w:sz="6" w:space="0" w:color="auto"/>
              <w:right w:val="single" w:sz="6" w:space="0" w:color="auto"/>
            </w:tcBorders>
            <w:hideMark/>
          </w:tcPr>
          <w:p w14:paraId="321C21EF" w14:textId="77777777" w:rsidR="009C6FA7" w:rsidRDefault="009C6FA7">
            <w:r>
              <w:t>podávání návrhu soudu na prodloužení nebo zrušení ústavní výchovy</w:t>
            </w:r>
          </w:p>
        </w:tc>
      </w:tr>
      <w:tr w:rsidR="009C6FA7" w14:paraId="57353B76" w14:textId="77777777" w:rsidTr="53E38C9B">
        <w:tc>
          <w:tcPr>
            <w:tcW w:w="1134" w:type="dxa"/>
            <w:tcBorders>
              <w:top w:val="single" w:sz="6" w:space="0" w:color="auto"/>
              <w:left w:val="single" w:sz="6" w:space="0" w:color="auto"/>
              <w:bottom w:val="single" w:sz="6" w:space="0" w:color="auto"/>
              <w:right w:val="single" w:sz="6" w:space="0" w:color="auto"/>
            </w:tcBorders>
          </w:tcPr>
          <w:p w14:paraId="6ED3C9D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DF2A7C0" w14:textId="77777777" w:rsidR="009C6FA7" w:rsidRDefault="009C6FA7">
            <w:r>
              <w:t>14 odst.1</w:t>
            </w:r>
          </w:p>
          <w:p w14:paraId="711A5394" w14:textId="77777777" w:rsidR="009C6FA7" w:rsidRDefault="009C6FA7">
            <w:proofErr w:type="spellStart"/>
            <w:proofErr w:type="gramStart"/>
            <w:r>
              <w:t>písm.e</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1A054503" w14:textId="77777777" w:rsidR="009C6FA7" w:rsidRDefault="009C6FA7">
            <w:r>
              <w:t>podávání návrhu soudu na svěření dítěte do péče zařízení pro děti vyžadující okamžitou pomoc, na prodloužení doby trvání tohoto svěření a na zrušení rozhodnutí o svěření dítěte do tohoto zařízení</w:t>
            </w:r>
          </w:p>
        </w:tc>
      </w:tr>
      <w:tr w:rsidR="009C6FA7" w14:paraId="78C27960" w14:textId="77777777" w:rsidTr="53E38C9B">
        <w:tc>
          <w:tcPr>
            <w:tcW w:w="1134" w:type="dxa"/>
            <w:tcBorders>
              <w:top w:val="single" w:sz="6" w:space="0" w:color="auto"/>
              <w:left w:val="single" w:sz="6" w:space="0" w:color="auto"/>
              <w:bottom w:val="single" w:sz="6" w:space="0" w:color="auto"/>
              <w:right w:val="single" w:sz="6" w:space="0" w:color="auto"/>
            </w:tcBorders>
          </w:tcPr>
          <w:p w14:paraId="303700A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91FBD09" w14:textId="77777777" w:rsidR="009C6FA7" w:rsidRDefault="009C6FA7">
            <w:r>
              <w:t>14</w:t>
            </w:r>
          </w:p>
          <w:p w14:paraId="61A3E3F9" w14:textId="77777777" w:rsidR="009C6FA7" w:rsidRDefault="009C6FA7">
            <w:r>
              <w:t>odst.2</w:t>
            </w:r>
          </w:p>
        </w:tc>
        <w:tc>
          <w:tcPr>
            <w:tcW w:w="6379" w:type="dxa"/>
            <w:tcBorders>
              <w:top w:val="single" w:sz="6" w:space="0" w:color="auto"/>
              <w:left w:val="single" w:sz="6" w:space="0" w:color="auto"/>
              <w:bottom w:val="single" w:sz="6" w:space="0" w:color="auto"/>
              <w:right w:val="single" w:sz="6" w:space="0" w:color="auto"/>
            </w:tcBorders>
            <w:hideMark/>
          </w:tcPr>
          <w:p w14:paraId="676DC243" w14:textId="77777777" w:rsidR="009C6FA7" w:rsidRDefault="009C6FA7">
            <w:r>
              <w:t>možnost podat návrh soudu na zrušení opatření učiněných soudem podle zvláštního právního předpisu</w:t>
            </w:r>
          </w:p>
        </w:tc>
      </w:tr>
      <w:tr w:rsidR="009C6FA7" w14:paraId="44081CD5" w14:textId="77777777" w:rsidTr="53E38C9B">
        <w:tc>
          <w:tcPr>
            <w:tcW w:w="1134" w:type="dxa"/>
            <w:tcBorders>
              <w:top w:val="single" w:sz="6" w:space="0" w:color="auto"/>
              <w:left w:val="single" w:sz="6" w:space="0" w:color="auto"/>
              <w:bottom w:val="single" w:sz="6" w:space="0" w:color="auto"/>
              <w:right w:val="single" w:sz="6" w:space="0" w:color="auto"/>
            </w:tcBorders>
          </w:tcPr>
          <w:p w14:paraId="57B74D7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E229B61" w14:textId="77777777" w:rsidR="009C6FA7" w:rsidRDefault="009C6FA7">
            <w:r>
              <w:t>14</w:t>
            </w:r>
          </w:p>
          <w:p w14:paraId="00AF9BFA"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6BFF8116" w14:textId="23E40A56" w:rsidR="009C6FA7" w:rsidRDefault="00080BE9">
            <w:r>
              <w:t>s</w:t>
            </w:r>
            <w:r w:rsidR="009C6FA7">
              <w:t>oučástí návrhu obecního úřadu obce s rozšířenou působností podle odstavce 1 §14 je zpráva pro soud o projednání a přijetí opatření podle odstavce 2 písm. a) až d) § 14,</w:t>
            </w:r>
          </w:p>
        </w:tc>
      </w:tr>
      <w:tr w:rsidR="009C6FA7" w14:paraId="5C021F6D" w14:textId="77777777" w:rsidTr="53E38C9B">
        <w:tc>
          <w:tcPr>
            <w:tcW w:w="1134" w:type="dxa"/>
            <w:tcBorders>
              <w:top w:val="single" w:sz="6" w:space="0" w:color="auto"/>
              <w:left w:val="single" w:sz="6" w:space="0" w:color="auto"/>
              <w:bottom w:val="single" w:sz="6" w:space="0" w:color="auto"/>
              <w:right w:val="single" w:sz="6" w:space="0" w:color="auto"/>
            </w:tcBorders>
          </w:tcPr>
          <w:p w14:paraId="0646F5B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B4D3B41" w14:textId="77777777" w:rsidR="009C6FA7" w:rsidRDefault="009C6FA7">
            <w:r>
              <w:t>14</w:t>
            </w:r>
          </w:p>
          <w:p w14:paraId="0CE71B49" w14:textId="77777777" w:rsidR="009C6FA7" w:rsidRDefault="009C6FA7">
            <w:r>
              <w:t>odst.4</w:t>
            </w:r>
          </w:p>
        </w:tc>
        <w:tc>
          <w:tcPr>
            <w:tcW w:w="6379" w:type="dxa"/>
            <w:tcBorders>
              <w:top w:val="single" w:sz="6" w:space="0" w:color="auto"/>
              <w:left w:val="single" w:sz="6" w:space="0" w:color="auto"/>
              <w:bottom w:val="single" w:sz="6" w:space="0" w:color="auto"/>
              <w:right w:val="single" w:sz="6" w:space="0" w:color="auto"/>
            </w:tcBorders>
            <w:hideMark/>
          </w:tcPr>
          <w:p w14:paraId="190E7DF0" w14:textId="42339957" w:rsidR="009C6FA7" w:rsidRDefault="00080BE9">
            <w:r>
              <w:t>j</w:t>
            </w:r>
            <w:r w:rsidR="009C6FA7">
              <w:t>estliže opatření učiněná soudem podle zvláštního právního předpisu vedla k nápravě v chování dítěte, v jednání rodičů nebo dalších osob, kteří narušovali řádnou výchovu dítěte, může podat obecní úřad obce s rozšířenou působností návrh soudu na zrušení těchto opatření.</w:t>
            </w:r>
          </w:p>
        </w:tc>
      </w:tr>
      <w:tr w:rsidR="009C6FA7" w14:paraId="7FFC09B2" w14:textId="77777777" w:rsidTr="53E38C9B">
        <w:tc>
          <w:tcPr>
            <w:tcW w:w="1134" w:type="dxa"/>
            <w:tcBorders>
              <w:top w:val="single" w:sz="6" w:space="0" w:color="auto"/>
              <w:left w:val="single" w:sz="6" w:space="0" w:color="auto"/>
              <w:bottom w:val="single" w:sz="6" w:space="0" w:color="auto"/>
              <w:right w:val="single" w:sz="6" w:space="0" w:color="auto"/>
            </w:tcBorders>
          </w:tcPr>
          <w:p w14:paraId="587C7E2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AFF702F" w14:textId="77777777" w:rsidR="009C6FA7" w:rsidRDefault="009C6FA7">
            <w:r>
              <w:t>15</w:t>
            </w:r>
          </w:p>
          <w:p w14:paraId="747F9DC0" w14:textId="77777777" w:rsidR="009C6FA7" w:rsidRDefault="009C6FA7">
            <w:r>
              <w:t>odst. 2</w:t>
            </w:r>
          </w:p>
        </w:tc>
        <w:tc>
          <w:tcPr>
            <w:tcW w:w="6379" w:type="dxa"/>
            <w:tcBorders>
              <w:top w:val="single" w:sz="6" w:space="0" w:color="auto"/>
              <w:left w:val="single" w:sz="6" w:space="0" w:color="auto"/>
              <w:bottom w:val="single" w:sz="6" w:space="0" w:color="auto"/>
              <w:right w:val="single" w:sz="6" w:space="0" w:color="auto"/>
            </w:tcBorders>
            <w:hideMark/>
          </w:tcPr>
          <w:p w14:paraId="5ED3D76B" w14:textId="77777777" w:rsidR="009C6FA7" w:rsidRDefault="009C6FA7">
            <w:r>
              <w:t xml:space="preserve">posuzování, zda jsou dostatečně zajištěna práva dítěte a uspokojovány jeho základní potřeby, nebo zda je potřebné učinit další opatření směřující k ochraně dítěte </w:t>
            </w:r>
          </w:p>
        </w:tc>
      </w:tr>
      <w:tr w:rsidR="009C6FA7" w14:paraId="22F6301C" w14:textId="77777777" w:rsidTr="53E38C9B">
        <w:tc>
          <w:tcPr>
            <w:tcW w:w="1134" w:type="dxa"/>
            <w:tcBorders>
              <w:top w:val="single" w:sz="6" w:space="0" w:color="auto"/>
              <w:left w:val="single" w:sz="6" w:space="0" w:color="auto"/>
              <w:bottom w:val="single" w:sz="6" w:space="0" w:color="auto"/>
              <w:right w:val="single" w:sz="6" w:space="0" w:color="auto"/>
            </w:tcBorders>
          </w:tcPr>
          <w:p w14:paraId="030CEC1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1CA4D6E" w14:textId="77777777" w:rsidR="009C6FA7" w:rsidRDefault="009C6FA7">
            <w:r>
              <w:t>16</w:t>
            </w:r>
          </w:p>
        </w:tc>
        <w:tc>
          <w:tcPr>
            <w:tcW w:w="6379" w:type="dxa"/>
            <w:tcBorders>
              <w:top w:val="single" w:sz="6" w:space="0" w:color="auto"/>
              <w:left w:val="single" w:sz="6" w:space="0" w:color="auto"/>
              <w:bottom w:val="single" w:sz="6" w:space="0" w:color="auto"/>
              <w:right w:val="single" w:sz="6" w:space="0" w:color="auto"/>
            </w:tcBorders>
            <w:hideMark/>
          </w:tcPr>
          <w:p w14:paraId="69094057" w14:textId="77777777" w:rsidR="009C6FA7" w:rsidRDefault="009C6FA7">
            <w:r>
              <w:t>podávání návrhu soudu na vydání předběžného opatření podle zvláštního právního předpisu</w:t>
            </w:r>
          </w:p>
        </w:tc>
      </w:tr>
      <w:tr w:rsidR="009C6FA7" w14:paraId="5243889A" w14:textId="77777777" w:rsidTr="53E38C9B">
        <w:tc>
          <w:tcPr>
            <w:tcW w:w="1134" w:type="dxa"/>
            <w:tcBorders>
              <w:top w:val="single" w:sz="6" w:space="0" w:color="auto"/>
              <w:left w:val="single" w:sz="6" w:space="0" w:color="auto"/>
              <w:bottom w:val="single" w:sz="6" w:space="0" w:color="auto"/>
              <w:right w:val="single" w:sz="6" w:space="0" w:color="auto"/>
            </w:tcBorders>
          </w:tcPr>
          <w:p w14:paraId="59A0683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CB72E7" w14:textId="77777777" w:rsidR="009C6FA7" w:rsidRDefault="009C6FA7">
            <w:proofErr w:type="gramStart"/>
            <w:r>
              <w:t>16a</w:t>
            </w:r>
            <w:proofErr w:type="gramEnd"/>
          </w:p>
          <w:p w14:paraId="0D03EF19" w14:textId="77777777"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6AF84A33" w14:textId="77777777" w:rsidR="009C6FA7" w:rsidRDefault="009C6FA7">
            <w:r>
              <w:t>povinnost posoudit, zda je nutné učinit opatření směřující k ochraně dítěte, jestliže dítě je se souhlasem rodiče nebo jiné osoby odpovědné za výchovu dítěte bez rozhodnutí příslušného orgánu předáno do péče osoby, která má úmysl přijmout dítě do své trvalé nebo dlouhodobé péče</w:t>
            </w:r>
          </w:p>
        </w:tc>
      </w:tr>
      <w:tr w:rsidR="009C6FA7" w14:paraId="3CE78CCA" w14:textId="77777777" w:rsidTr="53E38C9B">
        <w:tc>
          <w:tcPr>
            <w:tcW w:w="1134" w:type="dxa"/>
            <w:tcBorders>
              <w:top w:val="single" w:sz="6" w:space="0" w:color="auto"/>
              <w:left w:val="single" w:sz="6" w:space="0" w:color="auto"/>
              <w:bottom w:val="single" w:sz="6" w:space="0" w:color="auto"/>
              <w:right w:val="single" w:sz="6" w:space="0" w:color="auto"/>
            </w:tcBorders>
          </w:tcPr>
          <w:p w14:paraId="03DC626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8B6BBF7" w14:textId="77777777" w:rsidR="009C6FA7" w:rsidRDefault="009C6FA7">
            <w:proofErr w:type="gramStart"/>
            <w:r>
              <w:t>16a</w:t>
            </w:r>
            <w:proofErr w:type="gramEnd"/>
          </w:p>
          <w:p w14:paraId="5555CA52" w14:textId="77777777" w:rsidR="009C6FA7" w:rsidRDefault="009C6FA7">
            <w:r>
              <w:t>odst.2</w:t>
            </w:r>
          </w:p>
        </w:tc>
        <w:tc>
          <w:tcPr>
            <w:tcW w:w="6379" w:type="dxa"/>
            <w:tcBorders>
              <w:top w:val="single" w:sz="6" w:space="0" w:color="auto"/>
              <w:left w:val="single" w:sz="6" w:space="0" w:color="auto"/>
              <w:bottom w:val="single" w:sz="6" w:space="0" w:color="auto"/>
              <w:right w:val="single" w:sz="6" w:space="0" w:color="auto"/>
            </w:tcBorders>
            <w:hideMark/>
          </w:tcPr>
          <w:p w14:paraId="573F9297" w14:textId="29FB3B4F" w:rsidR="009C6FA7" w:rsidRDefault="27EF2DD7">
            <w:r>
              <w:t>poskytování osobě, které bylo dítě předáno do péče podle odstavce 1 věty první,</w:t>
            </w:r>
            <w:r w:rsidR="2BF0FD54">
              <w:t xml:space="preserve"> </w:t>
            </w:r>
            <w:r>
              <w:t>pomoci při řešení problémů spojených s péčí o dítě, při podávání návrhů příslušným orgánům na úpravu právního vztahu této osoby k dítěti a při uplatňování nároků, zejména v sociální oblasti</w:t>
            </w:r>
          </w:p>
        </w:tc>
      </w:tr>
      <w:tr w:rsidR="009C6FA7" w14:paraId="3344BFB1" w14:textId="77777777" w:rsidTr="53E38C9B">
        <w:tc>
          <w:tcPr>
            <w:tcW w:w="1134" w:type="dxa"/>
            <w:tcBorders>
              <w:top w:val="single" w:sz="6" w:space="0" w:color="auto"/>
              <w:left w:val="single" w:sz="6" w:space="0" w:color="auto"/>
              <w:bottom w:val="single" w:sz="6" w:space="0" w:color="auto"/>
              <w:right w:val="single" w:sz="6" w:space="0" w:color="auto"/>
            </w:tcBorders>
          </w:tcPr>
          <w:p w14:paraId="1A10E45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515D2D4" w14:textId="77777777" w:rsidR="009C6FA7" w:rsidRDefault="009C6FA7">
            <w:r>
              <w:t>17</w:t>
            </w:r>
          </w:p>
          <w:p w14:paraId="0145B8FB"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6AD61DDE" w14:textId="77777777" w:rsidR="009C6FA7" w:rsidRDefault="009C6FA7">
            <w:r>
              <w:t xml:space="preserve">vykonávání funkce opatrovníka a poručníka </w:t>
            </w:r>
          </w:p>
        </w:tc>
      </w:tr>
      <w:tr w:rsidR="009C6FA7" w14:paraId="05359D1E" w14:textId="77777777" w:rsidTr="53E38C9B">
        <w:tc>
          <w:tcPr>
            <w:tcW w:w="1134" w:type="dxa"/>
            <w:tcBorders>
              <w:top w:val="single" w:sz="6" w:space="0" w:color="auto"/>
              <w:left w:val="single" w:sz="6" w:space="0" w:color="auto"/>
              <w:bottom w:val="single" w:sz="6" w:space="0" w:color="auto"/>
              <w:right w:val="single" w:sz="6" w:space="0" w:color="auto"/>
            </w:tcBorders>
          </w:tcPr>
          <w:p w14:paraId="6F7AB9D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2389DC9" w14:textId="77777777" w:rsidR="009C6FA7" w:rsidRDefault="009C6FA7">
            <w:r>
              <w:t>17</w:t>
            </w:r>
          </w:p>
          <w:p w14:paraId="610A0DD8"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59C211E6" w14:textId="77777777" w:rsidR="009C6FA7" w:rsidRDefault="009C6FA7">
            <w:r>
              <w:t>činění neodkladných úkonů v zájmu dítěte a v jeho zastoupení v době, kdy není dítěti ustanoven poručník nebo dokud se ustanovený poručník neujme své funkce</w:t>
            </w:r>
          </w:p>
        </w:tc>
      </w:tr>
      <w:tr w:rsidR="009C6FA7" w14:paraId="6DC53F74" w14:textId="77777777" w:rsidTr="53E38C9B">
        <w:tc>
          <w:tcPr>
            <w:tcW w:w="1134" w:type="dxa"/>
            <w:tcBorders>
              <w:top w:val="single" w:sz="6" w:space="0" w:color="auto"/>
              <w:left w:val="single" w:sz="6" w:space="0" w:color="auto"/>
              <w:bottom w:val="single" w:sz="6" w:space="0" w:color="auto"/>
              <w:right w:val="single" w:sz="6" w:space="0" w:color="auto"/>
            </w:tcBorders>
          </w:tcPr>
          <w:p w14:paraId="74D94556"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E45F259" w14:textId="77777777" w:rsidR="009C6FA7" w:rsidRDefault="009C6FA7">
            <w:r>
              <w:t>19</w:t>
            </w:r>
          </w:p>
          <w:p w14:paraId="6C6F0EC8" w14:textId="77777777" w:rsidR="009C6FA7" w:rsidRDefault="009C6FA7">
            <w:r>
              <w:t>odst. 1</w:t>
            </w:r>
          </w:p>
          <w:p w14:paraId="7B96EF4F" w14:textId="77777777" w:rsidR="009C6FA7" w:rsidRDefault="009C6FA7">
            <w:proofErr w:type="spellStart"/>
            <w:r>
              <w:t>písm</w:t>
            </w:r>
            <w:proofErr w:type="spellEnd"/>
            <w:r>
              <w:t xml:space="preserve"> a)</w:t>
            </w:r>
          </w:p>
        </w:tc>
        <w:tc>
          <w:tcPr>
            <w:tcW w:w="6379" w:type="dxa"/>
            <w:tcBorders>
              <w:top w:val="single" w:sz="6" w:space="0" w:color="auto"/>
              <w:left w:val="single" w:sz="6" w:space="0" w:color="auto"/>
              <w:bottom w:val="single" w:sz="6" w:space="0" w:color="auto"/>
              <w:right w:val="single" w:sz="6" w:space="0" w:color="auto"/>
            </w:tcBorders>
            <w:hideMark/>
          </w:tcPr>
          <w:p w14:paraId="6867B630" w14:textId="77777777" w:rsidR="009C6FA7" w:rsidRDefault="009C6FA7">
            <w:r>
              <w:t>rozhodování o svěření dítěte do péče budoucích osvojitelů</w:t>
            </w:r>
          </w:p>
        </w:tc>
      </w:tr>
      <w:tr w:rsidR="009C6FA7" w14:paraId="78C09CA2" w14:textId="77777777" w:rsidTr="53E38C9B">
        <w:tc>
          <w:tcPr>
            <w:tcW w:w="1134" w:type="dxa"/>
            <w:tcBorders>
              <w:top w:val="single" w:sz="6" w:space="0" w:color="auto"/>
              <w:left w:val="single" w:sz="6" w:space="0" w:color="auto"/>
              <w:bottom w:val="single" w:sz="6" w:space="0" w:color="auto"/>
              <w:right w:val="single" w:sz="6" w:space="0" w:color="auto"/>
            </w:tcBorders>
          </w:tcPr>
          <w:p w14:paraId="4320342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57ED068" w14:textId="77777777" w:rsidR="009C6FA7" w:rsidRDefault="009C6FA7">
            <w:r>
              <w:t>19</w:t>
            </w:r>
          </w:p>
          <w:p w14:paraId="2D0DFDC0" w14:textId="77777777" w:rsidR="009C6FA7" w:rsidRDefault="009C6FA7">
            <w:r>
              <w:t>odst. 1</w:t>
            </w:r>
          </w:p>
          <w:p w14:paraId="0CCC6BAC" w14:textId="77777777" w:rsidR="009C6FA7" w:rsidRDefault="009C6FA7">
            <w:proofErr w:type="spellStart"/>
            <w:r>
              <w:t>písm</w:t>
            </w:r>
            <w:proofErr w:type="spellEnd"/>
            <w:r>
              <w:t xml:space="preserve"> b)</w:t>
            </w:r>
          </w:p>
        </w:tc>
        <w:tc>
          <w:tcPr>
            <w:tcW w:w="6379" w:type="dxa"/>
            <w:tcBorders>
              <w:top w:val="single" w:sz="6" w:space="0" w:color="auto"/>
              <w:left w:val="single" w:sz="6" w:space="0" w:color="auto"/>
              <w:bottom w:val="single" w:sz="6" w:space="0" w:color="auto"/>
              <w:right w:val="single" w:sz="6" w:space="0" w:color="auto"/>
            </w:tcBorders>
            <w:hideMark/>
          </w:tcPr>
          <w:p w14:paraId="194B4C73" w14:textId="77777777" w:rsidR="009C6FA7" w:rsidRDefault="009C6FA7">
            <w:r>
              <w:t>rozhodování o svěření dítěte do péče fyzické osoby, která má zájem stát se pěstounem</w:t>
            </w:r>
          </w:p>
        </w:tc>
      </w:tr>
      <w:tr w:rsidR="009C6FA7" w14:paraId="5853DEF4" w14:textId="77777777" w:rsidTr="53E38C9B">
        <w:tc>
          <w:tcPr>
            <w:tcW w:w="1134" w:type="dxa"/>
            <w:tcBorders>
              <w:top w:val="single" w:sz="6" w:space="0" w:color="auto"/>
              <w:left w:val="single" w:sz="6" w:space="0" w:color="auto"/>
              <w:bottom w:val="single" w:sz="6" w:space="0" w:color="auto"/>
              <w:right w:val="single" w:sz="6" w:space="0" w:color="auto"/>
            </w:tcBorders>
          </w:tcPr>
          <w:p w14:paraId="1045F04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61FD6B1" w14:textId="77777777" w:rsidR="009C6FA7" w:rsidRDefault="009C6FA7">
            <w:r>
              <w:t>19</w:t>
            </w:r>
          </w:p>
          <w:p w14:paraId="6E7C2AA6"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2C7D2727" w14:textId="77777777" w:rsidR="009C6FA7" w:rsidRDefault="009C6FA7">
            <w:r>
              <w:t>přijímání písemného souhlasu rodiče k osvojení dítěte</w:t>
            </w:r>
          </w:p>
        </w:tc>
      </w:tr>
      <w:tr w:rsidR="009C6FA7" w14:paraId="4D0BD36C" w14:textId="77777777" w:rsidTr="53E38C9B">
        <w:tc>
          <w:tcPr>
            <w:tcW w:w="1134" w:type="dxa"/>
            <w:tcBorders>
              <w:top w:val="single" w:sz="6" w:space="0" w:color="auto"/>
              <w:left w:val="single" w:sz="6" w:space="0" w:color="auto"/>
              <w:bottom w:val="single" w:sz="6" w:space="0" w:color="auto"/>
              <w:right w:val="single" w:sz="6" w:space="0" w:color="auto"/>
            </w:tcBorders>
          </w:tcPr>
          <w:p w14:paraId="249D240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B7C4E9A" w14:textId="77777777" w:rsidR="009C6FA7" w:rsidRDefault="009C6FA7">
            <w:r>
              <w:t>19</w:t>
            </w:r>
          </w:p>
          <w:p w14:paraId="2AE041EA" w14:textId="77777777" w:rsidR="009C6FA7" w:rsidRDefault="009C6FA7">
            <w:r>
              <w:t>odst. 4</w:t>
            </w:r>
          </w:p>
        </w:tc>
        <w:tc>
          <w:tcPr>
            <w:tcW w:w="6379" w:type="dxa"/>
            <w:tcBorders>
              <w:top w:val="single" w:sz="6" w:space="0" w:color="auto"/>
              <w:left w:val="single" w:sz="6" w:space="0" w:color="auto"/>
              <w:bottom w:val="single" w:sz="6" w:space="0" w:color="auto"/>
              <w:right w:val="single" w:sz="6" w:space="0" w:color="auto"/>
            </w:tcBorders>
            <w:hideMark/>
          </w:tcPr>
          <w:p w14:paraId="784D6AEC" w14:textId="03620E17" w:rsidR="009C6FA7" w:rsidRDefault="00080BE9">
            <w:r>
              <w:t>j</w:t>
            </w:r>
            <w:r w:rsidR="009C6FA7">
              <w:t>e-li svěřeno dítě do pěstounské péče nebo převzato budoucím pěstounem na základě rozhodnutí podle odstavce 1 písm. b), podává krajská pobočka Úřadu práce, která poskytuje příspěvek na úhradu potřeb dítěte návrh soudu na stanovení výživného na toto dítě, a pokud povinná fyzická osoba neplatí stanovené výživné, podává návrh na výkon rozhodnutí.</w:t>
            </w:r>
          </w:p>
        </w:tc>
      </w:tr>
      <w:tr w:rsidR="009C6FA7" w14:paraId="543BC0B0" w14:textId="77777777" w:rsidTr="53E38C9B">
        <w:tc>
          <w:tcPr>
            <w:tcW w:w="1134" w:type="dxa"/>
            <w:tcBorders>
              <w:top w:val="nil"/>
              <w:left w:val="single" w:sz="6" w:space="0" w:color="auto"/>
              <w:bottom w:val="single" w:sz="6" w:space="0" w:color="auto"/>
              <w:right w:val="single" w:sz="6" w:space="0" w:color="auto"/>
            </w:tcBorders>
          </w:tcPr>
          <w:p w14:paraId="59BAC175" w14:textId="77777777" w:rsidR="009C6FA7" w:rsidRDefault="009C6FA7"/>
        </w:tc>
        <w:tc>
          <w:tcPr>
            <w:tcW w:w="992" w:type="dxa"/>
            <w:tcBorders>
              <w:top w:val="nil"/>
              <w:left w:val="single" w:sz="6" w:space="0" w:color="auto"/>
              <w:bottom w:val="single" w:sz="6" w:space="0" w:color="auto"/>
              <w:right w:val="single" w:sz="6" w:space="0" w:color="auto"/>
            </w:tcBorders>
            <w:hideMark/>
          </w:tcPr>
          <w:p w14:paraId="6C9C7C91" w14:textId="77777777" w:rsidR="009C6FA7" w:rsidRDefault="009C6FA7">
            <w:r>
              <w:t>19</w:t>
            </w:r>
          </w:p>
          <w:p w14:paraId="4A63C96D" w14:textId="77777777" w:rsidR="009C6FA7" w:rsidRDefault="009C6FA7">
            <w:r>
              <w:t>odst. 5</w:t>
            </w:r>
          </w:p>
        </w:tc>
        <w:tc>
          <w:tcPr>
            <w:tcW w:w="6379" w:type="dxa"/>
            <w:tcBorders>
              <w:top w:val="nil"/>
              <w:left w:val="single" w:sz="6" w:space="0" w:color="auto"/>
              <w:bottom w:val="single" w:sz="6" w:space="0" w:color="auto"/>
              <w:right w:val="single" w:sz="6" w:space="0" w:color="auto"/>
            </w:tcBorders>
            <w:hideMark/>
          </w:tcPr>
          <w:p w14:paraId="71333316" w14:textId="6C834B47" w:rsidR="009C6FA7" w:rsidRDefault="27EF2DD7">
            <w:r>
              <w:t>sledování vývoje dětí</w:t>
            </w:r>
            <w:r w:rsidR="621A5B4E">
              <w:t>,</w:t>
            </w:r>
            <w:r>
              <w:t xml:space="preserve"> které byly svěřeny do výchovy jiných fyzických osob než rodičů</w:t>
            </w:r>
          </w:p>
        </w:tc>
      </w:tr>
      <w:tr w:rsidR="009C6FA7" w14:paraId="2B28A468" w14:textId="77777777" w:rsidTr="53E38C9B">
        <w:tc>
          <w:tcPr>
            <w:tcW w:w="1134" w:type="dxa"/>
            <w:tcBorders>
              <w:top w:val="single" w:sz="6" w:space="0" w:color="auto"/>
              <w:left w:val="single" w:sz="6" w:space="0" w:color="auto"/>
              <w:bottom w:val="single" w:sz="6" w:space="0" w:color="auto"/>
              <w:right w:val="single" w:sz="6" w:space="0" w:color="auto"/>
            </w:tcBorders>
          </w:tcPr>
          <w:p w14:paraId="135BF6C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A171E23" w14:textId="77777777" w:rsidR="009C6FA7" w:rsidRDefault="009C6FA7">
            <w:r>
              <w:t>21</w:t>
            </w:r>
          </w:p>
          <w:p w14:paraId="73EC097E"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41350C60" w14:textId="77777777" w:rsidR="009C6FA7" w:rsidRDefault="009C6FA7">
            <w:r>
              <w:t>vyhledávání dětí uvedených v § 19a odst.1 a fyzických osob vhodných stát se osvojiteli nebo pěstouny</w:t>
            </w:r>
          </w:p>
        </w:tc>
      </w:tr>
      <w:tr w:rsidR="009C6FA7" w14:paraId="03CA7FD5" w14:textId="77777777" w:rsidTr="53E38C9B">
        <w:tc>
          <w:tcPr>
            <w:tcW w:w="1134" w:type="dxa"/>
            <w:tcBorders>
              <w:top w:val="single" w:sz="6" w:space="0" w:color="auto"/>
              <w:left w:val="single" w:sz="6" w:space="0" w:color="auto"/>
              <w:bottom w:val="single" w:sz="6" w:space="0" w:color="auto"/>
              <w:right w:val="single" w:sz="6" w:space="0" w:color="auto"/>
            </w:tcBorders>
          </w:tcPr>
          <w:p w14:paraId="5137E1F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7E51680" w14:textId="77777777" w:rsidR="009C6FA7" w:rsidRDefault="009C6FA7">
            <w:r>
              <w:t>21</w:t>
            </w:r>
          </w:p>
          <w:p w14:paraId="5A9D0ECE" w14:textId="77777777" w:rsidR="009C6FA7" w:rsidRDefault="009C6FA7">
            <w:r>
              <w:t>odst. 2</w:t>
            </w:r>
          </w:p>
        </w:tc>
        <w:tc>
          <w:tcPr>
            <w:tcW w:w="6379" w:type="dxa"/>
            <w:tcBorders>
              <w:top w:val="single" w:sz="6" w:space="0" w:color="auto"/>
              <w:left w:val="single" w:sz="6" w:space="0" w:color="auto"/>
              <w:bottom w:val="single" w:sz="6" w:space="0" w:color="auto"/>
              <w:right w:val="single" w:sz="6" w:space="0" w:color="auto"/>
            </w:tcBorders>
            <w:hideMark/>
          </w:tcPr>
          <w:p w14:paraId="564DDAAA" w14:textId="77777777" w:rsidR="009C6FA7" w:rsidRDefault="009C6FA7">
            <w:r>
              <w:t>přijímání žádostí o zprostředkování osvojení nebo pěstounské péče</w:t>
            </w:r>
          </w:p>
        </w:tc>
      </w:tr>
      <w:tr w:rsidR="009C6FA7" w14:paraId="7A31E000" w14:textId="77777777" w:rsidTr="53E38C9B">
        <w:tc>
          <w:tcPr>
            <w:tcW w:w="1134" w:type="dxa"/>
            <w:tcBorders>
              <w:top w:val="single" w:sz="6" w:space="0" w:color="auto"/>
              <w:left w:val="single" w:sz="6" w:space="0" w:color="auto"/>
              <w:bottom w:val="single" w:sz="6" w:space="0" w:color="auto"/>
              <w:right w:val="single" w:sz="6" w:space="0" w:color="auto"/>
            </w:tcBorders>
          </w:tcPr>
          <w:p w14:paraId="0A96BA3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3728D6C" w14:textId="77777777" w:rsidR="009C6FA7" w:rsidRDefault="009C6FA7">
            <w:r>
              <w:t>21</w:t>
            </w:r>
          </w:p>
          <w:p w14:paraId="6CA83FF9"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0DAB2833" w14:textId="77777777" w:rsidR="009C6FA7" w:rsidRDefault="009C6FA7">
            <w:r>
              <w:t>posuzování žádostí o zařazení do evidence žadatelů o zprostředkování osvojení nebo pěstounské péče</w:t>
            </w:r>
          </w:p>
        </w:tc>
      </w:tr>
      <w:tr w:rsidR="009C6FA7" w14:paraId="264FB256" w14:textId="77777777" w:rsidTr="53E38C9B">
        <w:tc>
          <w:tcPr>
            <w:tcW w:w="1134" w:type="dxa"/>
            <w:tcBorders>
              <w:top w:val="single" w:sz="6" w:space="0" w:color="auto"/>
              <w:left w:val="single" w:sz="6" w:space="0" w:color="auto"/>
              <w:bottom w:val="single" w:sz="6" w:space="0" w:color="auto"/>
              <w:right w:val="single" w:sz="6" w:space="0" w:color="auto"/>
            </w:tcBorders>
          </w:tcPr>
          <w:p w14:paraId="666B580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F1D2ACF" w14:textId="77777777" w:rsidR="009C6FA7" w:rsidRDefault="009C6FA7">
            <w:r>
              <w:t>21</w:t>
            </w:r>
          </w:p>
          <w:p w14:paraId="5D00235C" w14:textId="77777777" w:rsidR="009C6FA7" w:rsidRDefault="009C6FA7">
            <w:r>
              <w:t>odst. 4</w:t>
            </w:r>
          </w:p>
        </w:tc>
        <w:tc>
          <w:tcPr>
            <w:tcW w:w="6379" w:type="dxa"/>
            <w:tcBorders>
              <w:top w:val="single" w:sz="6" w:space="0" w:color="auto"/>
              <w:left w:val="single" w:sz="6" w:space="0" w:color="auto"/>
              <w:bottom w:val="single" w:sz="6" w:space="0" w:color="auto"/>
              <w:right w:val="single" w:sz="6" w:space="0" w:color="auto"/>
            </w:tcBorders>
            <w:hideMark/>
          </w:tcPr>
          <w:p w14:paraId="69596A4B" w14:textId="77777777" w:rsidR="009C6FA7" w:rsidRDefault="009C6FA7">
            <w:r>
              <w:t>vedení spisové dokumentace o dítěti uvedeném v § 19a odst.1</w:t>
            </w:r>
          </w:p>
        </w:tc>
      </w:tr>
      <w:tr w:rsidR="009C6FA7" w14:paraId="3B0DC9B7" w14:textId="77777777" w:rsidTr="53E38C9B">
        <w:tc>
          <w:tcPr>
            <w:tcW w:w="1134" w:type="dxa"/>
            <w:tcBorders>
              <w:top w:val="single" w:sz="6" w:space="0" w:color="auto"/>
              <w:left w:val="single" w:sz="6" w:space="0" w:color="auto"/>
              <w:bottom w:val="single" w:sz="6" w:space="0" w:color="auto"/>
              <w:right w:val="single" w:sz="6" w:space="0" w:color="auto"/>
            </w:tcBorders>
          </w:tcPr>
          <w:p w14:paraId="5A79671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E74624C" w14:textId="77777777" w:rsidR="009C6FA7" w:rsidRDefault="009C6FA7">
            <w:r>
              <w:t>21</w:t>
            </w:r>
          </w:p>
          <w:p w14:paraId="51EBFD5D" w14:textId="77777777" w:rsidR="009C6FA7" w:rsidRDefault="009C6FA7">
            <w:r>
              <w:t>odst. 5</w:t>
            </w:r>
          </w:p>
        </w:tc>
        <w:tc>
          <w:tcPr>
            <w:tcW w:w="6379" w:type="dxa"/>
            <w:tcBorders>
              <w:top w:val="single" w:sz="6" w:space="0" w:color="auto"/>
              <w:left w:val="single" w:sz="6" w:space="0" w:color="auto"/>
              <w:bottom w:val="single" w:sz="6" w:space="0" w:color="auto"/>
              <w:right w:val="single" w:sz="6" w:space="0" w:color="auto"/>
            </w:tcBorders>
            <w:hideMark/>
          </w:tcPr>
          <w:p w14:paraId="6563A715" w14:textId="77777777" w:rsidR="009C6FA7" w:rsidRDefault="009C6FA7">
            <w:r>
              <w:t>vedení spisové dokumentace o žadateli</w:t>
            </w:r>
          </w:p>
        </w:tc>
      </w:tr>
      <w:tr w:rsidR="009C6FA7" w14:paraId="5658C1F4" w14:textId="77777777" w:rsidTr="53E38C9B">
        <w:tc>
          <w:tcPr>
            <w:tcW w:w="1134" w:type="dxa"/>
            <w:tcBorders>
              <w:top w:val="single" w:sz="6" w:space="0" w:color="auto"/>
              <w:left w:val="single" w:sz="6" w:space="0" w:color="auto"/>
              <w:bottom w:val="single" w:sz="6" w:space="0" w:color="auto"/>
              <w:right w:val="single" w:sz="6" w:space="0" w:color="auto"/>
            </w:tcBorders>
          </w:tcPr>
          <w:p w14:paraId="1B00395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2A4797F" w14:textId="77777777" w:rsidR="009C6FA7" w:rsidRDefault="009C6FA7">
            <w:r>
              <w:t>21</w:t>
            </w:r>
          </w:p>
          <w:p w14:paraId="2AD5F480" w14:textId="77777777" w:rsidR="009C6FA7" w:rsidRDefault="009C6FA7">
            <w:r>
              <w:t>odst. 6</w:t>
            </w:r>
          </w:p>
        </w:tc>
        <w:tc>
          <w:tcPr>
            <w:tcW w:w="6379" w:type="dxa"/>
            <w:tcBorders>
              <w:top w:val="single" w:sz="6" w:space="0" w:color="auto"/>
              <w:left w:val="single" w:sz="6" w:space="0" w:color="auto"/>
              <w:bottom w:val="single" w:sz="6" w:space="0" w:color="auto"/>
              <w:right w:val="single" w:sz="6" w:space="0" w:color="auto"/>
            </w:tcBorders>
            <w:hideMark/>
          </w:tcPr>
          <w:p w14:paraId="6D11939C" w14:textId="77777777" w:rsidR="009C6FA7" w:rsidRDefault="009C6FA7">
            <w:r>
              <w:t>postupování kopie spisové dokumentace o dítěti uvedeném v § 19a odst.1 a spisové dokumentace o žadateli neprodleně krajskému úřadu</w:t>
            </w:r>
          </w:p>
        </w:tc>
      </w:tr>
      <w:tr w:rsidR="009C6FA7" w14:paraId="6306D9C5" w14:textId="77777777" w:rsidTr="53E38C9B">
        <w:tc>
          <w:tcPr>
            <w:tcW w:w="1134" w:type="dxa"/>
            <w:tcBorders>
              <w:top w:val="single" w:sz="6" w:space="0" w:color="auto"/>
              <w:left w:val="single" w:sz="6" w:space="0" w:color="auto"/>
              <w:bottom w:val="single" w:sz="6" w:space="0" w:color="auto"/>
              <w:right w:val="single" w:sz="6" w:space="0" w:color="auto"/>
            </w:tcBorders>
          </w:tcPr>
          <w:p w14:paraId="2615984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57F2E63" w14:textId="77777777" w:rsidR="009C6FA7" w:rsidRDefault="009C6FA7">
            <w:r>
              <w:t>21</w:t>
            </w:r>
          </w:p>
          <w:p w14:paraId="1B2362F6" w14:textId="77777777" w:rsidR="009C6FA7" w:rsidRDefault="009C6FA7">
            <w:r>
              <w:t>odst. 7</w:t>
            </w:r>
          </w:p>
        </w:tc>
        <w:tc>
          <w:tcPr>
            <w:tcW w:w="6379" w:type="dxa"/>
            <w:tcBorders>
              <w:top w:val="single" w:sz="6" w:space="0" w:color="auto"/>
              <w:left w:val="single" w:sz="6" w:space="0" w:color="auto"/>
              <w:bottom w:val="single" w:sz="6" w:space="0" w:color="auto"/>
              <w:right w:val="single" w:sz="6" w:space="0" w:color="auto"/>
            </w:tcBorders>
            <w:hideMark/>
          </w:tcPr>
          <w:p w14:paraId="3798266C" w14:textId="77777777" w:rsidR="009C6FA7" w:rsidRDefault="009C6FA7">
            <w:r>
              <w:t>rozhodování o zastavení řízení o zařazení do evidence žadatelů o zprostředkování osvojení nebo pěstounské péče</w:t>
            </w:r>
          </w:p>
        </w:tc>
      </w:tr>
      <w:tr w:rsidR="009C6FA7" w14:paraId="16077EAA" w14:textId="77777777" w:rsidTr="53E38C9B">
        <w:tc>
          <w:tcPr>
            <w:tcW w:w="1134" w:type="dxa"/>
            <w:tcBorders>
              <w:top w:val="single" w:sz="6" w:space="0" w:color="auto"/>
              <w:left w:val="single" w:sz="6" w:space="0" w:color="auto"/>
              <w:bottom w:val="single" w:sz="6" w:space="0" w:color="auto"/>
              <w:right w:val="single" w:sz="6" w:space="0" w:color="auto"/>
            </w:tcBorders>
          </w:tcPr>
          <w:p w14:paraId="18DD40E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B1055DA" w14:textId="77777777" w:rsidR="009C6FA7" w:rsidRDefault="009C6FA7">
            <w:proofErr w:type="gramStart"/>
            <w:r>
              <w:t>24b</w:t>
            </w:r>
            <w:proofErr w:type="gramEnd"/>
          </w:p>
          <w:p w14:paraId="3CBA8E45" w14:textId="77777777" w:rsidR="009C6FA7" w:rsidRDefault="009C6FA7">
            <w:r>
              <w:t>odst.4</w:t>
            </w:r>
          </w:p>
          <w:p w14:paraId="5BF0D37E" w14:textId="77777777" w:rsidR="009C6FA7" w:rsidRDefault="009C6FA7">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40EE6E3A" w14:textId="77777777" w:rsidR="009C6FA7" w:rsidRDefault="009C6FA7">
            <w:r>
              <w:t>povinnost oznámit krajskému úřadu datum nabytí právní moci rozhodnutí o svěření dítěte do péče budoucích osvojitelů nebo do péče fyzické osoby, která má zájem stát se pěstounem</w:t>
            </w:r>
          </w:p>
        </w:tc>
      </w:tr>
      <w:tr w:rsidR="009C6FA7" w14:paraId="10615143" w14:textId="77777777" w:rsidTr="53E38C9B">
        <w:tc>
          <w:tcPr>
            <w:tcW w:w="1134" w:type="dxa"/>
            <w:tcBorders>
              <w:top w:val="single" w:sz="6" w:space="0" w:color="auto"/>
              <w:left w:val="single" w:sz="6" w:space="0" w:color="auto"/>
              <w:bottom w:val="single" w:sz="6" w:space="0" w:color="auto"/>
              <w:right w:val="single" w:sz="6" w:space="0" w:color="auto"/>
            </w:tcBorders>
          </w:tcPr>
          <w:p w14:paraId="3893003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A7B6018" w14:textId="77777777" w:rsidR="009C6FA7" w:rsidRDefault="009C6FA7">
            <w:proofErr w:type="gramStart"/>
            <w:r>
              <w:t>27a</w:t>
            </w:r>
            <w:proofErr w:type="gramEnd"/>
          </w:p>
          <w:p w14:paraId="6A226211" w14:textId="77777777"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44190F00" w14:textId="1C17513C" w:rsidR="009C6FA7" w:rsidRDefault="27EF2DD7">
            <w:r>
              <w:t>přijímání žádostí o zařazení do evidence osob, které mohou vykonávat pěstounskou péči po přechodnou dobu, povinnost po doplnění těchto žádostí</w:t>
            </w:r>
            <w:r w:rsidR="2BF0FD54">
              <w:t xml:space="preserve"> </w:t>
            </w:r>
            <w:r>
              <w:t>neprodleně žádost</w:t>
            </w:r>
            <w:r w:rsidR="2BF0FD54">
              <w:t xml:space="preserve"> </w:t>
            </w:r>
            <w:r>
              <w:t>postoupit krajskému úřadu</w:t>
            </w:r>
          </w:p>
        </w:tc>
      </w:tr>
      <w:tr w:rsidR="009C6FA7" w14:paraId="5B20399C" w14:textId="77777777" w:rsidTr="53E38C9B">
        <w:tc>
          <w:tcPr>
            <w:tcW w:w="1134" w:type="dxa"/>
            <w:tcBorders>
              <w:top w:val="single" w:sz="6" w:space="0" w:color="auto"/>
              <w:left w:val="single" w:sz="6" w:space="0" w:color="auto"/>
              <w:bottom w:val="single" w:sz="6" w:space="0" w:color="auto"/>
              <w:right w:val="single" w:sz="6" w:space="0" w:color="auto"/>
            </w:tcBorders>
          </w:tcPr>
          <w:p w14:paraId="00773E2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98043A" w14:textId="77777777" w:rsidR="009C6FA7" w:rsidRDefault="009C6FA7">
            <w:r>
              <w:t>28</w:t>
            </w:r>
          </w:p>
        </w:tc>
        <w:tc>
          <w:tcPr>
            <w:tcW w:w="6379" w:type="dxa"/>
            <w:tcBorders>
              <w:top w:val="single" w:sz="6" w:space="0" w:color="auto"/>
              <w:left w:val="single" w:sz="6" w:space="0" w:color="auto"/>
              <w:bottom w:val="single" w:sz="6" w:space="0" w:color="auto"/>
              <w:right w:val="single" w:sz="6" w:space="0" w:color="auto"/>
            </w:tcBorders>
            <w:hideMark/>
          </w:tcPr>
          <w:p w14:paraId="57E72FC3" w14:textId="77777777" w:rsidR="009C6FA7" w:rsidRDefault="009C6FA7">
            <w:r>
              <w:t>sjednávání doby a místa přijetí dítěte do příslušného zařízení pro výkon ústavní výchovy a podávání soudu návrhu na výkon rozhodnutí</w:t>
            </w:r>
          </w:p>
        </w:tc>
      </w:tr>
      <w:tr w:rsidR="009C6FA7" w14:paraId="52D60F86" w14:textId="77777777" w:rsidTr="53E38C9B">
        <w:tc>
          <w:tcPr>
            <w:tcW w:w="1134" w:type="dxa"/>
            <w:tcBorders>
              <w:top w:val="single" w:sz="6" w:space="0" w:color="auto"/>
              <w:left w:val="single" w:sz="6" w:space="0" w:color="auto"/>
              <w:bottom w:val="single" w:sz="6" w:space="0" w:color="auto"/>
              <w:right w:val="single" w:sz="6" w:space="0" w:color="auto"/>
            </w:tcBorders>
          </w:tcPr>
          <w:p w14:paraId="7E4EF37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35DF9F69" w14:textId="77777777" w:rsidR="009C6FA7" w:rsidRDefault="009C6FA7">
            <w:r>
              <w:t>29</w:t>
            </w:r>
          </w:p>
          <w:p w14:paraId="5EF33E02" w14:textId="77777777" w:rsidR="009C6FA7" w:rsidRDefault="009C6FA7">
            <w:r>
              <w:t>odst. 1</w:t>
            </w:r>
          </w:p>
          <w:p w14:paraId="349EBBC7" w14:textId="77777777" w:rsidR="009C6FA7" w:rsidRDefault="009C6FA7"/>
        </w:tc>
        <w:tc>
          <w:tcPr>
            <w:tcW w:w="6379" w:type="dxa"/>
            <w:tcBorders>
              <w:top w:val="single" w:sz="6" w:space="0" w:color="auto"/>
              <w:left w:val="single" w:sz="6" w:space="0" w:color="auto"/>
              <w:bottom w:val="single" w:sz="6" w:space="0" w:color="auto"/>
              <w:right w:val="single" w:sz="6" w:space="0" w:color="auto"/>
            </w:tcBorders>
            <w:hideMark/>
          </w:tcPr>
          <w:p w14:paraId="48968E18" w14:textId="77777777" w:rsidR="009C6FA7" w:rsidRDefault="009C6FA7">
            <w:r>
              <w:t>sledování dodržování práv dítěte ve školských zařízeních pro výkon ústavní výchovy a ochranné výchovy, v ústavech sociální péče a ve zvláštních dětských zdravotnických zařízeních a v obdobných ústavech (zařízeních)</w:t>
            </w:r>
          </w:p>
        </w:tc>
      </w:tr>
      <w:tr w:rsidR="009C6FA7" w14:paraId="05B0077A" w14:textId="77777777" w:rsidTr="53E38C9B">
        <w:tc>
          <w:tcPr>
            <w:tcW w:w="1134" w:type="dxa"/>
            <w:tcBorders>
              <w:top w:val="single" w:sz="6" w:space="0" w:color="auto"/>
              <w:left w:val="single" w:sz="6" w:space="0" w:color="auto"/>
              <w:bottom w:val="single" w:sz="6" w:space="0" w:color="auto"/>
              <w:right w:val="single" w:sz="6" w:space="0" w:color="auto"/>
            </w:tcBorders>
          </w:tcPr>
          <w:p w14:paraId="791E7B9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1784FFC" w14:textId="77777777" w:rsidR="009C6FA7" w:rsidRDefault="009C6FA7">
            <w:r>
              <w:t>29</w:t>
            </w:r>
          </w:p>
          <w:p w14:paraId="1FA14167" w14:textId="77777777" w:rsidR="009C6FA7" w:rsidRDefault="009C6FA7">
            <w:r>
              <w:t>odst. 5</w:t>
            </w:r>
          </w:p>
        </w:tc>
        <w:tc>
          <w:tcPr>
            <w:tcW w:w="6379" w:type="dxa"/>
            <w:tcBorders>
              <w:top w:val="single" w:sz="6" w:space="0" w:color="auto"/>
              <w:left w:val="single" w:sz="6" w:space="0" w:color="auto"/>
              <w:bottom w:val="single" w:sz="6" w:space="0" w:color="auto"/>
              <w:right w:val="single" w:sz="6" w:space="0" w:color="auto"/>
            </w:tcBorders>
            <w:hideMark/>
          </w:tcPr>
          <w:p w14:paraId="0856D181" w14:textId="77777777" w:rsidR="009C6FA7" w:rsidRDefault="009C6FA7">
            <w:r>
              <w:t>sledování, zda došlo k odstranění zjištěných nedostatků a působení k přijetí opatření vedoucích k nápravě</w:t>
            </w:r>
          </w:p>
        </w:tc>
      </w:tr>
      <w:tr w:rsidR="009C6FA7" w14:paraId="223B39E9" w14:textId="77777777" w:rsidTr="53E38C9B">
        <w:tc>
          <w:tcPr>
            <w:tcW w:w="1134" w:type="dxa"/>
            <w:tcBorders>
              <w:top w:val="single" w:sz="6" w:space="0" w:color="auto"/>
              <w:left w:val="single" w:sz="6" w:space="0" w:color="auto"/>
              <w:bottom w:val="single" w:sz="6" w:space="0" w:color="auto"/>
              <w:right w:val="single" w:sz="6" w:space="0" w:color="auto"/>
            </w:tcBorders>
          </w:tcPr>
          <w:p w14:paraId="4D1B7CF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29682B9" w14:textId="77777777" w:rsidR="009C6FA7" w:rsidRDefault="009C6FA7">
            <w:r>
              <w:t>30</w:t>
            </w:r>
          </w:p>
          <w:p w14:paraId="5321CF5E"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531D3305" w14:textId="77777777" w:rsidR="009C6FA7" w:rsidRDefault="009C6FA7">
            <w:r>
              <w:t>vydávání písemného souhlasu k povolení dočasného pobytu u rodičů, popřípadě jiných fyzických osob, dítěti, kterému byla nařízena ústavní výchova</w:t>
            </w:r>
          </w:p>
        </w:tc>
      </w:tr>
      <w:tr w:rsidR="009C6FA7" w14:paraId="22E2A402" w14:textId="77777777" w:rsidTr="53E38C9B">
        <w:tc>
          <w:tcPr>
            <w:tcW w:w="1134" w:type="dxa"/>
            <w:tcBorders>
              <w:top w:val="single" w:sz="6" w:space="0" w:color="auto"/>
              <w:left w:val="single" w:sz="6" w:space="0" w:color="auto"/>
              <w:bottom w:val="single" w:sz="6" w:space="0" w:color="auto"/>
              <w:right w:val="single" w:sz="6" w:space="0" w:color="auto"/>
            </w:tcBorders>
          </w:tcPr>
          <w:p w14:paraId="5529531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D669DEF" w14:textId="77777777" w:rsidR="009C6FA7" w:rsidRDefault="009C6FA7">
            <w:r>
              <w:t xml:space="preserve">30 </w:t>
            </w:r>
          </w:p>
          <w:p w14:paraId="54C5B336"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3F791335" w14:textId="77777777" w:rsidR="009C6FA7" w:rsidRDefault="009C6FA7">
            <w:r>
              <w:t>možnost požádat krajský úřad o odborné posouzení fyzické osoby jiné než rodiče, u níž má dítě pobývat</w:t>
            </w:r>
          </w:p>
        </w:tc>
      </w:tr>
      <w:tr w:rsidR="009C6FA7" w14:paraId="0B849C94" w14:textId="77777777" w:rsidTr="53E38C9B">
        <w:tc>
          <w:tcPr>
            <w:tcW w:w="1134" w:type="dxa"/>
            <w:tcBorders>
              <w:top w:val="single" w:sz="6" w:space="0" w:color="auto"/>
              <w:left w:val="single" w:sz="6" w:space="0" w:color="auto"/>
              <w:bottom w:val="single" w:sz="6" w:space="0" w:color="auto"/>
              <w:right w:val="single" w:sz="6" w:space="0" w:color="auto"/>
            </w:tcBorders>
          </w:tcPr>
          <w:p w14:paraId="6BBAACB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3805645" w14:textId="77777777" w:rsidR="009C6FA7" w:rsidRDefault="009C6FA7">
            <w:r>
              <w:t xml:space="preserve">30 </w:t>
            </w:r>
          </w:p>
          <w:p w14:paraId="1D7A9007" w14:textId="77777777" w:rsidR="009C6FA7" w:rsidRDefault="009C6FA7">
            <w:r>
              <w:t>odst. 5</w:t>
            </w:r>
          </w:p>
        </w:tc>
        <w:tc>
          <w:tcPr>
            <w:tcW w:w="6379" w:type="dxa"/>
            <w:tcBorders>
              <w:top w:val="single" w:sz="6" w:space="0" w:color="auto"/>
              <w:left w:val="single" w:sz="6" w:space="0" w:color="auto"/>
              <w:bottom w:val="single" w:sz="6" w:space="0" w:color="auto"/>
              <w:right w:val="single" w:sz="6" w:space="0" w:color="auto"/>
            </w:tcBorders>
            <w:hideMark/>
          </w:tcPr>
          <w:p w14:paraId="01F412DF" w14:textId="77777777" w:rsidR="009C6FA7" w:rsidRDefault="009C6FA7">
            <w:r>
              <w:t>vydávání vyjádření k pobytu dítěte u rodičů, popřípadě jiných fyzických osob podle § 30 odst.1</w:t>
            </w:r>
          </w:p>
        </w:tc>
      </w:tr>
      <w:tr w:rsidR="009C6FA7" w14:paraId="5A1EFB46" w14:textId="77777777" w:rsidTr="53E38C9B">
        <w:tc>
          <w:tcPr>
            <w:tcW w:w="1134" w:type="dxa"/>
            <w:tcBorders>
              <w:top w:val="single" w:sz="6" w:space="0" w:color="auto"/>
              <w:left w:val="single" w:sz="6" w:space="0" w:color="auto"/>
              <w:bottom w:val="single" w:sz="6" w:space="0" w:color="auto"/>
              <w:right w:val="single" w:sz="6" w:space="0" w:color="auto"/>
            </w:tcBorders>
          </w:tcPr>
          <w:p w14:paraId="797789A5"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E87265" w14:textId="77777777" w:rsidR="009C6FA7" w:rsidRDefault="009C6FA7">
            <w:r>
              <w:t>32</w:t>
            </w:r>
          </w:p>
          <w:p w14:paraId="65797A29" w14:textId="77777777" w:rsidR="009C6FA7" w:rsidRDefault="009C6FA7">
            <w:r>
              <w:t>odst. 2</w:t>
            </w:r>
          </w:p>
          <w:p w14:paraId="00505F46"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2663B4E2" w14:textId="77777777" w:rsidR="009C6FA7" w:rsidRDefault="009C6FA7">
            <w:r>
              <w:t>působení proti opakovaným poruchám v chování a jednání dětí se zvláštní pozorností věnovanou pachatelům trestné činnosti</w:t>
            </w:r>
          </w:p>
        </w:tc>
      </w:tr>
      <w:tr w:rsidR="009C6FA7" w14:paraId="006CCDC2" w14:textId="77777777" w:rsidTr="53E38C9B">
        <w:tc>
          <w:tcPr>
            <w:tcW w:w="1134" w:type="dxa"/>
            <w:tcBorders>
              <w:top w:val="single" w:sz="6" w:space="0" w:color="auto"/>
              <w:left w:val="single" w:sz="6" w:space="0" w:color="auto"/>
              <w:bottom w:val="single" w:sz="6" w:space="0" w:color="auto"/>
              <w:right w:val="single" w:sz="6" w:space="0" w:color="auto"/>
            </w:tcBorders>
          </w:tcPr>
          <w:p w14:paraId="719A84FE"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FECF8F0" w14:textId="77777777" w:rsidR="009C6FA7" w:rsidRDefault="009C6FA7">
            <w:r>
              <w:t>32</w:t>
            </w:r>
          </w:p>
          <w:p w14:paraId="5116E1FC" w14:textId="77777777" w:rsidR="009C6FA7" w:rsidRDefault="009C6FA7">
            <w:r>
              <w:t>odst. 2</w:t>
            </w:r>
          </w:p>
          <w:p w14:paraId="75E84F5E"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6C39CCA5" w14:textId="77777777" w:rsidR="009C6FA7" w:rsidRDefault="009C6FA7">
            <w:r>
              <w:t>upozorňování krajských úřadů na potřebu napomáhat dětem, které ukončily školní docházku, při získávání možnosti pokračovat v další přípravě na povolání</w:t>
            </w:r>
          </w:p>
        </w:tc>
      </w:tr>
      <w:tr w:rsidR="009C6FA7" w14:paraId="4999227D" w14:textId="77777777" w:rsidTr="53E38C9B">
        <w:tc>
          <w:tcPr>
            <w:tcW w:w="1134" w:type="dxa"/>
            <w:tcBorders>
              <w:top w:val="single" w:sz="6" w:space="0" w:color="auto"/>
              <w:left w:val="single" w:sz="6" w:space="0" w:color="auto"/>
              <w:bottom w:val="single" w:sz="6" w:space="0" w:color="auto"/>
              <w:right w:val="single" w:sz="6" w:space="0" w:color="auto"/>
            </w:tcBorders>
          </w:tcPr>
          <w:p w14:paraId="691E29A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5318D0B" w14:textId="77777777" w:rsidR="009C6FA7" w:rsidRDefault="009C6FA7">
            <w:r>
              <w:t>32</w:t>
            </w:r>
          </w:p>
          <w:p w14:paraId="18FCB0F8" w14:textId="77777777" w:rsidR="009C6FA7" w:rsidRDefault="009C6FA7">
            <w:r>
              <w:t>odst. 2</w:t>
            </w:r>
          </w:p>
          <w:p w14:paraId="311DE8FF"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63803C60" w14:textId="77777777" w:rsidR="009C6FA7" w:rsidRDefault="009C6FA7">
            <w:r>
              <w:t>spolupráce s úřady práce při zprostředkování vhodného zaměstnání pro děti</w:t>
            </w:r>
          </w:p>
        </w:tc>
      </w:tr>
      <w:tr w:rsidR="009C6FA7" w14:paraId="71CEC73F" w14:textId="77777777" w:rsidTr="53E38C9B">
        <w:tc>
          <w:tcPr>
            <w:tcW w:w="1134" w:type="dxa"/>
            <w:tcBorders>
              <w:top w:val="single" w:sz="6" w:space="0" w:color="auto"/>
              <w:left w:val="single" w:sz="6" w:space="0" w:color="auto"/>
              <w:bottom w:val="single" w:sz="6" w:space="0" w:color="auto"/>
              <w:right w:val="single" w:sz="6" w:space="0" w:color="auto"/>
            </w:tcBorders>
          </w:tcPr>
          <w:p w14:paraId="12CCF9A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C92C9F2" w14:textId="77777777" w:rsidR="009C6FA7" w:rsidRDefault="009C6FA7">
            <w:r>
              <w:t>32</w:t>
            </w:r>
          </w:p>
          <w:p w14:paraId="065A24EE" w14:textId="77777777" w:rsidR="009C6FA7" w:rsidRDefault="009C6FA7">
            <w:r>
              <w:t>odst. 2</w:t>
            </w:r>
          </w:p>
          <w:p w14:paraId="4B477409" w14:textId="77777777" w:rsidR="009C6FA7" w:rsidRDefault="009C6FA7">
            <w:r>
              <w:t>písm. d)</w:t>
            </w:r>
          </w:p>
        </w:tc>
        <w:tc>
          <w:tcPr>
            <w:tcW w:w="6379" w:type="dxa"/>
            <w:tcBorders>
              <w:top w:val="single" w:sz="6" w:space="0" w:color="auto"/>
              <w:left w:val="single" w:sz="6" w:space="0" w:color="auto"/>
              <w:bottom w:val="single" w:sz="6" w:space="0" w:color="auto"/>
              <w:right w:val="single" w:sz="6" w:space="0" w:color="auto"/>
            </w:tcBorders>
            <w:hideMark/>
          </w:tcPr>
          <w:p w14:paraId="0F3B523E" w14:textId="77777777" w:rsidR="009C6FA7" w:rsidRDefault="009C6FA7">
            <w:r>
              <w:t>usměrňování péče o děti podle programů péče o problémové skupiny dětí</w:t>
            </w:r>
          </w:p>
        </w:tc>
      </w:tr>
      <w:tr w:rsidR="009C6FA7" w14:paraId="64B50EB3" w14:textId="77777777" w:rsidTr="53E38C9B">
        <w:tc>
          <w:tcPr>
            <w:tcW w:w="1134" w:type="dxa"/>
            <w:tcBorders>
              <w:top w:val="single" w:sz="6" w:space="0" w:color="auto"/>
              <w:left w:val="single" w:sz="6" w:space="0" w:color="auto"/>
              <w:bottom w:val="single" w:sz="6" w:space="0" w:color="auto"/>
              <w:right w:val="single" w:sz="6" w:space="0" w:color="auto"/>
            </w:tcBorders>
          </w:tcPr>
          <w:p w14:paraId="24BEBAF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41771F8" w14:textId="77777777" w:rsidR="009C6FA7" w:rsidRDefault="009C6FA7">
            <w:r>
              <w:t>32</w:t>
            </w:r>
          </w:p>
          <w:p w14:paraId="527C0192" w14:textId="77777777" w:rsidR="009C6FA7" w:rsidRDefault="009C6FA7">
            <w:r>
              <w:t>odst. 2</w:t>
            </w:r>
          </w:p>
          <w:p w14:paraId="7A552D01" w14:textId="77777777" w:rsidR="009C6FA7" w:rsidRDefault="009C6FA7">
            <w:r>
              <w:t>písm. e)</w:t>
            </w:r>
          </w:p>
        </w:tc>
        <w:tc>
          <w:tcPr>
            <w:tcW w:w="6379" w:type="dxa"/>
            <w:tcBorders>
              <w:top w:val="single" w:sz="6" w:space="0" w:color="auto"/>
              <w:left w:val="single" w:sz="6" w:space="0" w:color="auto"/>
              <w:bottom w:val="single" w:sz="6" w:space="0" w:color="auto"/>
              <w:right w:val="single" w:sz="6" w:space="0" w:color="auto"/>
            </w:tcBorders>
            <w:hideMark/>
          </w:tcPr>
          <w:p w14:paraId="30AC7FF1" w14:textId="77777777" w:rsidR="009C6FA7" w:rsidRDefault="009C6FA7">
            <w:r>
              <w:t>pomáhání dětem překonat problémy, které mohou vést k negativním projevům v jejich chování</w:t>
            </w:r>
          </w:p>
        </w:tc>
      </w:tr>
      <w:tr w:rsidR="009C6FA7" w14:paraId="4E0E0E2D" w14:textId="77777777" w:rsidTr="53E38C9B">
        <w:tc>
          <w:tcPr>
            <w:tcW w:w="1134" w:type="dxa"/>
            <w:tcBorders>
              <w:top w:val="single" w:sz="6" w:space="0" w:color="auto"/>
              <w:left w:val="single" w:sz="6" w:space="0" w:color="auto"/>
              <w:bottom w:val="single" w:sz="6" w:space="0" w:color="auto"/>
              <w:right w:val="single" w:sz="6" w:space="0" w:color="auto"/>
            </w:tcBorders>
          </w:tcPr>
          <w:p w14:paraId="1101D42E"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E359273" w14:textId="77777777" w:rsidR="009C6FA7" w:rsidRDefault="009C6FA7">
            <w:r>
              <w:t>33</w:t>
            </w:r>
          </w:p>
          <w:p w14:paraId="383FFFEC" w14:textId="77777777" w:rsidR="009C6FA7" w:rsidRDefault="009C6FA7">
            <w:r>
              <w:t>odst.2</w:t>
            </w:r>
          </w:p>
        </w:tc>
        <w:tc>
          <w:tcPr>
            <w:tcW w:w="6379" w:type="dxa"/>
            <w:tcBorders>
              <w:top w:val="single" w:sz="6" w:space="0" w:color="auto"/>
              <w:left w:val="single" w:sz="6" w:space="0" w:color="auto"/>
              <w:bottom w:val="single" w:sz="6" w:space="0" w:color="auto"/>
              <w:right w:val="single" w:sz="6" w:space="0" w:color="auto"/>
            </w:tcBorders>
            <w:hideMark/>
          </w:tcPr>
          <w:p w14:paraId="0A49D8C7" w14:textId="4146019D" w:rsidR="009C6FA7" w:rsidRDefault="4B5B177D">
            <w:r>
              <w:t xml:space="preserve">účast při </w:t>
            </w:r>
            <w:r w:rsidR="00DC1DB2">
              <w:t>projednávání přestupků</w:t>
            </w:r>
            <w:r w:rsidR="2491D4AD">
              <w:t>, kdy obviněný</w:t>
            </w:r>
            <w:r w:rsidR="00DC1DB2">
              <w:t>m</w:t>
            </w:r>
            <w:r w:rsidR="2491D4AD">
              <w:t xml:space="preserve"> je osoba mladistvá </w:t>
            </w:r>
            <w:r w:rsidR="009C6FA7">
              <w:t xml:space="preserve"> </w:t>
            </w:r>
          </w:p>
        </w:tc>
      </w:tr>
      <w:tr w:rsidR="009C6FA7" w14:paraId="5710ACC4" w14:textId="77777777" w:rsidTr="53E38C9B">
        <w:tc>
          <w:tcPr>
            <w:tcW w:w="1134" w:type="dxa"/>
            <w:tcBorders>
              <w:top w:val="single" w:sz="6" w:space="0" w:color="auto"/>
              <w:left w:val="single" w:sz="6" w:space="0" w:color="auto"/>
              <w:bottom w:val="single" w:sz="6" w:space="0" w:color="auto"/>
              <w:right w:val="single" w:sz="6" w:space="0" w:color="auto"/>
            </w:tcBorders>
          </w:tcPr>
          <w:p w14:paraId="0C42C3E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862D39A" w14:textId="77777777" w:rsidR="009C6FA7" w:rsidRDefault="009C6FA7">
            <w:r>
              <w:t>34</w:t>
            </w:r>
          </w:p>
          <w:p w14:paraId="025CB4DC" w14:textId="77777777"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3992FD6A" w14:textId="77777777" w:rsidR="009C6FA7" w:rsidRDefault="009C6FA7">
            <w:r>
              <w:t>spolupráce s věznicemi při řešení sociálních a výchovných problémů dětí uvedených v § 6 odst.1</w:t>
            </w:r>
          </w:p>
        </w:tc>
      </w:tr>
      <w:tr w:rsidR="009C6FA7" w14:paraId="71B10981" w14:textId="77777777" w:rsidTr="53E38C9B">
        <w:tc>
          <w:tcPr>
            <w:tcW w:w="1134" w:type="dxa"/>
            <w:tcBorders>
              <w:top w:val="single" w:sz="6" w:space="0" w:color="auto"/>
              <w:left w:val="single" w:sz="6" w:space="0" w:color="auto"/>
              <w:bottom w:val="single" w:sz="6" w:space="0" w:color="auto"/>
              <w:right w:val="single" w:sz="6" w:space="0" w:color="auto"/>
            </w:tcBorders>
          </w:tcPr>
          <w:p w14:paraId="35C0C33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F0D803A" w14:textId="77777777" w:rsidR="009C6FA7" w:rsidRDefault="009C6FA7">
            <w:r>
              <w:t>34</w:t>
            </w:r>
          </w:p>
          <w:p w14:paraId="03FCFEDA" w14:textId="77777777" w:rsidR="009C6FA7" w:rsidRDefault="009C6FA7">
            <w:r>
              <w:t>odst. 2</w:t>
            </w:r>
          </w:p>
          <w:p w14:paraId="1BC99324" w14:textId="77777777" w:rsidR="009C6FA7" w:rsidRDefault="009C6FA7">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1F1E8A6C" w14:textId="77777777" w:rsidR="009C6FA7" w:rsidRDefault="009C6FA7">
            <w:r>
              <w:t>vyjadřování se podle zvláštního právního předpisu k formě a obsahu přípravy dítěte na budoucí povolání zabezpečovaného věznicí</w:t>
            </w:r>
          </w:p>
        </w:tc>
      </w:tr>
      <w:tr w:rsidR="009C6FA7" w14:paraId="437CEA6C" w14:textId="77777777" w:rsidTr="53E38C9B">
        <w:tc>
          <w:tcPr>
            <w:tcW w:w="1134" w:type="dxa"/>
            <w:tcBorders>
              <w:top w:val="single" w:sz="6" w:space="0" w:color="auto"/>
              <w:left w:val="single" w:sz="6" w:space="0" w:color="auto"/>
              <w:bottom w:val="single" w:sz="6" w:space="0" w:color="auto"/>
              <w:right w:val="single" w:sz="6" w:space="0" w:color="auto"/>
            </w:tcBorders>
          </w:tcPr>
          <w:p w14:paraId="2FC6838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DB016EC" w14:textId="77777777" w:rsidR="009C6FA7" w:rsidRDefault="009C6FA7">
            <w:r>
              <w:t>34</w:t>
            </w:r>
          </w:p>
          <w:p w14:paraId="176C4FE0" w14:textId="77777777" w:rsidR="009C6FA7" w:rsidRDefault="009C6FA7">
            <w:r>
              <w:t>odst. 2</w:t>
            </w:r>
          </w:p>
          <w:p w14:paraId="31410CD5"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279613A8" w14:textId="77777777" w:rsidR="009C6FA7" w:rsidRDefault="009C6FA7">
            <w:r>
              <w:t xml:space="preserve">vyjadřování se podle zvláštního právního </w:t>
            </w:r>
            <w:proofErr w:type="gramStart"/>
            <w:r>
              <w:t>předpisu</w:t>
            </w:r>
            <w:proofErr w:type="gramEnd"/>
            <w:r>
              <w:t xml:space="preserve"> zda je ve prospěch dítěte, aby o něj odsouzená žena ve věznici pečovala</w:t>
            </w:r>
          </w:p>
        </w:tc>
      </w:tr>
      <w:tr w:rsidR="009C6FA7" w14:paraId="6F6BEBEA" w14:textId="77777777" w:rsidTr="53E38C9B">
        <w:tc>
          <w:tcPr>
            <w:tcW w:w="1134" w:type="dxa"/>
            <w:tcBorders>
              <w:top w:val="single" w:sz="6" w:space="0" w:color="auto"/>
              <w:left w:val="single" w:sz="6" w:space="0" w:color="auto"/>
              <w:bottom w:val="single" w:sz="6" w:space="0" w:color="auto"/>
              <w:right w:val="single" w:sz="6" w:space="0" w:color="auto"/>
            </w:tcBorders>
          </w:tcPr>
          <w:p w14:paraId="2A3A1BA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242ECFF" w14:textId="77777777" w:rsidR="009C6FA7" w:rsidRDefault="009C6FA7">
            <w:r>
              <w:t>34</w:t>
            </w:r>
          </w:p>
          <w:p w14:paraId="2C8AAFA1" w14:textId="77777777" w:rsidR="009C6FA7" w:rsidRDefault="009C6FA7">
            <w:r>
              <w:t>odst. 2</w:t>
            </w:r>
          </w:p>
          <w:p w14:paraId="5F8087C8"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60E5EAC2" w14:textId="77777777" w:rsidR="009C6FA7" w:rsidRDefault="009C6FA7">
            <w:r>
              <w:t>vyjadřování se podle zvláštního právního předpisu k prodloužení doby přerušení výkonu trestu odnětí svobody odsouzené ženě, je-li důvodem návštěva dítěte</w:t>
            </w:r>
          </w:p>
        </w:tc>
      </w:tr>
      <w:tr w:rsidR="009C6FA7" w14:paraId="17665DCE" w14:textId="77777777" w:rsidTr="53E38C9B">
        <w:tc>
          <w:tcPr>
            <w:tcW w:w="1134" w:type="dxa"/>
            <w:tcBorders>
              <w:top w:val="single" w:sz="6" w:space="0" w:color="auto"/>
              <w:left w:val="single" w:sz="6" w:space="0" w:color="auto"/>
              <w:bottom w:val="single" w:sz="6" w:space="0" w:color="auto"/>
              <w:right w:val="single" w:sz="6" w:space="0" w:color="auto"/>
            </w:tcBorders>
          </w:tcPr>
          <w:p w14:paraId="1A466F3D"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B263B1F" w14:textId="77777777" w:rsidR="009C6FA7" w:rsidRDefault="009C6FA7">
            <w:proofErr w:type="gramStart"/>
            <w:r>
              <w:t>35a</w:t>
            </w:r>
            <w:proofErr w:type="gramEnd"/>
          </w:p>
        </w:tc>
        <w:tc>
          <w:tcPr>
            <w:tcW w:w="6379" w:type="dxa"/>
            <w:tcBorders>
              <w:top w:val="single" w:sz="6" w:space="0" w:color="auto"/>
              <w:left w:val="single" w:sz="6" w:space="0" w:color="auto"/>
              <w:bottom w:val="single" w:sz="6" w:space="0" w:color="auto"/>
              <w:right w:val="single" w:sz="6" w:space="0" w:color="auto"/>
            </w:tcBorders>
            <w:hideMark/>
          </w:tcPr>
          <w:p w14:paraId="24B6E470" w14:textId="77777777" w:rsidR="009C6FA7" w:rsidRDefault="009C6FA7">
            <w:r>
              <w:t>vydávání zákonnému zástupci dítěte na jeho žádost pro účely uplatňování nároků dítěte na výživné vůči povinné osobě žijící v cizině potvrzení o tom, že je dítě naživu a nachází se v péči zákonného zástupce</w:t>
            </w:r>
          </w:p>
        </w:tc>
      </w:tr>
      <w:tr w:rsidR="009C6FA7" w14:paraId="493294DC" w14:textId="77777777" w:rsidTr="53E38C9B">
        <w:tc>
          <w:tcPr>
            <w:tcW w:w="1134" w:type="dxa"/>
            <w:tcBorders>
              <w:top w:val="single" w:sz="6" w:space="0" w:color="auto"/>
              <w:left w:val="single" w:sz="6" w:space="0" w:color="auto"/>
              <w:bottom w:val="single" w:sz="6" w:space="0" w:color="auto"/>
              <w:right w:val="single" w:sz="6" w:space="0" w:color="auto"/>
            </w:tcBorders>
          </w:tcPr>
          <w:p w14:paraId="4D29556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5BDC7F3" w14:textId="77777777" w:rsidR="009C6FA7" w:rsidRDefault="009C6FA7">
            <w:r>
              <w:t>36</w:t>
            </w:r>
          </w:p>
          <w:p w14:paraId="1CACA154" w14:textId="77777777" w:rsidR="009C6FA7" w:rsidRDefault="009C6FA7">
            <w:r>
              <w:t>odst. 2</w:t>
            </w:r>
          </w:p>
        </w:tc>
        <w:tc>
          <w:tcPr>
            <w:tcW w:w="6379" w:type="dxa"/>
            <w:tcBorders>
              <w:top w:val="single" w:sz="6" w:space="0" w:color="auto"/>
              <w:left w:val="single" w:sz="6" w:space="0" w:color="auto"/>
              <w:bottom w:val="single" w:sz="6" w:space="0" w:color="auto"/>
              <w:right w:val="single" w:sz="6" w:space="0" w:color="auto"/>
            </w:tcBorders>
            <w:hideMark/>
          </w:tcPr>
          <w:p w14:paraId="25B5C425" w14:textId="77777777" w:rsidR="009C6FA7" w:rsidRDefault="009C6FA7">
            <w:r>
              <w:t>činění opatření potřebných pro převzetí dítěte a současně sdělování zastupitelskému úřadu, kým bude dítě na území České republiky při návratu převzato, možnost dohodnout, že dítě bude převzato v cizině</w:t>
            </w:r>
          </w:p>
        </w:tc>
      </w:tr>
      <w:tr w:rsidR="009C6FA7" w14:paraId="1123512F" w14:textId="77777777" w:rsidTr="53E38C9B">
        <w:tc>
          <w:tcPr>
            <w:tcW w:w="1134" w:type="dxa"/>
            <w:tcBorders>
              <w:top w:val="single" w:sz="6" w:space="0" w:color="auto"/>
              <w:left w:val="single" w:sz="6" w:space="0" w:color="auto"/>
              <w:bottom w:val="single" w:sz="6" w:space="0" w:color="auto"/>
              <w:right w:val="single" w:sz="6" w:space="0" w:color="auto"/>
            </w:tcBorders>
          </w:tcPr>
          <w:p w14:paraId="34859876"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436A6DC" w14:textId="77777777" w:rsidR="009C6FA7" w:rsidRDefault="009C6FA7">
            <w:r>
              <w:t>36</w:t>
            </w:r>
          </w:p>
          <w:p w14:paraId="3FABFE0B" w14:textId="77777777" w:rsidR="009C6FA7" w:rsidRDefault="009C6FA7">
            <w:r>
              <w:t xml:space="preserve">odst. 3 </w:t>
            </w:r>
          </w:p>
        </w:tc>
        <w:tc>
          <w:tcPr>
            <w:tcW w:w="6379" w:type="dxa"/>
            <w:tcBorders>
              <w:top w:val="single" w:sz="6" w:space="0" w:color="auto"/>
              <w:left w:val="single" w:sz="6" w:space="0" w:color="auto"/>
              <w:bottom w:val="single" w:sz="6" w:space="0" w:color="auto"/>
              <w:right w:val="single" w:sz="6" w:space="0" w:color="auto"/>
            </w:tcBorders>
            <w:hideMark/>
          </w:tcPr>
          <w:p w14:paraId="443DC7B5" w14:textId="77777777" w:rsidR="009C6FA7" w:rsidRDefault="009C6FA7">
            <w:r>
              <w:t>převzetí dítěte při návratu z ciziny, pokud nejsou schopni nebo ochotni dítě převzít rodiče či jiná osoba odpovědná za jeho výchovu</w:t>
            </w:r>
          </w:p>
        </w:tc>
      </w:tr>
      <w:tr w:rsidR="009C6FA7" w14:paraId="5BCDFE01" w14:textId="77777777" w:rsidTr="53E38C9B">
        <w:tc>
          <w:tcPr>
            <w:tcW w:w="1134" w:type="dxa"/>
            <w:tcBorders>
              <w:top w:val="single" w:sz="6" w:space="0" w:color="auto"/>
              <w:left w:val="single" w:sz="6" w:space="0" w:color="auto"/>
              <w:bottom w:val="single" w:sz="6" w:space="0" w:color="auto"/>
              <w:right w:val="single" w:sz="6" w:space="0" w:color="auto"/>
            </w:tcBorders>
          </w:tcPr>
          <w:p w14:paraId="12EE372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7C71DD9" w14:textId="77777777" w:rsidR="009C6FA7" w:rsidRDefault="009C6FA7">
            <w:r>
              <w:t>36</w:t>
            </w:r>
          </w:p>
          <w:p w14:paraId="0CD0F4A3" w14:textId="77777777" w:rsidR="009C6FA7" w:rsidRDefault="009C6FA7">
            <w:r>
              <w:t>odst. 4 písm. c)</w:t>
            </w:r>
          </w:p>
        </w:tc>
        <w:tc>
          <w:tcPr>
            <w:tcW w:w="6379" w:type="dxa"/>
            <w:tcBorders>
              <w:top w:val="single" w:sz="6" w:space="0" w:color="auto"/>
              <w:left w:val="single" w:sz="6" w:space="0" w:color="auto"/>
              <w:bottom w:val="single" w:sz="6" w:space="0" w:color="auto"/>
              <w:right w:val="single" w:sz="6" w:space="0" w:color="auto"/>
            </w:tcBorders>
            <w:hideMark/>
          </w:tcPr>
          <w:p w14:paraId="4745CCC8" w14:textId="14C52024" w:rsidR="009C6FA7" w:rsidRDefault="27EF2DD7">
            <w:r>
              <w:t>hrazení nákladů souvisejících s převzetím dítěte na území České republiky v případě, že náklady nebyly uhrazeny rodičem, jinou osobou</w:t>
            </w:r>
            <w:r w:rsidR="2BF0FD54">
              <w:t xml:space="preserve"> </w:t>
            </w:r>
            <w:r>
              <w:t>odpovědnou za</w:t>
            </w:r>
            <w:r w:rsidR="2BF0FD54">
              <w:t xml:space="preserve"> </w:t>
            </w:r>
            <w:r>
              <w:t>výchovu dítěte, nebo ústavním zařízením, možnost požadovat úhradu těchto nákladů po osobách nebo zařízení.</w:t>
            </w:r>
          </w:p>
        </w:tc>
      </w:tr>
      <w:tr w:rsidR="009C6FA7" w14:paraId="1678E2A0" w14:textId="77777777" w:rsidTr="53E38C9B">
        <w:tc>
          <w:tcPr>
            <w:tcW w:w="1134" w:type="dxa"/>
            <w:tcBorders>
              <w:top w:val="single" w:sz="6" w:space="0" w:color="auto"/>
              <w:left w:val="single" w:sz="6" w:space="0" w:color="auto"/>
              <w:bottom w:val="single" w:sz="6" w:space="0" w:color="auto"/>
              <w:right w:val="single" w:sz="6" w:space="0" w:color="auto"/>
            </w:tcBorders>
          </w:tcPr>
          <w:p w14:paraId="0896550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0A4930F6" w14:textId="77777777" w:rsidR="009C6FA7" w:rsidRDefault="009C6FA7">
            <w:r>
              <w:t>37</w:t>
            </w:r>
          </w:p>
          <w:p w14:paraId="34E7F60E" w14:textId="77777777" w:rsidR="009C6FA7" w:rsidRDefault="009C6FA7">
            <w:r>
              <w:t>odst. 2</w:t>
            </w:r>
          </w:p>
          <w:p w14:paraId="41D742C4" w14:textId="77777777" w:rsidR="009C6FA7" w:rsidRDefault="009C6FA7"/>
        </w:tc>
        <w:tc>
          <w:tcPr>
            <w:tcW w:w="6379" w:type="dxa"/>
            <w:tcBorders>
              <w:top w:val="single" w:sz="6" w:space="0" w:color="auto"/>
              <w:left w:val="single" w:sz="6" w:space="0" w:color="auto"/>
              <w:bottom w:val="single" w:sz="6" w:space="0" w:color="auto"/>
              <w:right w:val="single" w:sz="6" w:space="0" w:color="auto"/>
            </w:tcBorders>
            <w:hideMark/>
          </w:tcPr>
          <w:p w14:paraId="7A291E35" w14:textId="77777777" w:rsidR="009C6FA7" w:rsidRDefault="009C6FA7">
            <w:r>
              <w:t>povinnost učinit další nezbytná opatření směřující k ochraně dítěte a uvědomit, je-li to možné, o této skutečnosti zastupitelský úřad státu, jehož je dítě občanem, povinnost projednat s ním způsob spojení dítěte s rodiči nebo jinými osobami za dítě odpovědnými, informování Úřadu pro mezinárodní ochranu dětí</w:t>
            </w:r>
          </w:p>
        </w:tc>
      </w:tr>
      <w:tr w:rsidR="009C6FA7" w14:paraId="33804962" w14:textId="77777777" w:rsidTr="53E38C9B">
        <w:tc>
          <w:tcPr>
            <w:tcW w:w="1134" w:type="dxa"/>
            <w:tcBorders>
              <w:top w:val="single" w:sz="6" w:space="0" w:color="auto"/>
              <w:left w:val="single" w:sz="6" w:space="0" w:color="auto"/>
              <w:bottom w:val="single" w:sz="6" w:space="0" w:color="auto"/>
              <w:right w:val="single" w:sz="6" w:space="0" w:color="auto"/>
            </w:tcBorders>
          </w:tcPr>
          <w:p w14:paraId="369AC1E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A0DBA72" w14:textId="77777777" w:rsidR="009C6FA7" w:rsidRDefault="009C6FA7">
            <w:r>
              <w:t>37</w:t>
            </w:r>
          </w:p>
          <w:p w14:paraId="2BB68719" w14:textId="77777777" w:rsidR="009C6FA7" w:rsidRDefault="009C6FA7">
            <w:r>
              <w:t xml:space="preserve">odst. 3 </w:t>
            </w:r>
            <w:proofErr w:type="spellStart"/>
            <w:r>
              <w:t>písm</w:t>
            </w:r>
            <w:proofErr w:type="spellEnd"/>
            <w:r>
              <w:t xml:space="preserve"> a)</w:t>
            </w:r>
          </w:p>
        </w:tc>
        <w:tc>
          <w:tcPr>
            <w:tcW w:w="6379" w:type="dxa"/>
            <w:tcBorders>
              <w:top w:val="single" w:sz="6" w:space="0" w:color="auto"/>
              <w:left w:val="single" w:sz="6" w:space="0" w:color="auto"/>
              <w:bottom w:val="single" w:sz="6" w:space="0" w:color="auto"/>
              <w:right w:val="single" w:sz="6" w:space="0" w:color="auto"/>
            </w:tcBorders>
            <w:hideMark/>
          </w:tcPr>
          <w:p w14:paraId="1469A233" w14:textId="77777777" w:rsidR="009C6FA7" w:rsidRDefault="009C6FA7">
            <w:r>
              <w:t xml:space="preserve">podávání návrhu na nařízení předběžného opatření </w:t>
            </w:r>
          </w:p>
        </w:tc>
      </w:tr>
      <w:tr w:rsidR="009C6FA7" w14:paraId="2A1286BE" w14:textId="77777777" w:rsidTr="53E38C9B">
        <w:tc>
          <w:tcPr>
            <w:tcW w:w="1134" w:type="dxa"/>
            <w:tcBorders>
              <w:top w:val="single" w:sz="6" w:space="0" w:color="auto"/>
              <w:left w:val="single" w:sz="6" w:space="0" w:color="auto"/>
              <w:bottom w:val="single" w:sz="6" w:space="0" w:color="auto"/>
              <w:right w:val="single" w:sz="6" w:space="0" w:color="auto"/>
            </w:tcBorders>
          </w:tcPr>
          <w:p w14:paraId="5B8BF9A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3F69A8C" w14:textId="77777777" w:rsidR="009C6FA7" w:rsidRDefault="009C6FA7">
            <w:r>
              <w:t>37</w:t>
            </w:r>
          </w:p>
          <w:p w14:paraId="4693BCE2" w14:textId="32D6C069" w:rsidR="009C6FA7" w:rsidRDefault="27EF2DD7">
            <w:r>
              <w:t>odst. 3</w:t>
            </w:r>
            <w:r w:rsidR="2BF0FD54">
              <w:t xml:space="preserve"> </w:t>
            </w:r>
            <w:r>
              <w:t>písm. b)</w:t>
            </w:r>
          </w:p>
        </w:tc>
        <w:tc>
          <w:tcPr>
            <w:tcW w:w="6379" w:type="dxa"/>
            <w:tcBorders>
              <w:top w:val="single" w:sz="6" w:space="0" w:color="auto"/>
              <w:left w:val="single" w:sz="6" w:space="0" w:color="auto"/>
              <w:bottom w:val="single" w:sz="6" w:space="0" w:color="auto"/>
              <w:right w:val="single" w:sz="6" w:space="0" w:color="auto"/>
            </w:tcBorders>
            <w:hideMark/>
          </w:tcPr>
          <w:p w14:paraId="2CC203A4" w14:textId="77777777" w:rsidR="009C6FA7" w:rsidRDefault="009C6FA7">
            <w:r>
              <w:t>podávání návrhu na ustanovení poručníka nebo opatrovníka dítěte</w:t>
            </w:r>
          </w:p>
        </w:tc>
      </w:tr>
      <w:tr w:rsidR="009C6FA7" w14:paraId="59DB3A29" w14:textId="77777777" w:rsidTr="53E38C9B">
        <w:tc>
          <w:tcPr>
            <w:tcW w:w="1134" w:type="dxa"/>
            <w:tcBorders>
              <w:top w:val="single" w:sz="6" w:space="0" w:color="auto"/>
              <w:left w:val="single" w:sz="6" w:space="0" w:color="auto"/>
              <w:bottom w:val="single" w:sz="6" w:space="0" w:color="auto"/>
              <w:right w:val="single" w:sz="6" w:space="0" w:color="auto"/>
            </w:tcBorders>
          </w:tcPr>
          <w:p w14:paraId="23C7EA8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77D567F" w14:textId="77777777" w:rsidR="009C6FA7" w:rsidRDefault="009C6FA7">
            <w:r>
              <w:t>37</w:t>
            </w:r>
          </w:p>
          <w:p w14:paraId="2E6C1FFA" w14:textId="14BE71FA" w:rsidR="009C6FA7" w:rsidRDefault="27EF2DD7">
            <w:r>
              <w:t>odst. 3 písm. c</w:t>
            </w:r>
            <w:r w:rsidR="209F3952">
              <w:t>)</w:t>
            </w:r>
          </w:p>
        </w:tc>
        <w:tc>
          <w:tcPr>
            <w:tcW w:w="6379" w:type="dxa"/>
            <w:tcBorders>
              <w:top w:val="single" w:sz="6" w:space="0" w:color="auto"/>
              <w:left w:val="single" w:sz="6" w:space="0" w:color="auto"/>
              <w:bottom w:val="single" w:sz="6" w:space="0" w:color="auto"/>
              <w:right w:val="single" w:sz="6" w:space="0" w:color="auto"/>
            </w:tcBorders>
            <w:hideMark/>
          </w:tcPr>
          <w:p w14:paraId="05138B7F" w14:textId="77777777" w:rsidR="009C6FA7" w:rsidRDefault="009C6FA7">
            <w:r>
              <w:t>podávání návrhu na ústavní výchovu dítěte</w:t>
            </w:r>
          </w:p>
        </w:tc>
      </w:tr>
      <w:tr w:rsidR="009C6FA7" w14:paraId="1B7F844E" w14:textId="77777777" w:rsidTr="53E38C9B">
        <w:tc>
          <w:tcPr>
            <w:tcW w:w="1134" w:type="dxa"/>
            <w:tcBorders>
              <w:top w:val="single" w:sz="6" w:space="0" w:color="auto"/>
              <w:left w:val="single" w:sz="6" w:space="0" w:color="auto"/>
              <w:bottom w:val="single" w:sz="6" w:space="0" w:color="auto"/>
              <w:right w:val="single" w:sz="6" w:space="0" w:color="auto"/>
            </w:tcBorders>
          </w:tcPr>
          <w:p w14:paraId="4A532B7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3B7FFCC" w14:textId="77777777" w:rsidR="009C6FA7" w:rsidRDefault="009C6FA7">
            <w:r>
              <w:t>37</w:t>
            </w:r>
          </w:p>
          <w:p w14:paraId="74DD2772" w14:textId="77777777" w:rsidR="009C6FA7" w:rsidRDefault="009C6FA7">
            <w:r>
              <w:t>odst. 3</w:t>
            </w:r>
          </w:p>
          <w:p w14:paraId="633F47CF" w14:textId="77777777" w:rsidR="009C6FA7" w:rsidRDefault="009C6FA7">
            <w:proofErr w:type="spellStart"/>
            <w:proofErr w:type="gramStart"/>
            <w:r>
              <w:t>písm.d</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0DB2B2BC" w14:textId="77777777" w:rsidR="009C6FA7" w:rsidRDefault="009C6FA7">
            <w:r>
              <w:t>zprostředkovávání umístění dítěte v azylovém zařízení</w:t>
            </w:r>
          </w:p>
        </w:tc>
      </w:tr>
      <w:tr w:rsidR="009C6FA7" w14:paraId="4106D524" w14:textId="77777777" w:rsidTr="53E38C9B">
        <w:tc>
          <w:tcPr>
            <w:tcW w:w="1134" w:type="dxa"/>
            <w:tcBorders>
              <w:top w:val="single" w:sz="6" w:space="0" w:color="auto"/>
              <w:left w:val="single" w:sz="6" w:space="0" w:color="auto"/>
              <w:bottom w:val="single" w:sz="6" w:space="0" w:color="auto"/>
              <w:right w:val="single" w:sz="6" w:space="0" w:color="auto"/>
            </w:tcBorders>
          </w:tcPr>
          <w:p w14:paraId="06036C0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C54B551" w14:textId="77777777" w:rsidR="009C6FA7" w:rsidRDefault="009C6FA7">
            <w:r>
              <w:t xml:space="preserve">38 </w:t>
            </w:r>
          </w:p>
          <w:p w14:paraId="68BCBDAA"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2BC50969" w14:textId="77777777" w:rsidR="009C6FA7" w:rsidRDefault="009C6FA7">
            <w:r>
              <w:t>zřizování komise pro sociálně-právní ochranu dětí jako zvláštního orgánu</w:t>
            </w:r>
          </w:p>
        </w:tc>
      </w:tr>
      <w:tr w:rsidR="009C6FA7" w14:paraId="2C049ECF" w14:textId="77777777" w:rsidTr="53E38C9B">
        <w:tc>
          <w:tcPr>
            <w:tcW w:w="1134" w:type="dxa"/>
            <w:tcBorders>
              <w:top w:val="single" w:sz="6" w:space="0" w:color="auto"/>
              <w:left w:val="single" w:sz="6" w:space="0" w:color="auto"/>
              <w:bottom w:val="single" w:sz="6" w:space="0" w:color="auto"/>
              <w:right w:val="single" w:sz="6" w:space="0" w:color="auto"/>
            </w:tcBorders>
          </w:tcPr>
          <w:p w14:paraId="3E2B914E"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8724543" w14:textId="77777777" w:rsidR="009C6FA7" w:rsidRDefault="009C6FA7">
            <w:r>
              <w:t>42</w:t>
            </w:r>
          </w:p>
          <w:p w14:paraId="42D7F2B5" w14:textId="77777777" w:rsidR="009C6FA7" w:rsidRDefault="009C6FA7">
            <w:r>
              <w:t>odst.2</w:t>
            </w:r>
          </w:p>
          <w:p w14:paraId="7186DBA6" w14:textId="77777777" w:rsidR="009C6FA7" w:rsidRDefault="009C6FA7">
            <w:proofErr w:type="spellStart"/>
            <w:proofErr w:type="gramStart"/>
            <w:r>
              <w:t>písm.b</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5DA55D99" w14:textId="77777777" w:rsidR="009C6FA7" w:rsidRDefault="009C6FA7">
            <w:r>
              <w:t>podávání žádosti o umístění dítěte v zařízení pro děti vyžadující okamžitou pomoc</w:t>
            </w:r>
          </w:p>
        </w:tc>
      </w:tr>
      <w:tr w:rsidR="009C6FA7" w14:paraId="59BF2706" w14:textId="77777777" w:rsidTr="53E38C9B">
        <w:tc>
          <w:tcPr>
            <w:tcW w:w="1134" w:type="dxa"/>
            <w:tcBorders>
              <w:top w:val="single" w:sz="6" w:space="0" w:color="auto"/>
              <w:left w:val="single" w:sz="6" w:space="0" w:color="auto"/>
              <w:bottom w:val="single" w:sz="6" w:space="0" w:color="auto"/>
              <w:right w:val="single" w:sz="6" w:space="0" w:color="auto"/>
            </w:tcBorders>
          </w:tcPr>
          <w:p w14:paraId="484D381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56D18AD" w14:textId="77777777" w:rsidR="009C6FA7" w:rsidRDefault="009C6FA7">
            <w:r>
              <w:t>42</w:t>
            </w:r>
          </w:p>
          <w:p w14:paraId="555894A4" w14:textId="77777777" w:rsidR="009C6FA7" w:rsidRDefault="009C6FA7">
            <w:r>
              <w:t>odst.3</w:t>
            </w:r>
          </w:p>
        </w:tc>
        <w:tc>
          <w:tcPr>
            <w:tcW w:w="6379" w:type="dxa"/>
            <w:tcBorders>
              <w:top w:val="single" w:sz="6" w:space="0" w:color="auto"/>
              <w:left w:val="single" w:sz="6" w:space="0" w:color="auto"/>
              <w:bottom w:val="single" w:sz="6" w:space="0" w:color="auto"/>
              <w:right w:val="single" w:sz="6" w:space="0" w:color="auto"/>
            </w:tcBorders>
            <w:hideMark/>
          </w:tcPr>
          <w:p w14:paraId="424B31B8" w14:textId="77777777" w:rsidR="009C6FA7" w:rsidRDefault="009C6FA7">
            <w:r>
              <w:t>povinnost neprodleně podat návrh soudu na nařízení předběžného opatření, jde-li o dítě, které se umisťuje do zařízení pro děti vyžadující okamžitou pomoc na základě skutečnosti uvedené v odstavci 2 písm. b) a d)</w:t>
            </w:r>
          </w:p>
        </w:tc>
      </w:tr>
      <w:tr w:rsidR="009C6FA7" w14:paraId="1A3BCC51" w14:textId="77777777" w:rsidTr="53E38C9B">
        <w:tc>
          <w:tcPr>
            <w:tcW w:w="1134" w:type="dxa"/>
            <w:tcBorders>
              <w:top w:val="single" w:sz="6" w:space="0" w:color="auto"/>
              <w:left w:val="single" w:sz="6" w:space="0" w:color="auto"/>
              <w:bottom w:val="single" w:sz="6" w:space="0" w:color="auto"/>
              <w:right w:val="single" w:sz="6" w:space="0" w:color="auto"/>
            </w:tcBorders>
          </w:tcPr>
          <w:p w14:paraId="15490073" w14:textId="77777777" w:rsidR="009C6FA7" w:rsidRDefault="009C6FA7">
            <w:pPr>
              <w:rPr>
                <w:color w:val="000000"/>
              </w:rPr>
            </w:pPr>
          </w:p>
        </w:tc>
        <w:tc>
          <w:tcPr>
            <w:tcW w:w="992" w:type="dxa"/>
            <w:tcBorders>
              <w:top w:val="single" w:sz="6" w:space="0" w:color="auto"/>
              <w:left w:val="single" w:sz="6" w:space="0" w:color="auto"/>
              <w:bottom w:val="single" w:sz="6" w:space="0" w:color="auto"/>
              <w:right w:val="single" w:sz="6" w:space="0" w:color="auto"/>
            </w:tcBorders>
            <w:hideMark/>
          </w:tcPr>
          <w:p w14:paraId="2CA30B81" w14:textId="77777777" w:rsidR="009C6FA7" w:rsidRDefault="009C6FA7">
            <w:pPr>
              <w:rPr>
                <w:color w:val="000000"/>
              </w:rPr>
            </w:pPr>
            <w:proofErr w:type="gramStart"/>
            <w:r>
              <w:rPr>
                <w:color w:val="000000"/>
              </w:rPr>
              <w:t>42b</w:t>
            </w:r>
            <w:proofErr w:type="gramEnd"/>
          </w:p>
          <w:p w14:paraId="05FD1188" w14:textId="77777777" w:rsidR="009C6FA7" w:rsidRDefault="009C6FA7">
            <w:pPr>
              <w:rPr>
                <w:color w:val="000000"/>
              </w:rPr>
            </w:pPr>
            <w:r>
              <w:rPr>
                <w:color w:val="000000"/>
              </w:rPr>
              <w:t>odst. 3</w:t>
            </w:r>
          </w:p>
        </w:tc>
        <w:tc>
          <w:tcPr>
            <w:tcW w:w="6379" w:type="dxa"/>
            <w:tcBorders>
              <w:top w:val="single" w:sz="6" w:space="0" w:color="auto"/>
              <w:left w:val="single" w:sz="6" w:space="0" w:color="auto"/>
              <w:bottom w:val="single" w:sz="6" w:space="0" w:color="auto"/>
              <w:right w:val="single" w:sz="6" w:space="0" w:color="auto"/>
            </w:tcBorders>
            <w:hideMark/>
          </w:tcPr>
          <w:p w14:paraId="589654B0" w14:textId="77777777" w:rsidR="009C6FA7" w:rsidRDefault="009C6FA7">
            <w:pPr>
              <w:rPr>
                <w:color w:val="000000"/>
              </w:rPr>
            </w:pPr>
            <w:r>
              <w:rPr>
                <w:color w:val="000000"/>
              </w:rPr>
              <w:t>rozhodování o příspěvku na úhradu pobytu a péče poskytované v zařízení pro děti vyžadující okamžitou pomoc</w:t>
            </w:r>
          </w:p>
        </w:tc>
      </w:tr>
      <w:tr w:rsidR="009C6FA7" w14:paraId="6B3BF661" w14:textId="77777777" w:rsidTr="53E38C9B">
        <w:tc>
          <w:tcPr>
            <w:tcW w:w="1134" w:type="dxa"/>
            <w:tcBorders>
              <w:top w:val="single" w:sz="6" w:space="0" w:color="auto"/>
              <w:left w:val="single" w:sz="6" w:space="0" w:color="auto"/>
              <w:bottom w:val="single" w:sz="6" w:space="0" w:color="auto"/>
              <w:right w:val="single" w:sz="6" w:space="0" w:color="auto"/>
            </w:tcBorders>
          </w:tcPr>
          <w:p w14:paraId="0319F3E1"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5ADB7E9" w14:textId="77777777" w:rsidR="009C6FA7" w:rsidRDefault="009C6FA7">
            <w:r>
              <w:t>49</w:t>
            </w:r>
          </w:p>
          <w:p w14:paraId="44752FD3" w14:textId="77777777" w:rsidR="009C6FA7" w:rsidRDefault="009C6FA7">
            <w:r>
              <w:t>odst.3</w:t>
            </w:r>
          </w:p>
        </w:tc>
        <w:tc>
          <w:tcPr>
            <w:tcW w:w="6379" w:type="dxa"/>
            <w:tcBorders>
              <w:top w:val="single" w:sz="6" w:space="0" w:color="auto"/>
              <w:left w:val="single" w:sz="6" w:space="0" w:color="auto"/>
              <w:bottom w:val="single" w:sz="6" w:space="0" w:color="auto"/>
              <w:right w:val="single" w:sz="6" w:space="0" w:color="auto"/>
            </w:tcBorders>
            <w:hideMark/>
          </w:tcPr>
          <w:p w14:paraId="5EB89BC0" w14:textId="77777777" w:rsidR="009C6FA7" w:rsidRDefault="009C6FA7">
            <w:r>
              <w:t>vyjadřování se pro účely rozhodování o vydání pověření</w:t>
            </w:r>
          </w:p>
        </w:tc>
      </w:tr>
      <w:tr w:rsidR="009C6FA7" w14:paraId="2FF713FF" w14:textId="77777777" w:rsidTr="53E38C9B">
        <w:tc>
          <w:tcPr>
            <w:tcW w:w="1134" w:type="dxa"/>
            <w:tcBorders>
              <w:top w:val="single" w:sz="6" w:space="0" w:color="auto"/>
              <w:left w:val="single" w:sz="6" w:space="0" w:color="auto"/>
              <w:bottom w:val="single" w:sz="6" w:space="0" w:color="auto"/>
              <w:right w:val="single" w:sz="6" w:space="0" w:color="auto"/>
            </w:tcBorders>
          </w:tcPr>
          <w:p w14:paraId="7667DB1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94C6137" w14:textId="77777777" w:rsidR="009C6FA7" w:rsidRDefault="009C6FA7">
            <w:r>
              <w:t>51</w:t>
            </w:r>
          </w:p>
          <w:p w14:paraId="523A3174" w14:textId="77777777" w:rsidR="009C6FA7" w:rsidRDefault="009C6FA7">
            <w:r>
              <w:t>odst. 4</w:t>
            </w:r>
          </w:p>
          <w:p w14:paraId="1D880B01"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071AF35E" w14:textId="77777777" w:rsidR="009C6FA7" w:rsidRDefault="009C6FA7">
            <w:r>
              <w:t>podávání zpráv na vyžádání soudu o poměrech dítěte, u něhož soud rozhodl o výchovném opatření</w:t>
            </w:r>
          </w:p>
        </w:tc>
      </w:tr>
      <w:tr w:rsidR="009C6FA7" w14:paraId="5E3B6ED2" w14:textId="77777777" w:rsidTr="53E38C9B">
        <w:tc>
          <w:tcPr>
            <w:tcW w:w="1134" w:type="dxa"/>
            <w:tcBorders>
              <w:top w:val="single" w:sz="6" w:space="0" w:color="auto"/>
              <w:left w:val="single" w:sz="6" w:space="0" w:color="auto"/>
              <w:bottom w:val="single" w:sz="6" w:space="0" w:color="auto"/>
              <w:right w:val="single" w:sz="6" w:space="0" w:color="auto"/>
            </w:tcBorders>
          </w:tcPr>
          <w:p w14:paraId="34C6F5F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FD75794" w14:textId="77777777" w:rsidR="009C6FA7" w:rsidRDefault="009C6FA7">
            <w:r>
              <w:t>51</w:t>
            </w:r>
          </w:p>
          <w:p w14:paraId="1347A7DA" w14:textId="77777777" w:rsidR="009C6FA7" w:rsidRDefault="009C6FA7">
            <w:r>
              <w:t>odst. 4</w:t>
            </w:r>
          </w:p>
          <w:p w14:paraId="3EFF1CEE"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5C059BEB" w14:textId="77777777" w:rsidR="009C6FA7" w:rsidRDefault="009C6FA7">
            <w:r>
              <w:t>podávání zpráv na vyžádání státnímu zastupitelství o poměrech dítěte, pokud státní zastupitelství vede podle zvláštních právních předpisů řízení týkající se dítěte</w:t>
            </w:r>
          </w:p>
        </w:tc>
      </w:tr>
      <w:tr w:rsidR="009C6FA7" w14:paraId="50EE1587" w14:textId="77777777" w:rsidTr="53E38C9B">
        <w:tc>
          <w:tcPr>
            <w:tcW w:w="1134" w:type="dxa"/>
            <w:tcBorders>
              <w:top w:val="single" w:sz="6" w:space="0" w:color="auto"/>
              <w:left w:val="single" w:sz="6" w:space="0" w:color="auto"/>
              <w:bottom w:val="single" w:sz="6" w:space="0" w:color="auto"/>
              <w:right w:val="single" w:sz="6" w:space="0" w:color="auto"/>
            </w:tcBorders>
          </w:tcPr>
          <w:p w14:paraId="2917501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E679DF3" w14:textId="77777777" w:rsidR="009C6FA7" w:rsidRDefault="009C6FA7">
            <w:r>
              <w:t>51</w:t>
            </w:r>
          </w:p>
          <w:p w14:paraId="68236431" w14:textId="77777777" w:rsidR="009C6FA7" w:rsidRDefault="009C6FA7">
            <w:r>
              <w:t>odst. 4</w:t>
            </w:r>
          </w:p>
          <w:p w14:paraId="30C7A1D0"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7597859F" w14:textId="05E9D715" w:rsidR="009C6FA7" w:rsidRDefault="27EF2DD7">
            <w:r>
              <w:t>poskytování ministerstvu</w:t>
            </w:r>
            <w:r w:rsidR="2BF0FD54">
              <w:t xml:space="preserve"> </w:t>
            </w:r>
            <w:r>
              <w:t>práce a sociálních věcí na vyžádání</w:t>
            </w:r>
            <w:r w:rsidR="2BF0FD54">
              <w:t xml:space="preserve"> </w:t>
            </w:r>
            <w:r>
              <w:t xml:space="preserve">spisové dokumentace vedené o dětech a zobecněných informací </w:t>
            </w:r>
            <w:r>
              <w:lastRenderedPageBreak/>
              <w:t>a souhrnných údajů, které získá při své činnosti, s výjimkou jmenných údajů</w:t>
            </w:r>
          </w:p>
        </w:tc>
      </w:tr>
      <w:tr w:rsidR="009C6FA7" w14:paraId="5723F787" w14:textId="77777777" w:rsidTr="53E38C9B">
        <w:tc>
          <w:tcPr>
            <w:tcW w:w="1134" w:type="dxa"/>
            <w:tcBorders>
              <w:top w:val="nil"/>
              <w:left w:val="single" w:sz="6" w:space="0" w:color="auto"/>
              <w:bottom w:val="single" w:sz="6" w:space="0" w:color="auto"/>
              <w:right w:val="single" w:sz="6" w:space="0" w:color="auto"/>
            </w:tcBorders>
          </w:tcPr>
          <w:p w14:paraId="58BCC41E" w14:textId="77777777" w:rsidR="009C6FA7" w:rsidRDefault="009C6FA7"/>
        </w:tc>
        <w:tc>
          <w:tcPr>
            <w:tcW w:w="992" w:type="dxa"/>
            <w:tcBorders>
              <w:top w:val="nil"/>
              <w:left w:val="single" w:sz="6" w:space="0" w:color="auto"/>
              <w:bottom w:val="single" w:sz="6" w:space="0" w:color="auto"/>
              <w:right w:val="single" w:sz="6" w:space="0" w:color="auto"/>
            </w:tcBorders>
            <w:hideMark/>
          </w:tcPr>
          <w:p w14:paraId="5CBC9833" w14:textId="77777777" w:rsidR="009C6FA7" w:rsidRDefault="009C6FA7">
            <w:r>
              <w:t>51</w:t>
            </w:r>
          </w:p>
          <w:p w14:paraId="4A27CC8B" w14:textId="77777777" w:rsidR="009C6FA7" w:rsidRDefault="009C6FA7">
            <w:r>
              <w:t>odst. 4</w:t>
            </w:r>
          </w:p>
          <w:p w14:paraId="73DEDF89" w14:textId="77777777" w:rsidR="009C6FA7" w:rsidRDefault="009C6FA7">
            <w:r>
              <w:t>písm. d)</w:t>
            </w:r>
          </w:p>
        </w:tc>
        <w:tc>
          <w:tcPr>
            <w:tcW w:w="6379" w:type="dxa"/>
            <w:tcBorders>
              <w:top w:val="nil"/>
              <w:left w:val="single" w:sz="6" w:space="0" w:color="auto"/>
              <w:bottom w:val="single" w:sz="6" w:space="0" w:color="auto"/>
              <w:right w:val="single" w:sz="6" w:space="0" w:color="auto"/>
            </w:tcBorders>
            <w:hideMark/>
          </w:tcPr>
          <w:p w14:paraId="48329251" w14:textId="77777777" w:rsidR="009C6FA7" w:rsidRDefault="009C6FA7">
            <w:r>
              <w:t>možnost poskytnout na vyžádání pověřené osobě údaje potřebné pro zajištění její činnosti</w:t>
            </w:r>
          </w:p>
        </w:tc>
      </w:tr>
      <w:tr w:rsidR="009C6FA7" w14:paraId="3E39EDBA" w14:textId="77777777" w:rsidTr="53E38C9B">
        <w:tc>
          <w:tcPr>
            <w:tcW w:w="1134" w:type="dxa"/>
            <w:tcBorders>
              <w:top w:val="single" w:sz="6" w:space="0" w:color="auto"/>
              <w:left w:val="single" w:sz="6" w:space="0" w:color="auto"/>
              <w:bottom w:val="single" w:sz="6" w:space="0" w:color="auto"/>
              <w:right w:val="single" w:sz="6" w:space="0" w:color="auto"/>
            </w:tcBorders>
          </w:tcPr>
          <w:p w14:paraId="19DBE88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474983A" w14:textId="77777777" w:rsidR="009C6FA7" w:rsidRDefault="009C6FA7">
            <w:r>
              <w:t>54</w:t>
            </w:r>
          </w:p>
        </w:tc>
        <w:tc>
          <w:tcPr>
            <w:tcW w:w="6379" w:type="dxa"/>
            <w:tcBorders>
              <w:top w:val="single" w:sz="6" w:space="0" w:color="auto"/>
              <w:left w:val="single" w:sz="6" w:space="0" w:color="auto"/>
              <w:bottom w:val="single" w:sz="6" w:space="0" w:color="auto"/>
              <w:right w:val="single" w:sz="6" w:space="0" w:color="auto"/>
            </w:tcBorders>
            <w:hideMark/>
          </w:tcPr>
          <w:p w14:paraId="2800B559" w14:textId="77777777" w:rsidR="009C6FA7" w:rsidRDefault="009C6FA7">
            <w:r>
              <w:t>vedení evidence dětí</w:t>
            </w:r>
          </w:p>
        </w:tc>
      </w:tr>
      <w:tr w:rsidR="009C6FA7" w14:paraId="1BAA44C9" w14:textId="77777777" w:rsidTr="53E38C9B">
        <w:tc>
          <w:tcPr>
            <w:tcW w:w="1134" w:type="dxa"/>
            <w:tcBorders>
              <w:top w:val="single" w:sz="6" w:space="0" w:color="auto"/>
              <w:left w:val="single" w:sz="6" w:space="0" w:color="auto"/>
              <w:bottom w:val="single" w:sz="6" w:space="0" w:color="auto"/>
              <w:right w:val="single" w:sz="6" w:space="0" w:color="auto"/>
            </w:tcBorders>
          </w:tcPr>
          <w:p w14:paraId="4F61BC9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38D5D73" w14:textId="77777777" w:rsidR="009C6FA7" w:rsidRDefault="009C6FA7">
            <w:r>
              <w:t>55</w:t>
            </w:r>
          </w:p>
          <w:p w14:paraId="1146E823"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684434CB" w14:textId="77777777" w:rsidR="009C6FA7" w:rsidRDefault="009C6FA7">
            <w:r>
              <w:t>vedení spisové dokumentace o dětech zařazených v evidenci podle § 54</w:t>
            </w:r>
          </w:p>
        </w:tc>
      </w:tr>
      <w:tr w:rsidR="009C6FA7" w14:paraId="736392E9" w14:textId="77777777" w:rsidTr="53E38C9B">
        <w:tc>
          <w:tcPr>
            <w:tcW w:w="1134" w:type="dxa"/>
            <w:tcBorders>
              <w:top w:val="single" w:sz="6" w:space="0" w:color="auto"/>
              <w:left w:val="single" w:sz="6" w:space="0" w:color="auto"/>
              <w:bottom w:val="single" w:sz="6" w:space="0" w:color="auto"/>
              <w:right w:val="single" w:sz="6" w:space="0" w:color="auto"/>
            </w:tcBorders>
          </w:tcPr>
          <w:p w14:paraId="6E1DA23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1E517F6" w14:textId="77777777" w:rsidR="009C6FA7" w:rsidRDefault="009C6FA7">
            <w:r>
              <w:t>55</w:t>
            </w:r>
          </w:p>
          <w:p w14:paraId="4CD4F522" w14:textId="77777777" w:rsidR="009C6FA7" w:rsidRDefault="009C6FA7">
            <w:r>
              <w:t>odst. 6</w:t>
            </w:r>
          </w:p>
        </w:tc>
        <w:tc>
          <w:tcPr>
            <w:tcW w:w="6379" w:type="dxa"/>
            <w:tcBorders>
              <w:top w:val="single" w:sz="6" w:space="0" w:color="auto"/>
              <w:left w:val="single" w:sz="6" w:space="0" w:color="auto"/>
              <w:bottom w:val="single" w:sz="6" w:space="0" w:color="auto"/>
              <w:right w:val="single" w:sz="6" w:space="0" w:color="auto"/>
            </w:tcBorders>
            <w:hideMark/>
          </w:tcPr>
          <w:p w14:paraId="20CCFF1C" w14:textId="77777777" w:rsidR="009C6FA7" w:rsidRDefault="009C6FA7">
            <w:r>
              <w:t>sdělování, že se rodiči nebo osobě odpovědné za výchovu dítěte umožní nahlédnout do spisové dokumentace, nebo rozhodování o odmítnutí písemné žádosti rodičů nebo jiných osob odpovědných za výchovu dítěte o nahlédnutí do spisové dokumentace</w:t>
            </w:r>
          </w:p>
        </w:tc>
      </w:tr>
      <w:tr w:rsidR="009C6FA7" w14:paraId="11B57D13" w14:textId="77777777" w:rsidTr="53E38C9B">
        <w:tc>
          <w:tcPr>
            <w:tcW w:w="1134" w:type="dxa"/>
            <w:tcBorders>
              <w:top w:val="single" w:sz="6" w:space="0" w:color="auto"/>
              <w:left w:val="single" w:sz="6" w:space="0" w:color="auto"/>
              <w:bottom w:val="single" w:sz="6" w:space="0" w:color="auto"/>
              <w:right w:val="single" w:sz="6" w:space="0" w:color="auto"/>
            </w:tcBorders>
          </w:tcPr>
          <w:p w14:paraId="4E07E84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066104F" w14:textId="77777777" w:rsidR="009C6FA7" w:rsidRDefault="009C6FA7">
            <w:r>
              <w:t>55</w:t>
            </w:r>
          </w:p>
          <w:p w14:paraId="068C627F" w14:textId="77777777" w:rsidR="009C6FA7" w:rsidRDefault="009C6FA7">
            <w:r>
              <w:t>odst. 7</w:t>
            </w:r>
          </w:p>
        </w:tc>
        <w:tc>
          <w:tcPr>
            <w:tcW w:w="6379" w:type="dxa"/>
            <w:tcBorders>
              <w:top w:val="single" w:sz="6" w:space="0" w:color="auto"/>
              <w:left w:val="single" w:sz="6" w:space="0" w:color="auto"/>
              <w:bottom w:val="single" w:sz="6" w:space="0" w:color="auto"/>
              <w:right w:val="single" w:sz="6" w:space="0" w:color="auto"/>
            </w:tcBorders>
            <w:hideMark/>
          </w:tcPr>
          <w:p w14:paraId="52AB53AA" w14:textId="77777777" w:rsidR="009C6FA7" w:rsidRDefault="009C6FA7">
            <w:r>
              <w:t>povinnost zajistit uložení všech údajů obsažených ve spisové dokumentaci</w:t>
            </w:r>
          </w:p>
        </w:tc>
      </w:tr>
      <w:tr w:rsidR="009C6FA7" w14:paraId="553CE040" w14:textId="77777777" w:rsidTr="53E38C9B">
        <w:tc>
          <w:tcPr>
            <w:tcW w:w="1134" w:type="dxa"/>
            <w:tcBorders>
              <w:top w:val="single" w:sz="6" w:space="0" w:color="auto"/>
              <w:left w:val="single" w:sz="6" w:space="0" w:color="auto"/>
              <w:bottom w:val="single" w:sz="6" w:space="0" w:color="auto"/>
              <w:right w:val="single" w:sz="6" w:space="0" w:color="auto"/>
            </w:tcBorders>
          </w:tcPr>
          <w:p w14:paraId="56724C0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DB85AD" w14:textId="77777777" w:rsidR="009C6FA7" w:rsidRDefault="009C6FA7">
            <w:r>
              <w:t>62</w:t>
            </w:r>
          </w:p>
          <w:p w14:paraId="75A43595"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37A87929" w14:textId="77777777" w:rsidR="009C6FA7" w:rsidRDefault="009C6FA7">
            <w:r>
              <w:t>oprávnění požádat úřad, v jehož obvodu je projednávána věc soudem, o zastoupení dítěte a postoupení spisové dokumentace spolu se stanoviskem</w:t>
            </w:r>
          </w:p>
        </w:tc>
      </w:tr>
      <w:tr w:rsidR="009C6FA7" w14:paraId="67B3B673" w14:textId="77777777" w:rsidTr="53E38C9B">
        <w:tc>
          <w:tcPr>
            <w:tcW w:w="1134" w:type="dxa"/>
            <w:tcBorders>
              <w:top w:val="single" w:sz="6" w:space="0" w:color="auto"/>
              <w:left w:val="single" w:sz="6" w:space="0" w:color="auto"/>
              <w:bottom w:val="single" w:sz="6" w:space="0" w:color="auto"/>
              <w:right w:val="single" w:sz="6" w:space="0" w:color="auto"/>
            </w:tcBorders>
          </w:tcPr>
          <w:p w14:paraId="1B73E69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8622BE9" w14:textId="77777777" w:rsidR="009C6FA7" w:rsidRDefault="009C6FA7">
            <w:r>
              <w:t>62</w:t>
            </w:r>
          </w:p>
          <w:p w14:paraId="793B698D" w14:textId="77777777" w:rsidR="009C6FA7" w:rsidRDefault="009C6FA7">
            <w:r>
              <w:t>odst. 4</w:t>
            </w:r>
          </w:p>
        </w:tc>
        <w:tc>
          <w:tcPr>
            <w:tcW w:w="6379" w:type="dxa"/>
            <w:tcBorders>
              <w:top w:val="single" w:sz="6" w:space="0" w:color="auto"/>
              <w:left w:val="single" w:sz="6" w:space="0" w:color="auto"/>
              <w:bottom w:val="single" w:sz="6" w:space="0" w:color="auto"/>
              <w:right w:val="single" w:sz="6" w:space="0" w:color="auto"/>
            </w:tcBorders>
            <w:hideMark/>
          </w:tcPr>
          <w:p w14:paraId="774D333E" w14:textId="77777777" w:rsidR="009C6FA7" w:rsidRDefault="009C6FA7">
            <w:r>
              <w:t>oprávnění požádat úřad, v jehož správním obvodu se rodič dítěte nachází, o součinnost při zprostředkování pomoci poradenského zařízení pro rodiče, jehož dítě bylo umístěno do zařízení pro výkon ústavní výchovy, povinnost dožádaného úřadu dožádání vyhovět</w:t>
            </w:r>
          </w:p>
        </w:tc>
      </w:tr>
      <w:tr w:rsidR="009C6FA7" w14:paraId="61E94E7F" w14:textId="77777777" w:rsidTr="53E38C9B">
        <w:tc>
          <w:tcPr>
            <w:tcW w:w="1134" w:type="dxa"/>
            <w:tcBorders>
              <w:top w:val="single" w:sz="6" w:space="0" w:color="auto"/>
              <w:left w:val="single" w:sz="6" w:space="0" w:color="auto"/>
              <w:bottom w:val="single" w:sz="6" w:space="0" w:color="auto"/>
              <w:right w:val="single" w:sz="6" w:space="0" w:color="auto"/>
            </w:tcBorders>
            <w:hideMark/>
          </w:tcPr>
          <w:p w14:paraId="746B4D64" w14:textId="77777777" w:rsidR="009C6FA7" w:rsidRDefault="009C6FA7">
            <w:r>
              <w:t>Zákon č. 111/2006 Sb.</w:t>
            </w:r>
          </w:p>
        </w:tc>
        <w:tc>
          <w:tcPr>
            <w:tcW w:w="992" w:type="dxa"/>
            <w:tcBorders>
              <w:top w:val="single" w:sz="6" w:space="0" w:color="auto"/>
              <w:left w:val="single" w:sz="6" w:space="0" w:color="auto"/>
              <w:bottom w:val="single" w:sz="6" w:space="0" w:color="auto"/>
              <w:right w:val="single" w:sz="6" w:space="0" w:color="auto"/>
            </w:tcBorders>
            <w:hideMark/>
          </w:tcPr>
          <w:p w14:paraId="5384D995" w14:textId="77777777" w:rsidR="009C6FA7" w:rsidRDefault="009C6FA7">
            <w:r>
              <w:t>61</w:t>
            </w:r>
          </w:p>
          <w:p w14:paraId="2A9C0478" w14:textId="77777777" w:rsidR="009C6FA7" w:rsidRDefault="009C6FA7">
            <w:r>
              <w:t>odst.1</w:t>
            </w:r>
          </w:p>
          <w:p w14:paraId="3E64332E" w14:textId="77777777" w:rsidR="009C6FA7" w:rsidRDefault="009C6FA7">
            <w:proofErr w:type="spellStart"/>
            <w:proofErr w:type="gramStart"/>
            <w:r>
              <w:t>písm.b</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250C3F68" w14:textId="77777777" w:rsidR="009C6FA7" w:rsidRDefault="009C6FA7">
            <w:r>
              <w:t>poskytování osobám informací vedoucích k řešení hmotné nouze nebo k jejímu předcházení</w:t>
            </w:r>
          </w:p>
        </w:tc>
      </w:tr>
    </w:tbl>
    <w:p w14:paraId="7E11BB76" w14:textId="2597D0CA" w:rsidR="2537A0D8" w:rsidRPr="00EB2FEE" w:rsidRDefault="5BC547D7" w:rsidP="0083611C">
      <w:pPr>
        <w:pStyle w:val="Nadpis4"/>
      </w:pPr>
      <w:bookmarkStart w:id="430" w:name="_Toc148605238"/>
      <w:bookmarkStart w:id="431" w:name="_Toc188271073"/>
      <w:r w:rsidRPr="00EB2FEE">
        <w:t>Úsek služeb pro doprovázení pěstounů</w:t>
      </w:r>
      <w:bookmarkEnd w:id="430"/>
      <w:bookmarkEnd w:id="431"/>
      <w:r w:rsidRPr="00EB2FEE">
        <w:t xml:space="preserve"> </w:t>
      </w:r>
    </w:p>
    <w:p w14:paraId="18B55336" w14:textId="7CCF841D" w:rsidR="2537A0D8" w:rsidRDefault="5BC547D7" w:rsidP="00F0707F">
      <w:pPr>
        <w:rPr>
          <w:b/>
          <w:bCs/>
          <w:sz w:val="22"/>
          <w:szCs w:val="22"/>
        </w:rPr>
      </w:pPr>
      <w:bookmarkStart w:id="432" w:name="_Toc146527971"/>
      <w:bookmarkStart w:id="433" w:name="_Toc148605239"/>
      <w:r w:rsidRPr="55B0F28F">
        <w:t>Samostatná působnost:</w:t>
      </w:r>
      <w:bookmarkEnd w:id="432"/>
      <w:bookmarkEnd w:id="433"/>
      <w:r w:rsidRPr="55B0F28F">
        <w:rPr>
          <w:sz w:val="22"/>
          <w:szCs w:val="22"/>
        </w:rPr>
        <w:t xml:space="preserve"> </w:t>
      </w:r>
    </w:p>
    <w:p w14:paraId="150A69CF" w14:textId="1B14880A" w:rsidR="51AD6FE4" w:rsidRDefault="51AD6FE4" w:rsidP="002133C7">
      <w:pPr>
        <w:pStyle w:val="Odstavecseseznamem"/>
        <w:numPr>
          <w:ilvl w:val="0"/>
          <w:numId w:val="64"/>
        </w:numPr>
      </w:pPr>
      <w:r>
        <w:t>poskytuje konzultační a poradenskou činnost v oblasti své působnosti pro veřejnost</w:t>
      </w:r>
    </w:p>
    <w:p w14:paraId="7A5242EB" w14:textId="1F73D044" w:rsidR="51AD6FE4" w:rsidRDefault="5C4DE77E" w:rsidP="002133C7">
      <w:pPr>
        <w:pStyle w:val="Odstavecseseznamem"/>
        <w:numPr>
          <w:ilvl w:val="0"/>
          <w:numId w:val="64"/>
        </w:numPr>
        <w:jc w:val="both"/>
      </w:pPr>
      <w:r>
        <w:t>účastní se inventarizace majetku MČ, spolupracuje s OHS při odpisech majetku</w:t>
      </w:r>
    </w:p>
    <w:p w14:paraId="1381FD54" w14:textId="5DA809B2" w:rsidR="4FBD07FF" w:rsidRDefault="7218A30B" w:rsidP="002133C7">
      <w:pPr>
        <w:pStyle w:val="Odstavecseseznamem"/>
        <w:numPr>
          <w:ilvl w:val="0"/>
          <w:numId w:val="64"/>
        </w:numPr>
        <w:jc w:val="both"/>
      </w:pPr>
      <w:r w:rsidRPr="02EDDACC">
        <w:t>realizuje povinné vzdělávání pěstounů v rozsah</w:t>
      </w:r>
      <w:r w:rsidR="5CB2DC64" w:rsidRPr="02EDDACC">
        <w:t xml:space="preserve">u stanoveném zákonem </w:t>
      </w:r>
    </w:p>
    <w:p w14:paraId="1EFAA97D" w14:textId="3C578817" w:rsidR="4FBD07FF" w:rsidRDefault="5CB2DC64" w:rsidP="002133C7">
      <w:pPr>
        <w:pStyle w:val="Odstavecseseznamem"/>
        <w:numPr>
          <w:ilvl w:val="0"/>
          <w:numId w:val="64"/>
        </w:numPr>
        <w:jc w:val="both"/>
      </w:pPr>
      <w:r w:rsidRPr="02EDDACC">
        <w:t xml:space="preserve">zprostředkovává povinné vzdělávání pěstounů </w:t>
      </w:r>
    </w:p>
    <w:p w14:paraId="16F204E0" w14:textId="10DF23AE" w:rsidR="4FBD07FF" w:rsidRDefault="0500C8E6" w:rsidP="002133C7">
      <w:pPr>
        <w:pStyle w:val="Odstavecseseznamem"/>
        <w:numPr>
          <w:ilvl w:val="0"/>
          <w:numId w:val="64"/>
        </w:numPr>
        <w:jc w:val="both"/>
      </w:pPr>
      <w:r w:rsidRPr="02EDDACC">
        <w:t>s</w:t>
      </w:r>
      <w:r w:rsidR="5D483A4A" w:rsidRPr="02EDDACC">
        <w:t xml:space="preserve">leduje naplňování Smlouvy o výkonu pěstounské péče s </w:t>
      </w:r>
      <w:r w:rsidR="1C8910A7" w:rsidRPr="02EDDACC">
        <w:t xml:space="preserve">městskou částí Praha 14 a rodinou s dítětem svěřeným do pěstounské péče </w:t>
      </w:r>
    </w:p>
    <w:p w14:paraId="24407E2E" w14:textId="495B01F0" w:rsidR="4FBD07FF" w:rsidRDefault="2D8497AE" w:rsidP="00F60D00">
      <w:pPr>
        <w:spacing w:before="280" w:after="280"/>
        <w:ind w:left="142"/>
        <w:jc w:val="both"/>
      </w:pPr>
      <w:r w:rsidRPr="55B0F28F">
        <w:rPr>
          <w:b/>
          <w:bCs/>
          <w:i/>
          <w:iCs/>
        </w:rPr>
        <w:t>Přenesená působnost upravená Statutem hlavního města Prahy (příloha č. 4 část A)</w:t>
      </w:r>
    </w:p>
    <w:tbl>
      <w:tblPr>
        <w:tblW w:w="0" w:type="auto"/>
        <w:tblInd w:w="43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4"/>
        <w:gridCol w:w="1155"/>
        <w:gridCol w:w="6216"/>
      </w:tblGrid>
      <w:tr w:rsidR="02EDDACC" w14:paraId="3F0CB298" w14:textId="77777777" w:rsidTr="003176A6">
        <w:trPr>
          <w:trHeight w:val="300"/>
        </w:trPr>
        <w:tc>
          <w:tcPr>
            <w:tcW w:w="1134" w:type="dxa"/>
            <w:tcBorders>
              <w:top w:val="single" w:sz="4" w:space="0" w:color="auto"/>
              <w:left w:val="single" w:sz="4" w:space="0" w:color="auto"/>
              <w:bottom w:val="single" w:sz="4" w:space="0" w:color="auto"/>
              <w:right w:val="single" w:sz="6" w:space="0" w:color="auto"/>
            </w:tcBorders>
          </w:tcPr>
          <w:p w14:paraId="07CC1F88" w14:textId="77777777" w:rsidR="02EDDACC" w:rsidRDefault="02EDDACC" w:rsidP="02EDDACC">
            <w:pPr>
              <w:tabs>
                <w:tab w:val="left" w:pos="708"/>
              </w:tabs>
            </w:pPr>
            <w:r>
              <w:t>Předpis</w:t>
            </w:r>
          </w:p>
        </w:tc>
        <w:tc>
          <w:tcPr>
            <w:tcW w:w="1155" w:type="dxa"/>
            <w:tcBorders>
              <w:top w:val="single" w:sz="4" w:space="0" w:color="auto"/>
              <w:left w:val="single" w:sz="6" w:space="0" w:color="auto"/>
              <w:bottom w:val="single" w:sz="4" w:space="0" w:color="auto"/>
              <w:right w:val="single" w:sz="6" w:space="0" w:color="auto"/>
            </w:tcBorders>
          </w:tcPr>
          <w:p w14:paraId="717C46A3" w14:textId="77777777" w:rsidR="02EDDACC" w:rsidRDefault="02EDDACC">
            <w:r>
              <w:t>§</w:t>
            </w:r>
          </w:p>
        </w:tc>
        <w:tc>
          <w:tcPr>
            <w:tcW w:w="6216" w:type="dxa"/>
            <w:tcBorders>
              <w:top w:val="single" w:sz="4" w:space="0" w:color="auto"/>
              <w:left w:val="single" w:sz="6" w:space="0" w:color="auto"/>
              <w:bottom w:val="single" w:sz="4" w:space="0" w:color="auto"/>
              <w:right w:val="single" w:sz="4" w:space="0" w:color="auto"/>
            </w:tcBorders>
          </w:tcPr>
          <w:p w14:paraId="66B4363B" w14:textId="77777777" w:rsidR="02EDDACC" w:rsidRDefault="02EDDACC" w:rsidP="02EDDACC">
            <w:pPr>
              <w:jc w:val="center"/>
            </w:pPr>
            <w:r>
              <w:t>Předmět působnosti</w:t>
            </w:r>
          </w:p>
        </w:tc>
      </w:tr>
      <w:tr w:rsidR="02EDDACC" w14:paraId="6A42F9A4"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02994B7D" w14:textId="77777777" w:rsidR="4171BA37" w:rsidRDefault="4171BA37">
            <w:r>
              <w:t>zákon č. 359/1999 Sb.</w:t>
            </w:r>
          </w:p>
          <w:p w14:paraId="060F6474" w14:textId="009CAA54" w:rsidR="02EDDACC" w:rsidRDefault="02EDDACC" w:rsidP="02EDDACC"/>
        </w:tc>
        <w:tc>
          <w:tcPr>
            <w:tcW w:w="1155" w:type="dxa"/>
            <w:tcBorders>
              <w:top w:val="single" w:sz="6" w:space="0" w:color="auto"/>
              <w:left w:val="single" w:sz="6" w:space="0" w:color="auto"/>
              <w:bottom w:val="single" w:sz="6" w:space="0" w:color="auto"/>
              <w:right w:val="single" w:sz="6" w:space="0" w:color="auto"/>
            </w:tcBorders>
          </w:tcPr>
          <w:p w14:paraId="57B2A2B5" w14:textId="77777777" w:rsidR="02EDDACC" w:rsidRDefault="02EDDACC">
            <w:r>
              <w:t>11</w:t>
            </w:r>
          </w:p>
          <w:p w14:paraId="42854E01" w14:textId="77777777" w:rsidR="02EDDACC" w:rsidRDefault="02EDDACC">
            <w:r>
              <w:t>odst. 1</w:t>
            </w:r>
          </w:p>
          <w:p w14:paraId="2A4F5458" w14:textId="77777777" w:rsidR="02EDDACC" w:rsidRDefault="02EDDACC">
            <w:r>
              <w:t>písm. a)</w:t>
            </w:r>
          </w:p>
        </w:tc>
        <w:tc>
          <w:tcPr>
            <w:tcW w:w="6216" w:type="dxa"/>
            <w:tcBorders>
              <w:top w:val="single" w:sz="6" w:space="0" w:color="auto"/>
              <w:left w:val="single" w:sz="6" w:space="0" w:color="auto"/>
              <w:bottom w:val="single" w:sz="6" w:space="0" w:color="auto"/>
              <w:right w:val="single" w:sz="6" w:space="0" w:color="auto"/>
            </w:tcBorders>
          </w:tcPr>
          <w:p w14:paraId="3474AD97" w14:textId="77777777" w:rsidR="02EDDACC" w:rsidRDefault="02EDDACC">
            <w:r>
              <w:t>pomoc rodičům při řešení výchovných nebo jiných problémů souvisejících s péčí o dítě</w:t>
            </w:r>
          </w:p>
        </w:tc>
      </w:tr>
      <w:tr w:rsidR="02EDDACC" w14:paraId="2F3E3833"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F4BA932"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ECE573E" w14:textId="77777777" w:rsidR="02EDDACC" w:rsidRDefault="02EDDACC">
            <w:r>
              <w:t>11</w:t>
            </w:r>
          </w:p>
          <w:p w14:paraId="40D4ABCF" w14:textId="77777777" w:rsidR="02EDDACC" w:rsidRDefault="02EDDACC">
            <w:r>
              <w:t xml:space="preserve">odst. 1 </w:t>
            </w:r>
            <w:proofErr w:type="spellStart"/>
            <w:r>
              <w:t>písm</w:t>
            </w:r>
            <w:proofErr w:type="spellEnd"/>
            <w:r>
              <w:t xml:space="preserve"> b)</w:t>
            </w:r>
          </w:p>
        </w:tc>
        <w:tc>
          <w:tcPr>
            <w:tcW w:w="6216" w:type="dxa"/>
            <w:tcBorders>
              <w:top w:val="single" w:sz="6" w:space="0" w:color="auto"/>
              <w:left w:val="single" w:sz="6" w:space="0" w:color="auto"/>
              <w:bottom w:val="single" w:sz="6" w:space="0" w:color="auto"/>
              <w:right w:val="single" w:sz="6" w:space="0" w:color="auto"/>
            </w:tcBorders>
          </w:tcPr>
          <w:p w14:paraId="44905582" w14:textId="77777777" w:rsidR="02EDDACC" w:rsidRDefault="02EDDACC">
            <w:r>
              <w:t>poskytování nebo zprostředkovávání rodičům poradenství při výchově a vzdělávání dítěte a při péči o dítě zdravotně postižené</w:t>
            </w:r>
          </w:p>
        </w:tc>
      </w:tr>
      <w:tr w:rsidR="02EDDACC" w14:paraId="6DD24478"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1D602746"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88E996A" w14:textId="77777777" w:rsidR="02EDDACC" w:rsidRDefault="02EDDACC">
            <w:r>
              <w:t>11</w:t>
            </w:r>
          </w:p>
          <w:p w14:paraId="1722D852" w14:textId="77777777" w:rsidR="02EDDACC" w:rsidRDefault="02EDDACC">
            <w:r>
              <w:t>odst. 1</w:t>
            </w:r>
          </w:p>
          <w:p w14:paraId="7F50AEDE" w14:textId="77777777" w:rsidR="02EDDACC" w:rsidRDefault="02EDDACC">
            <w:r>
              <w:t>písm. c)</w:t>
            </w:r>
          </w:p>
        </w:tc>
        <w:tc>
          <w:tcPr>
            <w:tcW w:w="6216" w:type="dxa"/>
            <w:tcBorders>
              <w:top w:val="single" w:sz="6" w:space="0" w:color="auto"/>
              <w:left w:val="single" w:sz="6" w:space="0" w:color="auto"/>
              <w:bottom w:val="single" w:sz="6" w:space="0" w:color="auto"/>
              <w:right w:val="single" w:sz="6" w:space="0" w:color="auto"/>
            </w:tcBorders>
          </w:tcPr>
          <w:p w14:paraId="7D34A4CD" w14:textId="77777777" w:rsidR="02EDDACC" w:rsidRDefault="02EDDACC">
            <w:r>
              <w:t>pořádání v rámci poradenské činnosti přednášek a kurzů zaměřených na řešení výchovných, sociálních a jiných problémů souvisejících s péčí o dítě a jeho výchovou</w:t>
            </w:r>
          </w:p>
        </w:tc>
      </w:tr>
      <w:tr w:rsidR="02EDDACC" w14:paraId="47380F08" w14:textId="77777777" w:rsidTr="003176A6">
        <w:trPr>
          <w:trHeight w:val="1290"/>
        </w:trPr>
        <w:tc>
          <w:tcPr>
            <w:tcW w:w="1134" w:type="dxa"/>
            <w:tcBorders>
              <w:top w:val="single" w:sz="6" w:space="0" w:color="auto"/>
              <w:left w:val="single" w:sz="6" w:space="0" w:color="auto"/>
              <w:bottom w:val="single" w:sz="6" w:space="0" w:color="auto"/>
              <w:right w:val="single" w:sz="6" w:space="0" w:color="auto"/>
            </w:tcBorders>
          </w:tcPr>
          <w:p w14:paraId="409CE93C"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BD62787" w14:textId="77777777" w:rsidR="02EDDACC" w:rsidRDefault="02EDDACC">
            <w:r>
              <w:t>15</w:t>
            </w:r>
          </w:p>
          <w:p w14:paraId="69B8D4FE" w14:textId="77777777" w:rsidR="02EDDACC" w:rsidRDefault="02EDDACC">
            <w:r>
              <w:t>odst.2</w:t>
            </w:r>
          </w:p>
          <w:p w14:paraId="508C4B7A" w14:textId="5D68ACDE" w:rsidR="00AB5AB7" w:rsidRPr="00AB5AB7" w:rsidRDefault="00AB5AB7" w:rsidP="00AB5AB7"/>
        </w:tc>
        <w:tc>
          <w:tcPr>
            <w:tcW w:w="6216" w:type="dxa"/>
            <w:tcBorders>
              <w:top w:val="single" w:sz="6" w:space="0" w:color="auto"/>
              <w:left w:val="single" w:sz="6" w:space="0" w:color="auto"/>
              <w:bottom w:val="single" w:sz="6" w:space="0" w:color="auto"/>
              <w:right w:val="single" w:sz="6" w:space="0" w:color="auto"/>
            </w:tcBorders>
          </w:tcPr>
          <w:p w14:paraId="4C03B6F6" w14:textId="5D4B4700" w:rsidR="00AB5AB7" w:rsidRPr="00AB5AB7" w:rsidRDefault="02EDDACC" w:rsidP="00AB5AB7">
            <w:r>
              <w:t xml:space="preserve">posuzování, zda jsou dostatečně zajištěna práva dítěte a uspokojovány jeho základní potřeby, nebo zda je potřebné učinit další opatření směřující k ochraně dítěte </w:t>
            </w:r>
          </w:p>
        </w:tc>
      </w:tr>
      <w:tr w:rsidR="02EDDACC" w14:paraId="5447B7DF" w14:textId="77777777" w:rsidTr="003176A6">
        <w:trPr>
          <w:trHeight w:val="300"/>
        </w:trPr>
        <w:tc>
          <w:tcPr>
            <w:tcW w:w="1134" w:type="dxa"/>
            <w:tcBorders>
              <w:top w:val="nil"/>
              <w:left w:val="single" w:sz="6" w:space="0" w:color="auto"/>
              <w:bottom w:val="single" w:sz="6" w:space="0" w:color="auto"/>
              <w:right w:val="single" w:sz="6" w:space="0" w:color="auto"/>
            </w:tcBorders>
          </w:tcPr>
          <w:p w14:paraId="283DE9A1" w14:textId="77777777" w:rsidR="02EDDACC" w:rsidRDefault="02EDDACC"/>
        </w:tc>
        <w:tc>
          <w:tcPr>
            <w:tcW w:w="1155" w:type="dxa"/>
            <w:tcBorders>
              <w:top w:val="nil"/>
              <w:left w:val="single" w:sz="6" w:space="0" w:color="auto"/>
              <w:bottom w:val="single" w:sz="6" w:space="0" w:color="auto"/>
              <w:right w:val="single" w:sz="6" w:space="0" w:color="auto"/>
            </w:tcBorders>
          </w:tcPr>
          <w:p w14:paraId="1D4045F1" w14:textId="77777777" w:rsidR="02EDDACC" w:rsidRDefault="02EDDACC">
            <w:r>
              <w:t>19</w:t>
            </w:r>
          </w:p>
          <w:p w14:paraId="1B7CF0F5" w14:textId="77777777" w:rsidR="02EDDACC" w:rsidRDefault="02EDDACC">
            <w:r>
              <w:t>odst. 5</w:t>
            </w:r>
          </w:p>
        </w:tc>
        <w:tc>
          <w:tcPr>
            <w:tcW w:w="6216" w:type="dxa"/>
            <w:tcBorders>
              <w:top w:val="nil"/>
              <w:left w:val="single" w:sz="6" w:space="0" w:color="auto"/>
              <w:bottom w:val="single" w:sz="6" w:space="0" w:color="auto"/>
              <w:right w:val="single" w:sz="6" w:space="0" w:color="auto"/>
            </w:tcBorders>
          </w:tcPr>
          <w:p w14:paraId="76789FB8" w14:textId="6C834B47" w:rsidR="02EDDACC" w:rsidRDefault="02EDDACC">
            <w:r>
              <w:t>sledování vývoje dětí, které byly svěřeny do výchovy jiných fyzických osob než rodičů</w:t>
            </w:r>
          </w:p>
        </w:tc>
      </w:tr>
      <w:tr w:rsidR="02EDDACC" w14:paraId="2125168A"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0443B36"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2A2952FF" w14:textId="77777777" w:rsidR="02EDDACC" w:rsidRDefault="02EDDACC">
            <w:r>
              <w:t>21</w:t>
            </w:r>
          </w:p>
          <w:p w14:paraId="26F4E53C" w14:textId="77777777" w:rsidR="02EDDACC" w:rsidRDefault="02EDDACC">
            <w:r>
              <w:t>odst. 4</w:t>
            </w:r>
          </w:p>
        </w:tc>
        <w:tc>
          <w:tcPr>
            <w:tcW w:w="6216" w:type="dxa"/>
            <w:tcBorders>
              <w:top w:val="single" w:sz="6" w:space="0" w:color="auto"/>
              <w:left w:val="single" w:sz="6" w:space="0" w:color="auto"/>
              <w:bottom w:val="single" w:sz="6" w:space="0" w:color="auto"/>
              <w:right w:val="single" w:sz="6" w:space="0" w:color="auto"/>
            </w:tcBorders>
          </w:tcPr>
          <w:p w14:paraId="3865628D" w14:textId="77777777" w:rsidR="02EDDACC" w:rsidRDefault="02EDDACC">
            <w:r>
              <w:t>vedení spisové dokumentace o dítěti uvedeném v § 19a odst.1</w:t>
            </w:r>
          </w:p>
        </w:tc>
      </w:tr>
      <w:tr w:rsidR="02EDDACC" w14:paraId="44DAB01C"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585D4B47"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7E957041" w14:textId="77777777" w:rsidR="02EDDACC" w:rsidRDefault="02EDDACC">
            <w:r>
              <w:t>21</w:t>
            </w:r>
          </w:p>
          <w:p w14:paraId="600A5F6B" w14:textId="77777777" w:rsidR="02EDDACC" w:rsidRDefault="02EDDACC">
            <w:r>
              <w:t>odst. 6</w:t>
            </w:r>
          </w:p>
        </w:tc>
        <w:tc>
          <w:tcPr>
            <w:tcW w:w="6216" w:type="dxa"/>
            <w:tcBorders>
              <w:top w:val="single" w:sz="6" w:space="0" w:color="auto"/>
              <w:left w:val="single" w:sz="6" w:space="0" w:color="auto"/>
              <w:bottom w:val="single" w:sz="6" w:space="0" w:color="auto"/>
              <w:right w:val="single" w:sz="6" w:space="0" w:color="auto"/>
            </w:tcBorders>
          </w:tcPr>
          <w:p w14:paraId="477F0292" w14:textId="77777777" w:rsidR="02EDDACC" w:rsidRDefault="02EDDACC">
            <w:r>
              <w:t>postupování kopie spisové dokumentace o dítěti uvedeném v § 19a odst.1 a spisové dokumentace o žadateli neprodleně krajskému úřadu</w:t>
            </w:r>
          </w:p>
        </w:tc>
      </w:tr>
      <w:tr w:rsidR="02EDDACC" w14:paraId="71910BF4"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05AAEC57"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C63C74E" w14:textId="77777777" w:rsidR="02EDDACC" w:rsidRDefault="02EDDACC">
            <w:r>
              <w:t>29</w:t>
            </w:r>
          </w:p>
          <w:p w14:paraId="1D3A453A" w14:textId="77777777" w:rsidR="02EDDACC" w:rsidRDefault="02EDDACC">
            <w:r>
              <w:t>odst. 5</w:t>
            </w:r>
          </w:p>
        </w:tc>
        <w:tc>
          <w:tcPr>
            <w:tcW w:w="6216" w:type="dxa"/>
            <w:tcBorders>
              <w:top w:val="single" w:sz="6" w:space="0" w:color="auto"/>
              <w:left w:val="single" w:sz="6" w:space="0" w:color="auto"/>
              <w:bottom w:val="single" w:sz="6" w:space="0" w:color="auto"/>
              <w:right w:val="single" w:sz="6" w:space="0" w:color="auto"/>
            </w:tcBorders>
          </w:tcPr>
          <w:p w14:paraId="67D67699" w14:textId="77777777" w:rsidR="02EDDACC" w:rsidRDefault="02EDDACC">
            <w:r>
              <w:t>sledování, zda došlo k odstranění zjištěných nedostatků a působení k přijetí opatření vedoucích k nápravě</w:t>
            </w:r>
          </w:p>
        </w:tc>
      </w:tr>
      <w:tr w:rsidR="02EDDACC" w14:paraId="04F2BB39"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5536CF0F"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0F964455" w14:textId="77777777" w:rsidR="02EDDACC" w:rsidRDefault="02EDDACC">
            <w:r>
              <w:t>30</w:t>
            </w:r>
          </w:p>
          <w:p w14:paraId="42973BC3" w14:textId="77777777" w:rsidR="02EDDACC" w:rsidRDefault="02EDDACC">
            <w:r>
              <w:t>odst. 1</w:t>
            </w:r>
          </w:p>
        </w:tc>
        <w:tc>
          <w:tcPr>
            <w:tcW w:w="6216" w:type="dxa"/>
            <w:tcBorders>
              <w:top w:val="single" w:sz="6" w:space="0" w:color="auto"/>
              <w:left w:val="single" w:sz="6" w:space="0" w:color="auto"/>
              <w:bottom w:val="single" w:sz="6" w:space="0" w:color="auto"/>
              <w:right w:val="single" w:sz="6" w:space="0" w:color="auto"/>
            </w:tcBorders>
          </w:tcPr>
          <w:p w14:paraId="1EF6FD1C" w14:textId="77777777" w:rsidR="02EDDACC" w:rsidRDefault="02EDDACC">
            <w:r>
              <w:t>vydávání písemného souhlasu k povolení dočasného pobytu u rodičů, popřípadě jiných fyzických osob, dítěti, kterému byla nařízena ústavní výchova</w:t>
            </w:r>
          </w:p>
        </w:tc>
      </w:tr>
      <w:tr w:rsidR="02EDDACC" w14:paraId="4380D2B1"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3C6A8D2A"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124962C3" w14:textId="77777777" w:rsidR="02EDDACC" w:rsidRDefault="02EDDACC">
            <w:r>
              <w:t xml:space="preserve">30 </w:t>
            </w:r>
          </w:p>
          <w:p w14:paraId="34F95455" w14:textId="77777777" w:rsidR="02EDDACC" w:rsidRDefault="02EDDACC">
            <w:r>
              <w:t>odst. 3</w:t>
            </w:r>
          </w:p>
        </w:tc>
        <w:tc>
          <w:tcPr>
            <w:tcW w:w="6216" w:type="dxa"/>
            <w:tcBorders>
              <w:top w:val="single" w:sz="6" w:space="0" w:color="auto"/>
              <w:left w:val="single" w:sz="6" w:space="0" w:color="auto"/>
              <w:bottom w:val="single" w:sz="6" w:space="0" w:color="auto"/>
              <w:right w:val="single" w:sz="6" w:space="0" w:color="auto"/>
            </w:tcBorders>
          </w:tcPr>
          <w:p w14:paraId="067CD45E" w14:textId="77777777" w:rsidR="02EDDACC" w:rsidRDefault="02EDDACC">
            <w:r>
              <w:t>možnost požádat krajský úřad o odborné posouzení fyzické osoby jiné než rodiče, u níž má dítě pobývat</w:t>
            </w:r>
          </w:p>
        </w:tc>
      </w:tr>
      <w:tr w:rsidR="02EDDACC" w14:paraId="780BEB23"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305FADA3"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4F340EB4" w14:textId="77777777" w:rsidR="02EDDACC" w:rsidRDefault="02EDDACC">
            <w:r>
              <w:t>51</w:t>
            </w:r>
          </w:p>
          <w:p w14:paraId="2A316880" w14:textId="77777777" w:rsidR="02EDDACC" w:rsidRDefault="02EDDACC">
            <w:r>
              <w:t>odst. 4</w:t>
            </w:r>
          </w:p>
          <w:p w14:paraId="4184B20F" w14:textId="77777777" w:rsidR="02EDDACC" w:rsidRDefault="02EDDACC">
            <w:r>
              <w:t>písm. c)</w:t>
            </w:r>
          </w:p>
        </w:tc>
        <w:tc>
          <w:tcPr>
            <w:tcW w:w="6216" w:type="dxa"/>
            <w:tcBorders>
              <w:top w:val="single" w:sz="6" w:space="0" w:color="auto"/>
              <w:left w:val="single" w:sz="6" w:space="0" w:color="auto"/>
              <w:bottom w:val="single" w:sz="6" w:space="0" w:color="auto"/>
              <w:right w:val="single" w:sz="6" w:space="0" w:color="auto"/>
            </w:tcBorders>
          </w:tcPr>
          <w:p w14:paraId="11CB8B59" w14:textId="05E9D715" w:rsidR="02EDDACC" w:rsidRDefault="02EDDACC">
            <w:r>
              <w:t>poskytování ministerstvu práce a sociálních věcí na vyžádání spisové dokumentace vedené o dětech a zobecněných informací a souhrnných údajů, které získá při své činnosti, s výjimkou jmenných údajů</w:t>
            </w:r>
          </w:p>
        </w:tc>
      </w:tr>
      <w:tr w:rsidR="02EDDACC" w14:paraId="76BB0E41" w14:textId="77777777" w:rsidTr="003176A6">
        <w:trPr>
          <w:trHeight w:val="300"/>
        </w:trPr>
        <w:tc>
          <w:tcPr>
            <w:tcW w:w="1134" w:type="dxa"/>
            <w:tcBorders>
              <w:top w:val="nil"/>
              <w:left w:val="single" w:sz="6" w:space="0" w:color="auto"/>
              <w:bottom w:val="single" w:sz="6" w:space="0" w:color="auto"/>
              <w:right w:val="single" w:sz="6" w:space="0" w:color="auto"/>
            </w:tcBorders>
          </w:tcPr>
          <w:p w14:paraId="414B4EDB" w14:textId="77777777" w:rsidR="02EDDACC" w:rsidRDefault="02EDDACC"/>
        </w:tc>
        <w:tc>
          <w:tcPr>
            <w:tcW w:w="1155" w:type="dxa"/>
            <w:tcBorders>
              <w:top w:val="nil"/>
              <w:left w:val="single" w:sz="6" w:space="0" w:color="auto"/>
              <w:bottom w:val="single" w:sz="6" w:space="0" w:color="auto"/>
              <w:right w:val="single" w:sz="6" w:space="0" w:color="auto"/>
            </w:tcBorders>
          </w:tcPr>
          <w:p w14:paraId="0520E87C" w14:textId="77777777" w:rsidR="02EDDACC" w:rsidRDefault="02EDDACC">
            <w:r>
              <w:t>51</w:t>
            </w:r>
          </w:p>
          <w:p w14:paraId="5B097671" w14:textId="77777777" w:rsidR="02EDDACC" w:rsidRDefault="02EDDACC">
            <w:r>
              <w:t>odst. 4</w:t>
            </w:r>
          </w:p>
          <w:p w14:paraId="36B337AF" w14:textId="77777777" w:rsidR="02EDDACC" w:rsidRDefault="02EDDACC">
            <w:r>
              <w:t>písm. d)</w:t>
            </w:r>
          </w:p>
        </w:tc>
        <w:tc>
          <w:tcPr>
            <w:tcW w:w="6216" w:type="dxa"/>
            <w:tcBorders>
              <w:top w:val="nil"/>
              <w:left w:val="single" w:sz="6" w:space="0" w:color="auto"/>
              <w:bottom w:val="single" w:sz="6" w:space="0" w:color="auto"/>
              <w:right w:val="single" w:sz="6" w:space="0" w:color="auto"/>
            </w:tcBorders>
          </w:tcPr>
          <w:p w14:paraId="6C314E91" w14:textId="77777777" w:rsidR="02EDDACC" w:rsidRDefault="02EDDACC">
            <w:r>
              <w:t>možnost poskytnout na vyžádání pověřené osobě údaje potřebné pro zajištění její činnosti</w:t>
            </w:r>
          </w:p>
        </w:tc>
      </w:tr>
      <w:tr w:rsidR="02EDDACC" w14:paraId="3211339E"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C0223B0"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6EEC3707" w14:textId="77777777" w:rsidR="02EDDACC" w:rsidRDefault="02EDDACC">
            <w:r>
              <w:t>54</w:t>
            </w:r>
          </w:p>
        </w:tc>
        <w:tc>
          <w:tcPr>
            <w:tcW w:w="6216" w:type="dxa"/>
            <w:tcBorders>
              <w:top w:val="single" w:sz="6" w:space="0" w:color="auto"/>
              <w:left w:val="single" w:sz="6" w:space="0" w:color="auto"/>
              <w:bottom w:val="single" w:sz="6" w:space="0" w:color="auto"/>
              <w:right w:val="single" w:sz="6" w:space="0" w:color="auto"/>
            </w:tcBorders>
          </w:tcPr>
          <w:p w14:paraId="08AD84B3" w14:textId="77777777" w:rsidR="02EDDACC" w:rsidRDefault="02EDDACC">
            <w:r>
              <w:t>vedení evidence dětí</w:t>
            </w:r>
          </w:p>
        </w:tc>
      </w:tr>
      <w:tr w:rsidR="02EDDACC" w14:paraId="49839954"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E99FE1F"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1C2EC1DF" w14:textId="77777777" w:rsidR="02EDDACC" w:rsidRDefault="02EDDACC">
            <w:r>
              <w:t>55</w:t>
            </w:r>
          </w:p>
          <w:p w14:paraId="6CCC3809" w14:textId="77777777" w:rsidR="02EDDACC" w:rsidRDefault="02EDDACC">
            <w:r>
              <w:t>odst. 1</w:t>
            </w:r>
          </w:p>
        </w:tc>
        <w:tc>
          <w:tcPr>
            <w:tcW w:w="6216" w:type="dxa"/>
            <w:tcBorders>
              <w:top w:val="single" w:sz="6" w:space="0" w:color="auto"/>
              <w:left w:val="single" w:sz="6" w:space="0" w:color="auto"/>
              <w:bottom w:val="single" w:sz="6" w:space="0" w:color="auto"/>
              <w:right w:val="single" w:sz="6" w:space="0" w:color="auto"/>
            </w:tcBorders>
          </w:tcPr>
          <w:p w14:paraId="7BF6406E" w14:textId="77777777" w:rsidR="02EDDACC" w:rsidRDefault="02EDDACC">
            <w:r>
              <w:t>vedení spisové dokumentace o dětech zařazených v evidenci podle § 54</w:t>
            </w:r>
          </w:p>
        </w:tc>
      </w:tr>
      <w:tr w:rsidR="02EDDACC" w14:paraId="1A70089D"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77D47349"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68C6D5A2" w14:textId="77777777" w:rsidR="02EDDACC" w:rsidRDefault="02EDDACC">
            <w:r>
              <w:t>55</w:t>
            </w:r>
          </w:p>
          <w:p w14:paraId="790F1A15" w14:textId="77777777" w:rsidR="02EDDACC" w:rsidRDefault="02EDDACC">
            <w:r>
              <w:t>odst. 7</w:t>
            </w:r>
          </w:p>
        </w:tc>
        <w:tc>
          <w:tcPr>
            <w:tcW w:w="6216" w:type="dxa"/>
            <w:tcBorders>
              <w:top w:val="single" w:sz="6" w:space="0" w:color="auto"/>
              <w:left w:val="single" w:sz="6" w:space="0" w:color="auto"/>
              <w:bottom w:val="single" w:sz="6" w:space="0" w:color="auto"/>
              <w:right w:val="single" w:sz="6" w:space="0" w:color="auto"/>
            </w:tcBorders>
          </w:tcPr>
          <w:p w14:paraId="0ABFFBAC" w14:textId="77777777" w:rsidR="02EDDACC" w:rsidRDefault="02EDDACC">
            <w:r>
              <w:t>povinnost zajistit uložení všech údajů obsažených ve spisové dokumentaci</w:t>
            </w:r>
          </w:p>
        </w:tc>
      </w:tr>
    </w:tbl>
    <w:p w14:paraId="06860EBB" w14:textId="20C7C82D" w:rsidR="009C6FA7" w:rsidRPr="00EB2FEE" w:rsidRDefault="009C6FA7" w:rsidP="0083611C">
      <w:pPr>
        <w:pStyle w:val="Nadpis4"/>
      </w:pPr>
      <w:bookmarkStart w:id="434" w:name="_Toc412797232"/>
      <w:bookmarkStart w:id="435" w:name="_Toc148605240"/>
      <w:bookmarkStart w:id="436" w:name="_Toc188271074"/>
      <w:r w:rsidRPr="00EB2FEE">
        <w:t>Oddělení sociální pomoci a prevence</w:t>
      </w:r>
      <w:bookmarkEnd w:id="434"/>
      <w:bookmarkEnd w:id="435"/>
      <w:bookmarkEnd w:id="436"/>
    </w:p>
    <w:p w14:paraId="5FEFD58D" w14:textId="77777777" w:rsidR="009C6FA7" w:rsidRDefault="009C6FA7" w:rsidP="009C6FA7">
      <w:pPr>
        <w:rPr>
          <w:snapToGrid w:val="0"/>
        </w:rPr>
      </w:pPr>
      <w:r>
        <w:rPr>
          <w:snapToGrid w:val="0"/>
        </w:rPr>
        <w:t>Samostatná působnost</w:t>
      </w:r>
    </w:p>
    <w:p w14:paraId="0EE07637" w14:textId="77777777" w:rsidR="009C6FA7" w:rsidRDefault="009C6FA7" w:rsidP="002133C7">
      <w:pPr>
        <w:numPr>
          <w:ilvl w:val="0"/>
          <w:numId w:val="65"/>
        </w:numPr>
        <w:jc w:val="both"/>
      </w:pPr>
      <w:r>
        <w:t>provádí sociální šetření u občanů MČ pro potřeby odborů ÚMČ v zájmu občanů</w:t>
      </w:r>
      <w:r>
        <w:rPr>
          <w:snapToGrid w:val="0"/>
        </w:rPr>
        <w:t xml:space="preserve"> </w:t>
      </w:r>
    </w:p>
    <w:p w14:paraId="5423D659" w14:textId="77777777" w:rsidR="009C6FA7" w:rsidRDefault="009C6FA7" w:rsidP="002133C7">
      <w:pPr>
        <w:numPr>
          <w:ilvl w:val="0"/>
          <w:numId w:val="65"/>
        </w:numPr>
        <w:jc w:val="both"/>
      </w:pPr>
      <w:r>
        <w:rPr>
          <w:snapToGrid w:val="0"/>
        </w:rPr>
        <w:t>poskytuje konzultační a poradenskou činnost v oblasti své působnosti pro veřejnost</w:t>
      </w:r>
    </w:p>
    <w:p w14:paraId="7DE30146" w14:textId="1CDC405F" w:rsidR="009C6FA7" w:rsidRDefault="27EF2DD7" w:rsidP="002133C7">
      <w:pPr>
        <w:numPr>
          <w:ilvl w:val="0"/>
          <w:numId w:val="65"/>
        </w:numPr>
        <w:jc w:val="both"/>
      </w:pPr>
      <w:r>
        <w:rPr>
          <w:snapToGrid w:val="0"/>
        </w:rPr>
        <w:t>účastní se inventarizace majetku MČ a spolupracuje s</w:t>
      </w:r>
      <w:r w:rsidR="2BF0FD54">
        <w:rPr>
          <w:snapToGrid w:val="0"/>
        </w:rPr>
        <w:t xml:space="preserve"> </w:t>
      </w:r>
      <w:r>
        <w:rPr>
          <w:snapToGrid w:val="0"/>
        </w:rPr>
        <w:t>OHS při odpisu majetku</w:t>
      </w:r>
    </w:p>
    <w:p w14:paraId="08B4DEAF" w14:textId="77777777" w:rsidR="009C6FA7" w:rsidRDefault="009C6FA7" w:rsidP="002133C7">
      <w:pPr>
        <w:numPr>
          <w:ilvl w:val="0"/>
          <w:numId w:val="65"/>
        </w:numPr>
        <w:jc w:val="both"/>
      </w:pPr>
      <w:r>
        <w:rPr>
          <w:snapToGrid w:val="0"/>
        </w:rPr>
        <w:lastRenderedPageBreak/>
        <w:t>podílí se na přípravě a realizaci koncepce sociální péče</w:t>
      </w:r>
    </w:p>
    <w:p w14:paraId="1DCF839E" w14:textId="4FFD69A6" w:rsidR="009C6FA7" w:rsidRDefault="27EF2DD7" w:rsidP="002133C7">
      <w:pPr>
        <w:numPr>
          <w:ilvl w:val="0"/>
          <w:numId w:val="65"/>
        </w:numPr>
        <w:jc w:val="both"/>
      </w:pPr>
      <w:r>
        <w:t xml:space="preserve">zajišťuje poskytování údajů a informací státním orgánům a HMP, potřebných </w:t>
      </w:r>
      <w:r w:rsidR="009C6FA7">
        <w:br/>
      </w:r>
      <w:r>
        <w:t>pro výkon jejich působnosti (§ 5 odst. 3 ZMP</w:t>
      </w:r>
      <w:r w:rsidR="209F3952">
        <w:t>)</w:t>
      </w:r>
    </w:p>
    <w:p w14:paraId="3869659B" w14:textId="77777777" w:rsidR="009C6FA7" w:rsidRDefault="009C6FA7" w:rsidP="002133C7">
      <w:pPr>
        <w:numPr>
          <w:ilvl w:val="0"/>
          <w:numId w:val="65"/>
        </w:numPr>
        <w:jc w:val="both"/>
      </w:pPr>
      <w:r>
        <w:t>zpracovává podklady pro potvrzení a ověření věcné a účetní správnosti daňových účetních dokladů v působnosti oddělení</w:t>
      </w:r>
    </w:p>
    <w:p w14:paraId="00E502B2" w14:textId="4E0EF904" w:rsidR="009C6FA7" w:rsidRDefault="009C6FA7" w:rsidP="002133C7">
      <w:pPr>
        <w:numPr>
          <w:ilvl w:val="0"/>
          <w:numId w:val="65"/>
        </w:numPr>
        <w:jc w:val="both"/>
      </w:pPr>
      <w:r>
        <w:t>spolupracuje s </w:t>
      </w:r>
      <w:r w:rsidR="5882E419">
        <w:t xml:space="preserve">Komisí pro sociální věci, zdravotnictví a komunitní plánování </w:t>
      </w:r>
    </w:p>
    <w:p w14:paraId="696D4D65" w14:textId="50135E76" w:rsidR="009C6FA7" w:rsidRDefault="59BD609D" w:rsidP="002133C7">
      <w:pPr>
        <w:numPr>
          <w:ilvl w:val="0"/>
          <w:numId w:val="65"/>
        </w:numPr>
        <w:jc w:val="both"/>
      </w:pPr>
      <w:r>
        <w:t xml:space="preserve">administruje program </w:t>
      </w:r>
      <w:r w:rsidR="6D8D1F69">
        <w:t>Sociálního bydlení</w:t>
      </w:r>
      <w:r w:rsidR="63689576">
        <w:t xml:space="preserve"> </w:t>
      </w:r>
      <w:r>
        <w:t>v souladu s přijatými zásadami RMČ</w:t>
      </w:r>
    </w:p>
    <w:p w14:paraId="213F0FD5" w14:textId="77777777" w:rsidR="009C6FA7" w:rsidRDefault="009C6FA7" w:rsidP="002133C7">
      <w:pPr>
        <w:numPr>
          <w:ilvl w:val="0"/>
          <w:numId w:val="65"/>
        </w:numPr>
        <w:jc w:val="both"/>
      </w:pPr>
      <w:r>
        <w:t>zpracovávání všech žádostí o pronájem/podnájem bytových jednotek v objektu na ul. Broumarská</w:t>
      </w:r>
    </w:p>
    <w:p w14:paraId="0B4F26B0" w14:textId="77777777" w:rsidR="009C6FA7" w:rsidRDefault="009C6FA7" w:rsidP="002133C7">
      <w:pPr>
        <w:numPr>
          <w:ilvl w:val="0"/>
          <w:numId w:val="65"/>
        </w:numPr>
        <w:jc w:val="both"/>
      </w:pPr>
      <w:r>
        <w:t>komunikuje se správcem objektu v ul. Broumarská a správcem SMP 14 a. s.</w:t>
      </w:r>
    </w:p>
    <w:p w14:paraId="768BEC46" w14:textId="77777777" w:rsidR="009C6FA7" w:rsidRDefault="009C6FA7" w:rsidP="002133C7">
      <w:pPr>
        <w:numPr>
          <w:ilvl w:val="0"/>
          <w:numId w:val="65"/>
        </w:numPr>
        <w:jc w:val="both"/>
      </w:pPr>
      <w:r>
        <w:t>zabezpečuje úkoly vyplývající z Metodického pokynu Městské části Praha 14 k vymáhání pohledávek u bytů a nebytových prostor schválené RMČ</w:t>
      </w:r>
    </w:p>
    <w:p w14:paraId="3AE4C538" w14:textId="76668F13" w:rsidR="00A518C0" w:rsidRPr="00417A5D" w:rsidRDefault="009C6FA7" w:rsidP="002133C7">
      <w:pPr>
        <w:numPr>
          <w:ilvl w:val="0"/>
          <w:numId w:val="65"/>
        </w:numPr>
        <w:spacing w:after="720"/>
        <w:jc w:val="both"/>
      </w:pPr>
      <w:r>
        <w:t>zabezpečuje úkoly v oblasti integrace národnostních a etnických menšin a cizinců na území m. č. Praha 14</w:t>
      </w:r>
    </w:p>
    <w:p w14:paraId="0F9DC005" w14:textId="4D1E9C81" w:rsidR="009C6FA7" w:rsidRDefault="1D35F625" w:rsidP="002D5D73">
      <w:pPr>
        <w:spacing w:after="120"/>
      </w:pPr>
      <w:r w:rsidRPr="55B0F28F">
        <w:rPr>
          <w:b/>
          <w:bCs/>
          <w:i/>
          <w:iCs/>
        </w:rPr>
        <w:t xml:space="preserve"> </w:t>
      </w:r>
      <w:r w:rsidR="59BD609D" w:rsidRPr="55B0F28F">
        <w:rPr>
          <w:b/>
          <w:bCs/>
          <w:i/>
          <w:iCs/>
        </w:rPr>
        <w:t>Samostatná působnost upravená Statutem hlavního města Prahy (přílohou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79"/>
      </w:tblGrid>
      <w:tr w:rsidR="009C6FA7" w14:paraId="776C59EC" w14:textId="77777777" w:rsidTr="001A479B">
        <w:trPr>
          <w:trHeight w:val="557"/>
        </w:trPr>
        <w:tc>
          <w:tcPr>
            <w:tcW w:w="1134" w:type="dxa"/>
            <w:tcBorders>
              <w:top w:val="single" w:sz="4" w:space="0" w:color="auto"/>
              <w:left w:val="single" w:sz="4" w:space="0" w:color="auto"/>
              <w:bottom w:val="single" w:sz="4" w:space="0" w:color="auto"/>
              <w:right w:val="single" w:sz="6" w:space="0" w:color="auto"/>
            </w:tcBorders>
            <w:vAlign w:val="bottom"/>
          </w:tcPr>
          <w:p w14:paraId="69F01BAA" w14:textId="77777777" w:rsidR="009C6FA7" w:rsidRDefault="009C6FA7" w:rsidP="001A479B">
            <w:pPr>
              <w:tabs>
                <w:tab w:val="left" w:pos="708"/>
              </w:tabs>
            </w:pPr>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3FE16D3A" w14:textId="77777777" w:rsidR="009C6FA7" w:rsidRDefault="009C6FA7" w:rsidP="001A479B">
            <w:r>
              <w:t>§</w:t>
            </w:r>
          </w:p>
        </w:tc>
        <w:tc>
          <w:tcPr>
            <w:tcW w:w="6379" w:type="dxa"/>
            <w:tcBorders>
              <w:top w:val="single" w:sz="4" w:space="0" w:color="auto"/>
              <w:left w:val="single" w:sz="6" w:space="0" w:color="auto"/>
              <w:bottom w:val="single" w:sz="4" w:space="0" w:color="auto"/>
              <w:right w:val="single" w:sz="4" w:space="0" w:color="auto"/>
            </w:tcBorders>
            <w:vAlign w:val="bottom"/>
          </w:tcPr>
          <w:p w14:paraId="0CF39373" w14:textId="77777777" w:rsidR="009C6FA7" w:rsidRDefault="009C6FA7" w:rsidP="001A479B">
            <w:pPr>
              <w:jc w:val="center"/>
            </w:pPr>
            <w:r>
              <w:t>Předmět působnosti</w:t>
            </w:r>
          </w:p>
        </w:tc>
      </w:tr>
      <w:tr w:rsidR="009C6FA7" w14:paraId="7C0CA9CC"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2C2A6F4" w14:textId="77777777" w:rsidR="009C6FA7" w:rsidRDefault="009C6FA7">
            <w:r>
              <w:t>zákon č.</w:t>
            </w:r>
          </w:p>
          <w:p w14:paraId="508B87A0" w14:textId="77777777" w:rsidR="009C6FA7" w:rsidRDefault="009C6FA7">
            <w:r>
              <w:t>108/2006 Sb.</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3DEECAE" w14:textId="77777777" w:rsidR="009C6FA7" w:rsidRDefault="009C6FA7">
            <w:r>
              <w:t xml:space="preserve">94 </w:t>
            </w:r>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A2A83BC" w14:textId="77777777" w:rsidR="009C6FA7" w:rsidRDefault="009C6FA7">
            <w:r>
              <w:t>zjišťování potřeb poskytování sociálních služeb osobám nebo skupinám osob na svém území</w:t>
            </w:r>
          </w:p>
        </w:tc>
      </w:tr>
      <w:tr w:rsidR="009C6FA7" w14:paraId="78079DDF" w14:textId="77777777" w:rsidTr="55B0F28F">
        <w:tc>
          <w:tcPr>
            <w:tcW w:w="1134"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0CDAE389" w14:textId="77777777" w:rsidR="009C6FA7" w:rsidRDefault="009C6FA7">
            <w:pPr>
              <w:jc w:val="center"/>
            </w:pPr>
          </w:p>
        </w:tc>
        <w:tc>
          <w:tcPr>
            <w:tcW w:w="992" w:type="dxa"/>
            <w:tcBorders>
              <w:top w:val="nil"/>
              <w:left w:val="nil"/>
              <w:bottom w:val="single" w:sz="6" w:space="0" w:color="auto"/>
              <w:right w:val="single" w:sz="6" w:space="0" w:color="auto"/>
            </w:tcBorders>
            <w:tcMar>
              <w:top w:w="0" w:type="dxa"/>
              <w:left w:w="0" w:type="dxa"/>
              <w:bottom w:w="0" w:type="dxa"/>
              <w:right w:w="0" w:type="dxa"/>
            </w:tcMar>
            <w:hideMark/>
          </w:tcPr>
          <w:p w14:paraId="4457ABF4" w14:textId="77777777" w:rsidR="009C6FA7" w:rsidRDefault="009C6FA7">
            <w:r>
              <w:t>94</w:t>
            </w:r>
          </w:p>
          <w:p w14:paraId="726C776B" w14:textId="77777777" w:rsidR="009C6FA7" w:rsidRDefault="009C6FA7">
            <w:proofErr w:type="spellStart"/>
            <w:proofErr w:type="gramStart"/>
            <w:r>
              <w:t>písm.b</w:t>
            </w:r>
            <w:proofErr w:type="spellEnd"/>
            <w:proofErr w:type="gramEnd"/>
            <w:r>
              <w:t>)</w:t>
            </w:r>
          </w:p>
        </w:tc>
        <w:tc>
          <w:tcPr>
            <w:tcW w:w="6379" w:type="dxa"/>
            <w:tcBorders>
              <w:top w:val="nil"/>
              <w:left w:val="nil"/>
              <w:bottom w:val="single" w:sz="6" w:space="0" w:color="auto"/>
              <w:right w:val="single" w:sz="6" w:space="0" w:color="auto"/>
            </w:tcBorders>
            <w:tcMar>
              <w:top w:w="0" w:type="dxa"/>
              <w:left w:w="0" w:type="dxa"/>
              <w:bottom w:w="0" w:type="dxa"/>
              <w:right w:w="0" w:type="dxa"/>
            </w:tcMar>
            <w:hideMark/>
          </w:tcPr>
          <w:p w14:paraId="462E4486" w14:textId="77777777" w:rsidR="009C6FA7" w:rsidRDefault="009C6FA7">
            <w:r>
              <w:t>zajišťování dostupnosti informací o možnostech a způsobech poskytování sociálních služeb na svém území</w:t>
            </w:r>
          </w:p>
        </w:tc>
      </w:tr>
      <w:tr w:rsidR="009C6FA7" w14:paraId="211F5768" w14:textId="77777777" w:rsidTr="55B0F28F">
        <w:tc>
          <w:tcPr>
            <w:tcW w:w="1134"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14:paraId="57406201" w14:textId="77777777" w:rsidR="009C6FA7" w:rsidRDefault="009C6FA7">
            <w:pPr>
              <w:jc w:val="center"/>
            </w:pPr>
          </w:p>
        </w:tc>
        <w:tc>
          <w:tcPr>
            <w:tcW w:w="992" w:type="dxa"/>
            <w:tcBorders>
              <w:top w:val="single" w:sz="6" w:space="0" w:color="auto"/>
              <w:left w:val="nil"/>
              <w:bottom w:val="single" w:sz="4" w:space="0" w:color="auto"/>
              <w:right w:val="single" w:sz="6" w:space="0" w:color="auto"/>
            </w:tcBorders>
            <w:tcMar>
              <w:top w:w="0" w:type="dxa"/>
              <w:left w:w="0" w:type="dxa"/>
              <w:bottom w:w="0" w:type="dxa"/>
              <w:right w:w="0" w:type="dxa"/>
            </w:tcMar>
            <w:hideMark/>
          </w:tcPr>
          <w:p w14:paraId="5BFCB314" w14:textId="77777777" w:rsidR="009C6FA7" w:rsidRDefault="009C6FA7">
            <w:r>
              <w:t>94 písm. c)</w:t>
            </w:r>
          </w:p>
        </w:tc>
        <w:tc>
          <w:tcPr>
            <w:tcW w:w="6379" w:type="dxa"/>
            <w:tcBorders>
              <w:top w:val="single" w:sz="6" w:space="0" w:color="auto"/>
              <w:left w:val="nil"/>
              <w:bottom w:val="single" w:sz="4" w:space="0" w:color="auto"/>
              <w:right w:val="single" w:sz="6" w:space="0" w:color="auto"/>
            </w:tcBorders>
            <w:tcMar>
              <w:top w:w="0" w:type="dxa"/>
              <w:left w:w="0" w:type="dxa"/>
              <w:bottom w:w="0" w:type="dxa"/>
              <w:right w:w="0" w:type="dxa"/>
            </w:tcMar>
            <w:hideMark/>
          </w:tcPr>
          <w:p w14:paraId="086EE3A1" w14:textId="77777777" w:rsidR="009C6FA7" w:rsidRDefault="009C6FA7">
            <w:r>
              <w:t>spolupráce s dalšími obcemi, kraji a s poskytovateli sociálních služeb při zprostředkování pomoci osobám, popřípadě zprostředkování kontaktu mezi poskytovatelem a osobou</w:t>
            </w:r>
          </w:p>
        </w:tc>
      </w:tr>
      <w:tr w:rsidR="009C6FA7" w14:paraId="10B58A9B"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14:paraId="4A68E1EF" w14:textId="77777777" w:rsidR="009C6FA7" w:rsidRDefault="009C6FA7">
            <w:pPr>
              <w:jc w:val="center"/>
            </w:pP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34B06DA9" w14:textId="77777777" w:rsidR="009C6FA7" w:rsidRDefault="009C6FA7">
            <w:r>
              <w:t xml:space="preserve">94 </w:t>
            </w:r>
            <w:proofErr w:type="spellStart"/>
            <w:proofErr w:type="gramStart"/>
            <w:r>
              <w:t>písm.d</w:t>
            </w:r>
            <w:proofErr w:type="spellEnd"/>
            <w:proofErr w:type="gramEnd"/>
            <w:r>
              <w:t>)</w:t>
            </w:r>
          </w:p>
        </w:tc>
        <w:tc>
          <w:tcPr>
            <w:tcW w:w="6379"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6F6BAC15" w14:textId="77777777" w:rsidR="009C6FA7" w:rsidRDefault="009C6FA7">
            <w:r>
              <w:t>možnost zpracovat střednědobý plán rozvoje sociálních služeb ve spolupráci s krajem, poskytovateli sociálních služeb na území obce a za účasti osob, kterým jsou poskytovány sociální služby</w:t>
            </w:r>
          </w:p>
        </w:tc>
      </w:tr>
      <w:tr w:rsidR="00D60315" w14:paraId="26ED0592"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14:paraId="1F932238" w14:textId="77777777" w:rsidR="00D60315" w:rsidRDefault="00E367D2">
            <w:pPr>
              <w:jc w:val="center"/>
            </w:pPr>
            <w:r>
              <w:t xml:space="preserve">zákon č.108/200 </w:t>
            </w:r>
            <w:r w:rsidR="00D60315">
              <w:t>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6A9483E0" w14:textId="77777777" w:rsidR="00D60315" w:rsidRDefault="00D60315">
            <w:r>
              <w:t>94</w:t>
            </w:r>
          </w:p>
          <w:p w14:paraId="5E9417CB" w14:textId="77777777" w:rsidR="00D60315" w:rsidRDefault="00D60315">
            <w:proofErr w:type="spellStart"/>
            <w:proofErr w:type="gramStart"/>
            <w:r>
              <w:t>písm.e</w:t>
            </w:r>
            <w:proofErr w:type="spellEnd"/>
            <w:proofErr w:type="gramEnd"/>
            <w:r>
              <w:t>)</w:t>
            </w:r>
          </w:p>
        </w:tc>
        <w:tc>
          <w:tcPr>
            <w:tcW w:w="6379"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7261A467" w14:textId="56704E4E" w:rsidR="00D60315" w:rsidRDefault="00080BE9">
            <w:r>
              <w:t>s</w:t>
            </w:r>
            <w:r w:rsidR="00D60315">
              <w:t>polupráce s krajem při přípravě a realizaci střednědobého plánu rozvoje sociálních služeb kraje, za tím účelem sdělování kraji informací o potřebách poskytování sociálních služeb osobám nebo skupinám osob na území obce, o možnostech uspokojování těchto potřeb prostřednictvím sociálních služeb</w:t>
            </w:r>
            <w:r w:rsidR="00ED129F">
              <w:t xml:space="preserve"> a o jejich dostupných zdrojích</w:t>
            </w:r>
          </w:p>
        </w:tc>
      </w:tr>
      <w:tr w:rsidR="00ED129F" w14:paraId="1F4B6C4E"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14:paraId="6DFB7925" w14:textId="77777777" w:rsidR="00ED129F" w:rsidRDefault="00ED129F">
            <w:pPr>
              <w:jc w:val="center"/>
            </w:pPr>
            <w:r>
              <w:t>zákon č.111/2006 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636368BD" w14:textId="77777777" w:rsidR="00ED129F" w:rsidRDefault="00ED129F">
            <w:r>
              <w:t>33 odst.6</w:t>
            </w:r>
          </w:p>
        </w:tc>
        <w:tc>
          <w:tcPr>
            <w:tcW w:w="6379"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77B614DD" w14:textId="12DADD66" w:rsidR="00ED129F" w:rsidRDefault="00080BE9">
            <w:r>
              <w:t>s</w:t>
            </w:r>
            <w:r w:rsidR="00ED129F">
              <w:t>ouhlas k určení, že za osobu užívající byt se považuje i osoba užívající na základě smlouvy, rozhodnutí nebo jiného právního titulu za účelem bydlení ubytovací zařízení podle §33 a odst.3</w:t>
            </w:r>
          </w:p>
        </w:tc>
      </w:tr>
      <w:tr w:rsidR="009C6FA7" w14:paraId="3286D77E" w14:textId="77777777" w:rsidTr="55B0F28F">
        <w:tc>
          <w:tcPr>
            <w:tcW w:w="1134" w:type="dxa"/>
            <w:tcBorders>
              <w:top w:val="nil"/>
              <w:left w:val="single" w:sz="6" w:space="0" w:color="auto"/>
              <w:bottom w:val="single" w:sz="4" w:space="0" w:color="auto"/>
              <w:right w:val="single" w:sz="6" w:space="0" w:color="auto"/>
            </w:tcBorders>
            <w:tcMar>
              <w:top w:w="0" w:type="dxa"/>
              <w:left w:w="0" w:type="dxa"/>
              <w:bottom w:w="0" w:type="dxa"/>
              <w:right w:w="0" w:type="dxa"/>
            </w:tcMar>
            <w:hideMark/>
          </w:tcPr>
          <w:p w14:paraId="2B86B64B" w14:textId="4A56FBE1" w:rsidR="009C6FA7" w:rsidRDefault="12BCA46F" w:rsidP="55B0F28F">
            <w:pPr>
              <w:spacing w:before="100" w:beforeAutospacing="1" w:after="100" w:afterAutospacing="1"/>
            </w:pPr>
            <w:r>
              <w:t>zákon č. 111/2006</w:t>
            </w:r>
            <w:r w:rsidR="63689576">
              <w:t xml:space="preserve"> </w:t>
            </w:r>
            <w:r>
              <w:t>Sb.</w:t>
            </w:r>
          </w:p>
        </w:tc>
        <w:tc>
          <w:tcPr>
            <w:tcW w:w="992" w:type="dxa"/>
            <w:tcBorders>
              <w:top w:val="nil"/>
              <w:left w:val="nil"/>
              <w:bottom w:val="single" w:sz="4" w:space="0" w:color="auto"/>
              <w:right w:val="single" w:sz="6" w:space="0" w:color="auto"/>
            </w:tcBorders>
            <w:tcMar>
              <w:top w:w="0" w:type="dxa"/>
              <w:left w:w="0" w:type="dxa"/>
              <w:bottom w:w="0" w:type="dxa"/>
              <w:right w:w="0" w:type="dxa"/>
            </w:tcMar>
            <w:hideMark/>
          </w:tcPr>
          <w:p w14:paraId="6A0C196F" w14:textId="77777777" w:rsidR="009C6FA7" w:rsidRDefault="009C6FA7">
            <w:pPr>
              <w:spacing w:before="100" w:beforeAutospacing="1" w:after="100" w:afterAutospacing="1"/>
            </w:pPr>
            <w:r>
              <w:t>50 odst.1</w:t>
            </w:r>
          </w:p>
        </w:tc>
        <w:tc>
          <w:tcPr>
            <w:tcW w:w="6379" w:type="dxa"/>
            <w:tcBorders>
              <w:top w:val="nil"/>
              <w:left w:val="nil"/>
              <w:bottom w:val="single" w:sz="4" w:space="0" w:color="auto"/>
              <w:right w:val="single" w:sz="6" w:space="0" w:color="auto"/>
            </w:tcBorders>
            <w:tcMar>
              <w:top w:w="0" w:type="dxa"/>
              <w:left w:w="0" w:type="dxa"/>
              <w:bottom w:w="0" w:type="dxa"/>
              <w:right w:w="0" w:type="dxa"/>
            </w:tcMar>
            <w:hideMark/>
          </w:tcPr>
          <w:p w14:paraId="6D38AE62" w14:textId="77777777" w:rsidR="009C6FA7" w:rsidRDefault="009C6FA7">
            <w:pPr>
              <w:spacing w:before="100" w:beforeAutospacing="1" w:after="100" w:afterAutospacing="1"/>
            </w:pPr>
            <w:r>
              <w:t>sdělování na výzvu příslušného orgánu pomoci v hmotné nouzi údajů rozhodných pro nárok na dávku, její výši nebo výplatu</w:t>
            </w:r>
          </w:p>
        </w:tc>
      </w:tr>
    </w:tbl>
    <w:p w14:paraId="5132D20B" w14:textId="49252810" w:rsidR="009C6FA7" w:rsidRDefault="12BCA46F" w:rsidP="003F2FBB">
      <w:pPr>
        <w:spacing w:before="520" w:after="120"/>
        <w:ind w:left="142"/>
        <w:rPr>
          <w:b/>
          <w:bCs/>
          <w:snapToGrid w:val="0"/>
        </w:rPr>
      </w:pPr>
      <w:r w:rsidRPr="55B0F28F">
        <w:rPr>
          <w:b/>
          <w:bCs/>
          <w:i/>
          <w:iCs/>
        </w:rPr>
        <w:lastRenderedPageBreak/>
        <w:t xml:space="preserve">Přenesená působnost upravená Statutem hlavního města Prahy </w:t>
      </w:r>
      <w:r w:rsidR="13F38D35" w:rsidRPr="55B0F28F">
        <w:rPr>
          <w:b/>
          <w:bCs/>
          <w:i/>
          <w:iCs/>
        </w:rPr>
        <w:t>(</w:t>
      </w:r>
      <w:r w:rsidRPr="55B0F28F">
        <w:rPr>
          <w:b/>
          <w:bCs/>
          <w:i/>
          <w:iCs/>
        </w:rPr>
        <w:t>příloha č. 4 část A)</w:t>
      </w:r>
    </w:p>
    <w:tbl>
      <w:tblPr>
        <w:tblW w:w="8790" w:type="dxa"/>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1210"/>
        <w:gridCol w:w="6446"/>
      </w:tblGrid>
      <w:tr w:rsidR="009C6FA7" w14:paraId="1B8071E5" w14:textId="77777777" w:rsidTr="003F2FBB">
        <w:trPr>
          <w:trHeight w:val="464"/>
        </w:trPr>
        <w:tc>
          <w:tcPr>
            <w:tcW w:w="1134" w:type="dxa"/>
            <w:tcBorders>
              <w:top w:val="single" w:sz="4" w:space="0" w:color="auto"/>
              <w:left w:val="single" w:sz="4" w:space="0" w:color="auto"/>
              <w:bottom w:val="single" w:sz="4" w:space="0" w:color="auto"/>
              <w:right w:val="single" w:sz="6" w:space="0" w:color="auto"/>
            </w:tcBorders>
            <w:vAlign w:val="bottom"/>
          </w:tcPr>
          <w:p w14:paraId="0D46E55F" w14:textId="77777777" w:rsidR="009C6FA7" w:rsidRDefault="009C6FA7" w:rsidP="003F2FBB">
            <w:r>
              <w:t>Předpis</w:t>
            </w:r>
          </w:p>
        </w:tc>
        <w:tc>
          <w:tcPr>
            <w:tcW w:w="1210" w:type="dxa"/>
            <w:tcBorders>
              <w:top w:val="single" w:sz="4" w:space="0" w:color="auto"/>
              <w:left w:val="single" w:sz="6" w:space="0" w:color="auto"/>
              <w:bottom w:val="single" w:sz="4" w:space="0" w:color="auto"/>
              <w:right w:val="single" w:sz="6" w:space="0" w:color="auto"/>
            </w:tcBorders>
            <w:vAlign w:val="bottom"/>
          </w:tcPr>
          <w:p w14:paraId="117B43BC" w14:textId="77777777" w:rsidR="009C6FA7" w:rsidRDefault="009C6FA7" w:rsidP="003F2FBB">
            <w:r>
              <w:t>§</w:t>
            </w:r>
          </w:p>
        </w:tc>
        <w:tc>
          <w:tcPr>
            <w:tcW w:w="6446" w:type="dxa"/>
            <w:tcBorders>
              <w:top w:val="single" w:sz="4" w:space="0" w:color="auto"/>
              <w:left w:val="single" w:sz="6" w:space="0" w:color="auto"/>
              <w:bottom w:val="single" w:sz="4" w:space="0" w:color="auto"/>
              <w:right w:val="single" w:sz="4" w:space="0" w:color="auto"/>
            </w:tcBorders>
            <w:vAlign w:val="bottom"/>
          </w:tcPr>
          <w:p w14:paraId="3FF7ABA3" w14:textId="77777777" w:rsidR="009C6FA7" w:rsidRDefault="009C6FA7" w:rsidP="003F2FBB">
            <w:pPr>
              <w:jc w:val="center"/>
            </w:pPr>
            <w:r>
              <w:t>Předmět působnosti</w:t>
            </w:r>
          </w:p>
        </w:tc>
      </w:tr>
      <w:tr w:rsidR="009C6FA7" w14:paraId="37AD5161"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299E2453" w14:textId="77777777" w:rsidR="009C6FA7" w:rsidRDefault="009C6FA7">
            <w:r>
              <w:t>zákon č.</w:t>
            </w:r>
          </w:p>
          <w:p w14:paraId="32E45E98" w14:textId="77777777" w:rsidR="009C6FA7" w:rsidRDefault="009C6FA7">
            <w:r>
              <w:t>582/1991</w:t>
            </w:r>
          </w:p>
          <w:p w14:paraId="7E0DA9E8" w14:textId="77777777" w:rsidR="009C6FA7" w:rsidRDefault="009C6FA7">
            <w:r>
              <w:t>Sb.</w:t>
            </w:r>
          </w:p>
        </w:tc>
        <w:tc>
          <w:tcPr>
            <w:tcW w:w="1210" w:type="dxa"/>
            <w:tcBorders>
              <w:top w:val="single" w:sz="6" w:space="0" w:color="auto"/>
              <w:left w:val="single" w:sz="6" w:space="0" w:color="auto"/>
              <w:bottom w:val="single" w:sz="6" w:space="0" w:color="auto"/>
              <w:right w:val="single" w:sz="6" w:space="0" w:color="auto"/>
            </w:tcBorders>
            <w:hideMark/>
          </w:tcPr>
          <w:p w14:paraId="6D3C2E6D" w14:textId="77777777" w:rsidR="009C6FA7" w:rsidRDefault="009C6FA7">
            <w:r>
              <w:t xml:space="preserve">10 </w:t>
            </w:r>
          </w:p>
          <w:p w14:paraId="38CE0342" w14:textId="77777777" w:rsidR="009C6FA7" w:rsidRDefault="009C6FA7">
            <w:r>
              <w:t>odst. 2</w:t>
            </w:r>
          </w:p>
        </w:tc>
        <w:tc>
          <w:tcPr>
            <w:tcW w:w="6446" w:type="dxa"/>
            <w:tcBorders>
              <w:top w:val="single" w:sz="6" w:space="0" w:color="auto"/>
              <w:left w:val="single" w:sz="6" w:space="0" w:color="auto"/>
              <w:bottom w:val="single" w:sz="6" w:space="0" w:color="auto"/>
              <w:right w:val="single" w:sz="6" w:space="0" w:color="auto"/>
            </w:tcBorders>
          </w:tcPr>
          <w:p w14:paraId="525FD7F6" w14:textId="77777777" w:rsidR="009C6FA7" w:rsidRDefault="009C6FA7">
            <w:r>
              <w:t xml:space="preserve">dohlížení, jak jí ustanovený zvláštní příjemce plní své povinnosti </w:t>
            </w:r>
          </w:p>
          <w:p w14:paraId="41ECE22B" w14:textId="77777777" w:rsidR="009C6FA7" w:rsidRDefault="009C6FA7"/>
        </w:tc>
      </w:tr>
      <w:tr w:rsidR="009C6FA7" w14:paraId="62152724" w14:textId="77777777" w:rsidTr="6DD279DE">
        <w:tc>
          <w:tcPr>
            <w:tcW w:w="1134" w:type="dxa"/>
            <w:tcBorders>
              <w:top w:val="single" w:sz="6" w:space="0" w:color="auto"/>
              <w:left w:val="single" w:sz="6" w:space="0" w:color="auto"/>
              <w:bottom w:val="single" w:sz="6" w:space="0" w:color="auto"/>
              <w:right w:val="single" w:sz="6" w:space="0" w:color="auto"/>
            </w:tcBorders>
          </w:tcPr>
          <w:p w14:paraId="0F17D434" w14:textId="77777777" w:rsidR="009C6FA7" w:rsidRDefault="009C6FA7"/>
        </w:tc>
        <w:tc>
          <w:tcPr>
            <w:tcW w:w="1210" w:type="dxa"/>
            <w:tcBorders>
              <w:top w:val="single" w:sz="6" w:space="0" w:color="auto"/>
              <w:left w:val="single" w:sz="6" w:space="0" w:color="auto"/>
              <w:bottom w:val="single" w:sz="6" w:space="0" w:color="auto"/>
              <w:right w:val="single" w:sz="6" w:space="0" w:color="auto"/>
            </w:tcBorders>
            <w:hideMark/>
          </w:tcPr>
          <w:p w14:paraId="203479D4" w14:textId="77777777" w:rsidR="009C6FA7" w:rsidRDefault="009C6FA7">
            <w:r>
              <w:t>10 odst.1</w:t>
            </w:r>
          </w:p>
        </w:tc>
        <w:tc>
          <w:tcPr>
            <w:tcW w:w="6446" w:type="dxa"/>
            <w:tcBorders>
              <w:top w:val="single" w:sz="6" w:space="0" w:color="auto"/>
              <w:left w:val="single" w:sz="6" w:space="0" w:color="auto"/>
              <w:bottom w:val="single" w:sz="6" w:space="0" w:color="auto"/>
              <w:right w:val="single" w:sz="6" w:space="0" w:color="auto"/>
            </w:tcBorders>
            <w:hideMark/>
          </w:tcPr>
          <w:p w14:paraId="18327091" w14:textId="64B0E1AD" w:rsidR="009C6FA7" w:rsidRDefault="00080BE9">
            <w:r>
              <w:t>r</w:t>
            </w:r>
            <w:r w:rsidR="009C6FA7">
              <w:t>ozhodování o ustanovení zvláštního příjemce dávky důchodového pojištění</w:t>
            </w:r>
          </w:p>
        </w:tc>
      </w:tr>
      <w:tr w:rsidR="009C6FA7" w14:paraId="58629C75"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608B8052" w14:textId="77777777" w:rsidR="009C6FA7" w:rsidRDefault="009C6FA7">
            <w:r>
              <w:t>zákon č.</w:t>
            </w:r>
          </w:p>
          <w:p w14:paraId="62C6A75F" w14:textId="77777777" w:rsidR="009C6FA7" w:rsidRDefault="009C6FA7">
            <w:r>
              <w:t>361/2000</w:t>
            </w:r>
          </w:p>
          <w:p w14:paraId="7A0FE2B1" w14:textId="77777777" w:rsidR="009C6FA7" w:rsidRDefault="009C6FA7">
            <w:r>
              <w:t>Sb.</w:t>
            </w:r>
          </w:p>
        </w:tc>
        <w:tc>
          <w:tcPr>
            <w:tcW w:w="1210" w:type="dxa"/>
            <w:tcBorders>
              <w:top w:val="single" w:sz="6" w:space="0" w:color="auto"/>
              <w:left w:val="single" w:sz="6" w:space="0" w:color="auto"/>
              <w:bottom w:val="single" w:sz="6" w:space="0" w:color="auto"/>
              <w:right w:val="single" w:sz="6" w:space="0" w:color="auto"/>
            </w:tcBorders>
            <w:hideMark/>
          </w:tcPr>
          <w:p w14:paraId="4E7891D1" w14:textId="5A9CD71A" w:rsidR="009C6FA7" w:rsidRDefault="27EF2DD7">
            <w:r>
              <w:t>124 odst. 5</w:t>
            </w:r>
            <w:r w:rsidR="2BF0FD54">
              <w:t xml:space="preserve"> </w:t>
            </w:r>
            <w:r>
              <w:t>písm. i)</w:t>
            </w:r>
          </w:p>
        </w:tc>
        <w:tc>
          <w:tcPr>
            <w:tcW w:w="6446" w:type="dxa"/>
            <w:tcBorders>
              <w:top w:val="single" w:sz="6" w:space="0" w:color="auto"/>
              <w:left w:val="single" w:sz="6" w:space="0" w:color="auto"/>
              <w:bottom w:val="single" w:sz="6" w:space="0" w:color="auto"/>
              <w:right w:val="single" w:sz="6" w:space="0" w:color="auto"/>
            </w:tcBorders>
            <w:hideMark/>
          </w:tcPr>
          <w:p w14:paraId="027EDFF6" w14:textId="77777777" w:rsidR="009C6FA7" w:rsidRDefault="009C6FA7">
            <w:r>
              <w:t>vydávání speciálních označení vozidel podle § 67 osobám, kterým byly přiznány mimořádné výhody druhého nebo třetího stupně podle zvláštního právního předpisu</w:t>
            </w:r>
          </w:p>
        </w:tc>
      </w:tr>
      <w:tr w:rsidR="009C6FA7" w14:paraId="51FCA5E9"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5A192845" w14:textId="77777777" w:rsidR="009C6FA7" w:rsidRDefault="009C6FA7">
            <w:r>
              <w:t>372/2011 Sb.</w:t>
            </w:r>
          </w:p>
        </w:tc>
        <w:tc>
          <w:tcPr>
            <w:tcW w:w="1210" w:type="dxa"/>
            <w:tcBorders>
              <w:top w:val="single" w:sz="6" w:space="0" w:color="auto"/>
              <w:left w:val="single" w:sz="6" w:space="0" w:color="auto"/>
              <w:bottom w:val="single" w:sz="6" w:space="0" w:color="auto"/>
              <w:right w:val="single" w:sz="6" w:space="0" w:color="auto"/>
            </w:tcBorders>
            <w:hideMark/>
          </w:tcPr>
          <w:p w14:paraId="122AC1E6" w14:textId="77777777" w:rsidR="009C6FA7" w:rsidRDefault="009C6FA7">
            <w:r>
              <w:t>47 odst. 2</w:t>
            </w:r>
          </w:p>
        </w:tc>
        <w:tc>
          <w:tcPr>
            <w:tcW w:w="6446" w:type="dxa"/>
            <w:tcBorders>
              <w:top w:val="single" w:sz="6" w:space="0" w:color="auto"/>
              <w:left w:val="single" w:sz="6" w:space="0" w:color="auto"/>
              <w:bottom w:val="single" w:sz="6" w:space="0" w:color="auto"/>
              <w:right w:val="single" w:sz="6" w:space="0" w:color="auto"/>
            </w:tcBorders>
            <w:hideMark/>
          </w:tcPr>
          <w:p w14:paraId="0D5D5E70" w14:textId="77777777" w:rsidR="009C6FA7" w:rsidRDefault="009C6FA7">
            <w:r>
              <w:t>přijímání informace od poskytovatele o tom, že má být propuštěn pacient, u něhož není zajištěna další péče</w:t>
            </w:r>
          </w:p>
        </w:tc>
      </w:tr>
      <w:tr w:rsidR="009C6FA7" w14:paraId="4A7DA970"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6475B076" w14:textId="77777777" w:rsidR="009C6FA7" w:rsidRDefault="009C6FA7">
            <w:r>
              <w:t>89/2012 Sb.</w:t>
            </w:r>
          </w:p>
        </w:tc>
        <w:tc>
          <w:tcPr>
            <w:tcW w:w="1210" w:type="dxa"/>
            <w:tcBorders>
              <w:top w:val="single" w:sz="6" w:space="0" w:color="auto"/>
              <w:left w:val="single" w:sz="6" w:space="0" w:color="auto"/>
              <w:bottom w:val="single" w:sz="6" w:space="0" w:color="auto"/>
              <w:right w:val="single" w:sz="6" w:space="0" w:color="auto"/>
            </w:tcBorders>
            <w:hideMark/>
          </w:tcPr>
          <w:p w14:paraId="11FF9063" w14:textId="77777777" w:rsidR="009C6FA7" w:rsidRDefault="009C6FA7">
            <w:r>
              <w:t>471 odst. 3</w:t>
            </w:r>
          </w:p>
        </w:tc>
        <w:tc>
          <w:tcPr>
            <w:tcW w:w="6446" w:type="dxa"/>
            <w:tcBorders>
              <w:top w:val="single" w:sz="6" w:space="0" w:color="auto"/>
              <w:left w:val="single" w:sz="6" w:space="0" w:color="auto"/>
              <w:bottom w:val="single" w:sz="6" w:space="0" w:color="auto"/>
              <w:right w:val="single" w:sz="6" w:space="0" w:color="auto"/>
            </w:tcBorders>
            <w:hideMark/>
          </w:tcPr>
          <w:p w14:paraId="1452E090" w14:textId="77777777" w:rsidR="009C6FA7" w:rsidRDefault="009C6FA7">
            <w:r>
              <w:t xml:space="preserve">způsobilost být veřejným opatrovníkem </w:t>
            </w:r>
          </w:p>
        </w:tc>
      </w:tr>
    </w:tbl>
    <w:p w14:paraId="51D9FF35" w14:textId="74AABD72" w:rsidR="009C6FA7" w:rsidRDefault="009C6FA7" w:rsidP="003F2FBB">
      <w:pPr>
        <w:spacing w:before="280" w:after="120"/>
        <w:jc w:val="both"/>
        <w:rPr>
          <w:b/>
          <w:bCs/>
          <w:i/>
          <w:iCs/>
        </w:rPr>
      </w:pPr>
      <w:r>
        <w:t>Samostatná působnost</w:t>
      </w:r>
      <w:r w:rsidR="00290571">
        <w:t>:</w:t>
      </w:r>
      <w:r>
        <w:rPr>
          <w:b/>
          <w:bCs/>
          <w:i/>
          <w:iCs/>
        </w:rPr>
        <w:t xml:space="preserve"> </w:t>
      </w:r>
    </w:p>
    <w:p w14:paraId="33208612" w14:textId="77777777" w:rsidR="009C6FA7" w:rsidRDefault="009C6FA7" w:rsidP="002133C7">
      <w:pPr>
        <w:numPr>
          <w:ilvl w:val="0"/>
          <w:numId w:val="66"/>
        </w:numPr>
        <w:jc w:val="both"/>
      </w:pPr>
      <w:r>
        <w:rPr>
          <w:snapToGrid w:val="0"/>
        </w:rPr>
        <w:t xml:space="preserve">analyzuje situaci v oblasti sociálně patologických jevů </w:t>
      </w:r>
    </w:p>
    <w:p w14:paraId="01C43703" w14:textId="77777777" w:rsidR="009C6FA7" w:rsidRDefault="009C6FA7" w:rsidP="002133C7">
      <w:pPr>
        <w:numPr>
          <w:ilvl w:val="0"/>
          <w:numId w:val="66"/>
        </w:numPr>
        <w:jc w:val="both"/>
      </w:pPr>
      <w:r>
        <w:t>podílí se na přípravě a realizaci koncepce prevence sociálně patologických jevů</w:t>
      </w:r>
    </w:p>
    <w:p w14:paraId="5F7F12BA" w14:textId="77777777" w:rsidR="009C6FA7" w:rsidRDefault="009C6FA7" w:rsidP="002133C7">
      <w:pPr>
        <w:numPr>
          <w:ilvl w:val="0"/>
          <w:numId w:val="66"/>
        </w:numPr>
        <w:jc w:val="both"/>
      </w:pPr>
      <w:r>
        <w:t>poskytuje konzultační a poradenskou činnost v oblasti své působnosti pro veřejnost</w:t>
      </w:r>
    </w:p>
    <w:p w14:paraId="28FE62F5" w14:textId="77777777" w:rsidR="009C6FA7" w:rsidRDefault="009C6FA7" w:rsidP="002133C7">
      <w:pPr>
        <w:numPr>
          <w:ilvl w:val="0"/>
          <w:numId w:val="66"/>
        </w:numPr>
        <w:jc w:val="both"/>
      </w:pPr>
      <w:r>
        <w:t xml:space="preserve">zajišťuje poskytování údajů a informací státním orgánům a HMP, potřebných </w:t>
      </w:r>
      <w:r>
        <w:br/>
        <w:t>pro výkon jejich působnosti (§ 5 odst. 3 ZMP)</w:t>
      </w:r>
    </w:p>
    <w:p w14:paraId="42272560" w14:textId="77777777" w:rsidR="009C6FA7" w:rsidRDefault="009C6FA7" w:rsidP="002133C7">
      <w:pPr>
        <w:numPr>
          <w:ilvl w:val="0"/>
          <w:numId w:val="66"/>
        </w:numPr>
        <w:jc w:val="both"/>
        <w:rPr>
          <w:i/>
          <w:iCs/>
          <w:sz w:val="28"/>
          <w:szCs w:val="28"/>
          <w:u w:val="single"/>
        </w:rPr>
      </w:pPr>
      <w:r>
        <w:t>zpracovává podklady pro potvrzení a ověření věcné a účetní správnosti daňových účetních dokladů v působnosti oddělení</w:t>
      </w:r>
    </w:p>
    <w:p w14:paraId="72D19B94" w14:textId="77777777" w:rsidR="009C6FA7" w:rsidRDefault="009C6FA7" w:rsidP="002133C7">
      <w:pPr>
        <w:widowControl w:val="0"/>
        <w:numPr>
          <w:ilvl w:val="0"/>
          <w:numId w:val="67"/>
        </w:numPr>
        <w:tabs>
          <w:tab w:val="left" w:pos="360"/>
        </w:tabs>
        <w:jc w:val="both"/>
        <w:rPr>
          <w:snapToGrid w:val="0"/>
        </w:rPr>
      </w:pPr>
      <w:r>
        <w:rPr>
          <w:snapToGrid w:val="0"/>
        </w:rPr>
        <w:t>připravuje podklady pro zpracování a aktualizaci koncepce protidrogové politiky MČ Praha 14</w:t>
      </w:r>
    </w:p>
    <w:p w14:paraId="6E4A7672" w14:textId="77777777" w:rsidR="009C6FA7" w:rsidRDefault="009C6FA7" w:rsidP="002133C7">
      <w:pPr>
        <w:widowControl w:val="0"/>
        <w:numPr>
          <w:ilvl w:val="0"/>
          <w:numId w:val="67"/>
        </w:numPr>
        <w:tabs>
          <w:tab w:val="left" w:pos="360"/>
        </w:tabs>
        <w:jc w:val="both"/>
        <w:rPr>
          <w:snapToGrid w:val="0"/>
        </w:rPr>
      </w:pPr>
      <w:r>
        <w:rPr>
          <w:snapToGrid w:val="0"/>
        </w:rPr>
        <w:t xml:space="preserve">spolupracuje se školami, Policií ČR a MP, MHMP a MCSSP, občanskými sdruženími a charitativními organizacemi při zabezpečování prevence sociálně patologických jevů s cílem omezení kriminality a jejich následků zejména v oblasti primární prevence </w:t>
      </w:r>
      <w:r>
        <w:rPr>
          <w:snapToGrid w:val="0"/>
        </w:rPr>
        <w:br/>
        <w:t xml:space="preserve">(volnočasové aktivity, sportovní a kulturní </w:t>
      </w:r>
      <w:proofErr w:type="gramStart"/>
      <w:r>
        <w:rPr>
          <w:snapToGrid w:val="0"/>
        </w:rPr>
        <w:t>programy, ….</w:t>
      </w:r>
      <w:proofErr w:type="gramEnd"/>
      <w:r>
        <w:rPr>
          <w:snapToGrid w:val="0"/>
        </w:rPr>
        <w:t>)</w:t>
      </w:r>
    </w:p>
    <w:p w14:paraId="39AEF305" w14:textId="77777777" w:rsidR="009C6FA7" w:rsidRDefault="009C6FA7" w:rsidP="002133C7">
      <w:pPr>
        <w:widowControl w:val="0"/>
        <w:numPr>
          <w:ilvl w:val="0"/>
          <w:numId w:val="67"/>
        </w:numPr>
        <w:tabs>
          <w:tab w:val="left" w:pos="360"/>
        </w:tabs>
        <w:jc w:val="both"/>
        <w:rPr>
          <w:snapToGrid w:val="0"/>
        </w:rPr>
      </w:pPr>
      <w:r>
        <w:rPr>
          <w:snapToGrid w:val="0"/>
        </w:rPr>
        <w:t>organizuje terénní sociální práci (se zaměřením na romské etnikum), napomáhá integraci národnostních menšin</w:t>
      </w:r>
    </w:p>
    <w:p w14:paraId="07ADC72F" w14:textId="77777777" w:rsidR="009C6FA7" w:rsidRDefault="009C6FA7" w:rsidP="002133C7">
      <w:pPr>
        <w:widowControl w:val="0"/>
        <w:numPr>
          <w:ilvl w:val="0"/>
          <w:numId w:val="67"/>
        </w:numPr>
        <w:tabs>
          <w:tab w:val="left" w:pos="360"/>
        </w:tabs>
        <w:jc w:val="both"/>
        <w:rPr>
          <w:snapToGrid w:val="0"/>
        </w:rPr>
      </w:pPr>
      <w:r>
        <w:rPr>
          <w:snapToGrid w:val="0"/>
        </w:rPr>
        <w:t>zajišťuje sociálně právní, příp. psychologické poradenství problémovým jedincům (jejich rodičům) nebo skupinám</w:t>
      </w:r>
    </w:p>
    <w:p w14:paraId="30BF0AAD" w14:textId="77777777" w:rsidR="009C6FA7" w:rsidRDefault="009C6FA7" w:rsidP="002133C7">
      <w:pPr>
        <w:widowControl w:val="0"/>
        <w:numPr>
          <w:ilvl w:val="0"/>
          <w:numId w:val="67"/>
        </w:numPr>
        <w:tabs>
          <w:tab w:val="left" w:pos="360"/>
        </w:tabs>
        <w:jc w:val="both"/>
        <w:rPr>
          <w:snapToGrid w:val="0"/>
        </w:rPr>
      </w:pPr>
      <w:r>
        <w:rPr>
          <w:snapToGrid w:val="0"/>
        </w:rPr>
        <w:t>připravuje dotační programy zaměřené na prevenci sociálně patologických jevů</w:t>
      </w:r>
    </w:p>
    <w:p w14:paraId="2C0955F5" w14:textId="77777777" w:rsidR="009C6FA7" w:rsidRDefault="009C6FA7" w:rsidP="002133C7">
      <w:pPr>
        <w:widowControl w:val="0"/>
        <w:numPr>
          <w:ilvl w:val="0"/>
          <w:numId w:val="67"/>
        </w:numPr>
        <w:tabs>
          <w:tab w:val="left" w:pos="360"/>
        </w:tabs>
        <w:jc w:val="both"/>
        <w:rPr>
          <w:i/>
          <w:iCs/>
          <w:sz w:val="28"/>
          <w:szCs w:val="28"/>
          <w:u w:val="single"/>
        </w:rPr>
      </w:pPr>
      <w:r>
        <w:rPr>
          <w:snapToGrid w:val="0"/>
        </w:rPr>
        <w:t>připravuje žádosti MČ o poskytnutí dotací oblasti sociálně patologických jevů</w:t>
      </w:r>
    </w:p>
    <w:p w14:paraId="5CAF746B" w14:textId="3CC3AD21" w:rsidR="009C6FA7" w:rsidRDefault="009C6FA7" w:rsidP="002133C7">
      <w:pPr>
        <w:widowControl w:val="0"/>
        <w:numPr>
          <w:ilvl w:val="0"/>
          <w:numId w:val="67"/>
        </w:numPr>
        <w:tabs>
          <w:tab w:val="left" w:pos="360"/>
        </w:tabs>
        <w:jc w:val="both"/>
        <w:rPr>
          <w:i/>
          <w:iCs/>
          <w:sz w:val="28"/>
          <w:szCs w:val="28"/>
          <w:u w:val="single"/>
        </w:rPr>
      </w:pPr>
      <w:r>
        <w:t>spolupracuje s </w:t>
      </w:r>
      <w:r w:rsidR="478240FD">
        <w:t xml:space="preserve">Komisí pro sociální věci, zdravotnictví a komunitní plánování </w:t>
      </w:r>
    </w:p>
    <w:p w14:paraId="52122402" w14:textId="77777777" w:rsidR="009C6FA7" w:rsidRDefault="009C6FA7" w:rsidP="002133C7">
      <w:pPr>
        <w:numPr>
          <w:ilvl w:val="0"/>
          <w:numId w:val="67"/>
        </w:numPr>
        <w:jc w:val="both"/>
      </w:pPr>
      <w:r>
        <w:t>účastní se inventarizace majetku MČ a spolupracuje s OHS při odpisu majetku</w:t>
      </w:r>
    </w:p>
    <w:p w14:paraId="1CFC333A" w14:textId="77777777" w:rsidR="009C6FA7" w:rsidRDefault="009C6FA7" w:rsidP="002133C7">
      <w:pPr>
        <w:widowControl w:val="0"/>
        <w:numPr>
          <w:ilvl w:val="0"/>
          <w:numId w:val="67"/>
        </w:numPr>
        <w:tabs>
          <w:tab w:val="left" w:pos="360"/>
        </w:tabs>
        <w:jc w:val="both"/>
        <w:rPr>
          <w:i/>
          <w:iCs/>
          <w:sz w:val="28"/>
          <w:szCs w:val="28"/>
          <w:u w:val="single"/>
        </w:rPr>
      </w:pPr>
      <w:r>
        <w:t>podílí se na plnění úkolů útvaru tísňového plánu</w:t>
      </w:r>
    </w:p>
    <w:p w14:paraId="1245EB06" w14:textId="77777777" w:rsidR="009C6FA7" w:rsidRDefault="009C6FA7" w:rsidP="002133C7">
      <w:pPr>
        <w:widowControl w:val="0"/>
        <w:numPr>
          <w:ilvl w:val="0"/>
          <w:numId w:val="67"/>
        </w:numPr>
        <w:tabs>
          <w:tab w:val="left" w:pos="360"/>
        </w:tabs>
        <w:jc w:val="both"/>
        <w:rPr>
          <w:i/>
          <w:iCs/>
          <w:sz w:val="28"/>
          <w:szCs w:val="28"/>
          <w:u w:val="single"/>
        </w:rPr>
      </w:pPr>
      <w:r>
        <w:t>realizuje zdravotní programy – např. DÚ (Dětský úsměv), DZ (Den zdraví) aj. a zabezpečuje přednáškovou činnost</w:t>
      </w:r>
    </w:p>
    <w:p w14:paraId="27E2A828" w14:textId="1BCC1D15" w:rsidR="7F145522" w:rsidRDefault="27EF2DD7" w:rsidP="00417A5D">
      <w:pPr>
        <w:widowControl w:val="0"/>
        <w:tabs>
          <w:tab w:val="left" w:pos="360"/>
        </w:tabs>
        <w:jc w:val="both"/>
      </w:pPr>
      <w:r>
        <w:t xml:space="preserve">zajišťuje poskytování údajů a informací státním orgánům a </w:t>
      </w:r>
      <w:proofErr w:type="spellStart"/>
      <w:r>
        <w:t>hl.m</w:t>
      </w:r>
      <w:proofErr w:type="spellEnd"/>
      <w:r>
        <w:t>. Praze, potřebných</w:t>
      </w:r>
      <w:r w:rsidR="2BF0FD54">
        <w:t xml:space="preserve"> </w:t>
      </w:r>
      <w:r>
        <w:t>pro výkon jejich působnosti (§ 5 odst.3 ZMP)</w:t>
      </w:r>
      <w:r w:rsidR="007F1A49">
        <w:t xml:space="preserve"> </w:t>
      </w:r>
      <w:r w:rsidR="3D6D0FFB">
        <w:t>-</w:t>
      </w:r>
      <w:r w:rsidR="007F1A49">
        <w:t xml:space="preserve"> </w:t>
      </w:r>
      <w:r w:rsidR="3D6D0FFB">
        <w:t>r</w:t>
      </w:r>
      <w:r w:rsidR="225EC786">
        <w:t>ealizuje kampaně na pod</w:t>
      </w:r>
      <w:r w:rsidR="3C961FEB">
        <w:t>poru národnostních menšin</w:t>
      </w:r>
      <w:r w:rsidR="00290571">
        <w:t>.</w:t>
      </w:r>
    </w:p>
    <w:p w14:paraId="11EEF96E" w14:textId="00846C00" w:rsidR="009C6FA7" w:rsidRDefault="009C6FA7" w:rsidP="00417A5D">
      <w:pPr>
        <w:spacing w:before="280" w:after="280"/>
        <w:ind w:firstLine="708"/>
        <w:jc w:val="both"/>
      </w:pPr>
      <w:r>
        <w:lastRenderedPageBreak/>
        <w:t>Zabezpečuje plnění úkolů prevence kriminality:</w:t>
      </w:r>
    </w:p>
    <w:p w14:paraId="17E3BEE4" w14:textId="77777777" w:rsidR="009C6FA7" w:rsidRDefault="009C6FA7" w:rsidP="002133C7">
      <w:pPr>
        <w:numPr>
          <w:ilvl w:val="0"/>
          <w:numId w:val="68"/>
        </w:numPr>
        <w:jc w:val="both"/>
      </w:pPr>
      <w:r>
        <w:t>zpracovává návrh Programu prevence kriminality MČ Praha 14 (ve spolupráci s OSVZ a OŘEŠ)</w:t>
      </w:r>
    </w:p>
    <w:p w14:paraId="171EE0B6" w14:textId="77777777" w:rsidR="009C6FA7" w:rsidRDefault="009C6FA7" w:rsidP="002133C7">
      <w:pPr>
        <w:numPr>
          <w:ilvl w:val="0"/>
          <w:numId w:val="68"/>
        </w:numPr>
        <w:jc w:val="both"/>
      </w:pPr>
      <w:r>
        <w:t xml:space="preserve">zajišťuje propojení preventivního programu městské části a Krajským programem </w:t>
      </w:r>
      <w:proofErr w:type="spellStart"/>
      <w:r>
        <w:t>hl.m</w:t>
      </w:r>
      <w:proofErr w:type="spellEnd"/>
      <w:r>
        <w:t>. Prahy</w:t>
      </w:r>
    </w:p>
    <w:p w14:paraId="169F5C38" w14:textId="77777777" w:rsidR="009C6FA7" w:rsidRDefault="009C6FA7" w:rsidP="002133C7">
      <w:pPr>
        <w:numPr>
          <w:ilvl w:val="0"/>
          <w:numId w:val="68"/>
        </w:numPr>
        <w:jc w:val="both"/>
      </w:pPr>
      <w:r>
        <w:t xml:space="preserve">zajišťuje spolupráci s organizacemi poskytujícími služby na úseku prevence kriminality </w:t>
      </w:r>
    </w:p>
    <w:p w14:paraId="7AA1895C" w14:textId="2BEFA690" w:rsidR="009C6FA7" w:rsidRDefault="009C6FA7" w:rsidP="002133C7">
      <w:pPr>
        <w:numPr>
          <w:ilvl w:val="0"/>
          <w:numId w:val="68"/>
        </w:numPr>
        <w:jc w:val="both"/>
      </w:pPr>
      <w:r>
        <w:t>spolupracuje s orgány hl.</w:t>
      </w:r>
      <w:r w:rsidR="00AB5AB7">
        <w:t xml:space="preserve"> </w:t>
      </w:r>
      <w:r>
        <w:t xml:space="preserve">m. Prahy při realizaci Krajského programu prevence kriminality </w:t>
      </w:r>
      <w:proofErr w:type="spellStart"/>
      <w:r>
        <w:t>hl.m</w:t>
      </w:r>
      <w:proofErr w:type="spellEnd"/>
      <w:r>
        <w:t>. Prahy</w:t>
      </w:r>
    </w:p>
    <w:p w14:paraId="221F9765" w14:textId="77777777" w:rsidR="009C6FA7" w:rsidRDefault="009C6FA7" w:rsidP="002133C7">
      <w:pPr>
        <w:numPr>
          <w:ilvl w:val="0"/>
          <w:numId w:val="68"/>
        </w:numPr>
        <w:jc w:val="both"/>
      </w:pPr>
      <w:r>
        <w:t>spolupracuje se školami, Policií ČR a MP, MHMP, občanskými sdruženími a charitativními organizacemi při zabezpečování prevence kriminality v oblasti primární prevence.</w:t>
      </w:r>
    </w:p>
    <w:p w14:paraId="30FFB2AB" w14:textId="77777777" w:rsidR="009C6FA7" w:rsidRDefault="009C6FA7" w:rsidP="002133C7">
      <w:pPr>
        <w:numPr>
          <w:ilvl w:val="0"/>
          <w:numId w:val="68"/>
        </w:numPr>
        <w:jc w:val="both"/>
      </w:pPr>
      <w:r>
        <w:t>připravuje dotační programy zaměřené na prevenci kriminality.</w:t>
      </w:r>
    </w:p>
    <w:p w14:paraId="5C760DB4" w14:textId="77777777" w:rsidR="009C6FA7" w:rsidRDefault="009C6FA7" w:rsidP="002133C7">
      <w:pPr>
        <w:numPr>
          <w:ilvl w:val="0"/>
          <w:numId w:val="68"/>
        </w:numPr>
        <w:jc w:val="both"/>
      </w:pPr>
      <w:r>
        <w:t>připravuje žádosti MČ o poskytování dotací v oblasti prevence kriminality.</w:t>
      </w:r>
    </w:p>
    <w:p w14:paraId="48CD132F" w14:textId="75FFE3AB" w:rsidR="00E367D2" w:rsidRPr="00A518C0" w:rsidRDefault="009C6FA7" w:rsidP="002133C7">
      <w:pPr>
        <w:widowControl w:val="0"/>
        <w:numPr>
          <w:ilvl w:val="0"/>
          <w:numId w:val="68"/>
        </w:numPr>
        <w:tabs>
          <w:tab w:val="left" w:pos="360"/>
        </w:tabs>
        <w:jc w:val="both"/>
        <w:rPr>
          <w:i/>
          <w:iCs/>
          <w:color w:val="FF0000"/>
          <w:sz w:val="28"/>
          <w:szCs w:val="28"/>
          <w:u w:val="single"/>
        </w:rPr>
      </w:pPr>
      <w:r>
        <w:t>realizuje přijaté projekty a preventivní aktivity v oblasti prevence kriminality</w:t>
      </w:r>
    </w:p>
    <w:p w14:paraId="12F1E0AE" w14:textId="77777777" w:rsidR="00A518C0" w:rsidRDefault="00A518C0" w:rsidP="00616003">
      <w:pPr>
        <w:widowControl w:val="0"/>
        <w:tabs>
          <w:tab w:val="left" w:pos="360"/>
        </w:tabs>
        <w:jc w:val="both"/>
      </w:pPr>
    </w:p>
    <w:p w14:paraId="4CB056AF" w14:textId="77777777" w:rsidR="00A518C0" w:rsidRPr="00152002" w:rsidRDefault="00A518C0" w:rsidP="00A518C0">
      <w:pPr>
        <w:widowControl w:val="0"/>
        <w:tabs>
          <w:tab w:val="left" w:pos="360"/>
        </w:tabs>
        <w:ind w:left="1428"/>
        <w:jc w:val="both"/>
        <w:rPr>
          <w:i/>
          <w:iCs/>
          <w:color w:val="FF0000"/>
          <w:sz w:val="28"/>
          <w:szCs w:val="28"/>
          <w:u w:val="single"/>
        </w:rPr>
      </w:pPr>
    </w:p>
    <w:p w14:paraId="7E65C7F0" w14:textId="1902A482" w:rsidR="009C6FA7" w:rsidRDefault="12BCA46F" w:rsidP="00417A5D">
      <w:pPr>
        <w:spacing w:after="120"/>
        <w:ind w:left="142"/>
        <w:rPr>
          <w:b/>
          <w:bCs/>
          <w:i/>
          <w:iCs/>
        </w:rPr>
      </w:pPr>
      <w:r w:rsidRPr="55B0F28F">
        <w:rPr>
          <w:b/>
          <w:bCs/>
          <w:i/>
          <w:iCs/>
        </w:rPr>
        <w:t>Samostatná působnost upravená Statutem hlavního města Prahy (příloha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4F5E9395" w14:textId="77777777" w:rsidTr="003F2FBB">
        <w:trPr>
          <w:trHeight w:val="528"/>
        </w:trPr>
        <w:tc>
          <w:tcPr>
            <w:tcW w:w="1134" w:type="dxa"/>
            <w:tcBorders>
              <w:top w:val="single" w:sz="4" w:space="0" w:color="auto"/>
              <w:left w:val="single" w:sz="4" w:space="0" w:color="auto"/>
              <w:bottom w:val="single" w:sz="4" w:space="0" w:color="auto"/>
              <w:right w:val="single" w:sz="6" w:space="0" w:color="auto"/>
            </w:tcBorders>
            <w:vAlign w:val="bottom"/>
          </w:tcPr>
          <w:p w14:paraId="1C4F7D79" w14:textId="77777777" w:rsidR="009C6FA7" w:rsidRDefault="009C6FA7" w:rsidP="003F2FBB">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37B4C212" w14:textId="77777777" w:rsidR="009C6FA7" w:rsidRDefault="009C6FA7" w:rsidP="003F2FBB">
            <w:r>
              <w:t>§</w:t>
            </w:r>
          </w:p>
        </w:tc>
        <w:tc>
          <w:tcPr>
            <w:tcW w:w="6380" w:type="dxa"/>
            <w:tcBorders>
              <w:top w:val="single" w:sz="4" w:space="0" w:color="auto"/>
              <w:left w:val="single" w:sz="6" w:space="0" w:color="auto"/>
              <w:bottom w:val="single" w:sz="4" w:space="0" w:color="auto"/>
              <w:right w:val="single" w:sz="4" w:space="0" w:color="auto"/>
            </w:tcBorders>
            <w:vAlign w:val="bottom"/>
          </w:tcPr>
          <w:p w14:paraId="2D592148" w14:textId="77777777" w:rsidR="009C6FA7" w:rsidRDefault="009C6FA7" w:rsidP="003F2FBB">
            <w:pPr>
              <w:tabs>
                <w:tab w:val="left" w:pos="708"/>
              </w:tabs>
              <w:jc w:val="center"/>
            </w:pPr>
            <w:r>
              <w:t>Předmět působnosti</w:t>
            </w:r>
          </w:p>
        </w:tc>
      </w:tr>
      <w:tr w:rsidR="009C6FA7" w14:paraId="3F90679C"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hideMark/>
          </w:tcPr>
          <w:p w14:paraId="7A509F74" w14:textId="77777777" w:rsidR="009C6FA7" w:rsidRDefault="009C6FA7">
            <w:r>
              <w:t>zákon č. 359/1999 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02022DAA" w14:textId="77777777" w:rsidR="009C6FA7" w:rsidRDefault="009C6FA7">
            <w:r>
              <w:t xml:space="preserve">10 </w:t>
            </w:r>
          </w:p>
          <w:p w14:paraId="289E8470" w14:textId="77777777" w:rsidR="009C6FA7" w:rsidRDefault="009C6FA7">
            <w:r>
              <w:t>odst. 2</w:t>
            </w:r>
          </w:p>
        </w:tc>
        <w:tc>
          <w:tcPr>
            <w:tcW w:w="6380"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644B8093" w14:textId="77777777" w:rsidR="009C6FA7" w:rsidRDefault="009C6FA7">
            <w:r>
              <w:t xml:space="preserve">vytváření předpokladů pro kulturní, sportovní, jinou zájmovou a vzdělávací činnost dětí </w:t>
            </w:r>
          </w:p>
        </w:tc>
      </w:tr>
      <w:tr w:rsidR="009C6FA7" w14:paraId="667B26AD"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1E3AE34"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369ED543" w14:textId="77777777" w:rsidR="009C6FA7" w:rsidRDefault="009C6FA7">
            <w:r>
              <w:t>39</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0668330D" w14:textId="77777777" w:rsidR="009C6FA7" w:rsidRDefault="009C6FA7">
            <w:r>
              <w:t>možnost zřizovat zařízení sociálně-právní ochrany</w:t>
            </w:r>
          </w:p>
        </w:tc>
      </w:tr>
      <w:tr w:rsidR="009C6FA7" w14:paraId="4382643B"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D87BA74" w14:textId="76F7DF7F" w:rsidR="009C6FA7" w:rsidRDefault="27EF2DD7">
            <w:r>
              <w:t>zákon</w:t>
            </w:r>
            <w:r w:rsidR="2BF0FD54">
              <w:t xml:space="preserve"> </w:t>
            </w:r>
            <w:r>
              <w:t>č.</w:t>
            </w:r>
          </w:p>
          <w:p w14:paraId="7B08B46D" w14:textId="0EEC51B8" w:rsidR="009C6FA7" w:rsidRDefault="12BCA46F">
            <w:r>
              <w:t>379/2005</w:t>
            </w:r>
            <w:r w:rsidR="63689576">
              <w:t xml:space="preserve"> </w:t>
            </w:r>
            <w:r>
              <w:t>Sb.</w:t>
            </w:r>
          </w:p>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7FEB3F5" w14:textId="6A555FE7" w:rsidR="009C6FA7" w:rsidRDefault="12BCA46F">
            <w:r>
              <w:t>22</w:t>
            </w:r>
            <w:r w:rsidR="00FF1A75">
              <w:br/>
            </w:r>
            <w:r>
              <w:t>odst.2</w:t>
            </w:r>
            <w:r w:rsidR="00E92883">
              <w:t xml:space="preserve"> </w:t>
            </w:r>
            <w:proofErr w:type="spellStart"/>
            <w:proofErr w:type="gramStart"/>
            <w:r>
              <w:t>písm.a</w:t>
            </w:r>
            <w:proofErr w:type="spellEnd"/>
            <w:proofErr w:type="gramEnd"/>
            <w:r>
              <w:t>)</w:t>
            </w:r>
            <w:r w:rsidR="63689576">
              <w:t xml:space="preserve"> </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214A894F" w14:textId="16D087BF" w:rsidR="009C6FA7" w:rsidRDefault="12BCA46F">
            <w:r>
              <w:t>podílení se na realizaci protidrogové politiky na svém území, spolupráce</w:t>
            </w:r>
            <w:r w:rsidR="63689576">
              <w:t xml:space="preserve"> </w:t>
            </w:r>
            <w:r>
              <w:t>se státními orgány, s</w:t>
            </w:r>
            <w:r w:rsidR="63689576">
              <w:t xml:space="preserve"> </w:t>
            </w:r>
            <w:r>
              <w:t>orgány</w:t>
            </w:r>
            <w:r w:rsidR="63689576">
              <w:t xml:space="preserve"> </w:t>
            </w:r>
            <w:r>
              <w:t>kraje</w:t>
            </w:r>
            <w:r w:rsidR="63689576">
              <w:t xml:space="preserve"> </w:t>
            </w:r>
            <w:r>
              <w:t>a</w:t>
            </w:r>
            <w:r w:rsidR="63689576">
              <w:t xml:space="preserve"> </w:t>
            </w:r>
            <w:r>
              <w:t>s</w:t>
            </w:r>
            <w:r w:rsidR="63689576">
              <w:t xml:space="preserve"> </w:t>
            </w:r>
            <w:r>
              <w:t>poskytovateli</w:t>
            </w:r>
            <w:r w:rsidR="63689576">
              <w:t xml:space="preserve"> </w:t>
            </w:r>
            <w:r>
              <w:t>služeb</w:t>
            </w:r>
            <w:r w:rsidR="63689576">
              <w:t xml:space="preserve"> </w:t>
            </w:r>
            <w:r>
              <w:t>v</w:t>
            </w:r>
            <w:r w:rsidR="63689576">
              <w:t xml:space="preserve"> </w:t>
            </w:r>
            <w:r>
              <w:t>oblasti protidrogové politiky</w:t>
            </w:r>
          </w:p>
        </w:tc>
      </w:tr>
      <w:tr w:rsidR="009C6FA7" w14:paraId="264433DE"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C4BFEAD"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0A762B7C" w14:textId="5BFCF036" w:rsidR="009C6FA7" w:rsidRDefault="12BCA46F">
            <w:r>
              <w:t>22</w:t>
            </w:r>
            <w:r w:rsidR="00E2167F">
              <w:br/>
            </w:r>
            <w:r>
              <w:t>odst.</w:t>
            </w:r>
            <w:r w:rsidR="63689576">
              <w:t xml:space="preserve"> </w:t>
            </w:r>
            <w:r>
              <w:t>2</w:t>
            </w:r>
            <w:r w:rsidR="4C521BB7">
              <w:t xml:space="preserve"> </w:t>
            </w:r>
            <w:proofErr w:type="spellStart"/>
            <w:proofErr w:type="gramStart"/>
            <w:r>
              <w:t>písm.b</w:t>
            </w:r>
            <w:proofErr w:type="spellEnd"/>
            <w:proofErr w:type="gramEnd"/>
            <w:r>
              <w:t>)</w:t>
            </w:r>
            <w:r w:rsidR="63689576">
              <w:t xml:space="preserve"> </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726EF89A" w14:textId="225238A1" w:rsidR="009C6FA7" w:rsidRDefault="12BCA46F">
            <w:r>
              <w:t>v případě potřeby zpracovávání</w:t>
            </w:r>
            <w:r w:rsidR="4C521BB7">
              <w:t xml:space="preserve"> </w:t>
            </w:r>
            <w:r>
              <w:t>a přijímání</w:t>
            </w:r>
            <w:r w:rsidR="63689576">
              <w:t xml:space="preserve"> </w:t>
            </w:r>
            <w:r>
              <w:t>místního</w:t>
            </w:r>
            <w:r w:rsidR="63689576">
              <w:t xml:space="preserve"> </w:t>
            </w:r>
            <w:r>
              <w:t>plánu</w:t>
            </w:r>
            <w:r w:rsidR="63689576">
              <w:t xml:space="preserve"> </w:t>
            </w:r>
            <w:r>
              <w:t>protidrogové</w:t>
            </w:r>
            <w:r w:rsidR="63689576">
              <w:t xml:space="preserve"> </w:t>
            </w:r>
            <w:r>
              <w:t>politiky</w:t>
            </w:r>
            <w:r w:rsidR="63689576">
              <w:t xml:space="preserve"> </w:t>
            </w:r>
            <w:r>
              <w:t>ve</w:t>
            </w:r>
            <w:r w:rsidR="63689576">
              <w:t xml:space="preserve"> </w:t>
            </w:r>
            <w:r>
              <w:t>spolupráci</w:t>
            </w:r>
            <w:r w:rsidR="63689576">
              <w:t xml:space="preserve"> </w:t>
            </w:r>
            <w:r>
              <w:t>s</w:t>
            </w:r>
            <w:r w:rsidR="63689576">
              <w:t xml:space="preserve"> </w:t>
            </w:r>
            <w:r>
              <w:t>orgány kraje</w:t>
            </w:r>
          </w:p>
        </w:tc>
      </w:tr>
      <w:tr w:rsidR="009C6FA7" w14:paraId="24CEEB23"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186924F"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42A79F31" w14:textId="390E3158" w:rsidR="009C6FA7" w:rsidRDefault="12BCA46F">
            <w:r>
              <w:t>22</w:t>
            </w:r>
            <w:r w:rsidR="63689576">
              <w:t xml:space="preserve"> </w:t>
            </w:r>
            <w:r>
              <w:t>odst.2</w:t>
            </w:r>
            <w:r w:rsidR="63689576">
              <w:t xml:space="preserve">     </w:t>
            </w:r>
            <w:r w:rsidR="4C521BB7">
              <w:t xml:space="preserve"> </w:t>
            </w:r>
            <w:proofErr w:type="spellStart"/>
            <w:proofErr w:type="gramStart"/>
            <w:r>
              <w:t>písm.d</w:t>
            </w:r>
            <w:proofErr w:type="spellEnd"/>
            <w:proofErr w:type="gramEnd"/>
            <w:r>
              <w:t>)</w:t>
            </w:r>
            <w:r w:rsidR="63689576">
              <w:t xml:space="preserve"> </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3392E102" w14:textId="286CD9FF" w:rsidR="009C6FA7" w:rsidRDefault="12BCA46F">
            <w:r>
              <w:t>v</w:t>
            </w:r>
            <w:r w:rsidR="63689576">
              <w:t xml:space="preserve"> </w:t>
            </w:r>
            <w:r>
              <w:t>případě</w:t>
            </w:r>
            <w:r w:rsidR="63689576">
              <w:t xml:space="preserve"> </w:t>
            </w:r>
            <w:r>
              <w:t>potřeby</w:t>
            </w:r>
            <w:r w:rsidR="63689576">
              <w:t xml:space="preserve"> </w:t>
            </w:r>
            <w:r>
              <w:t>zřízení</w:t>
            </w:r>
            <w:r w:rsidR="63689576">
              <w:t xml:space="preserve"> </w:t>
            </w:r>
            <w:r>
              <w:t>funkce místního protidrogového</w:t>
            </w:r>
            <w:r w:rsidR="4C521BB7">
              <w:t xml:space="preserve"> </w:t>
            </w:r>
            <w:r>
              <w:t>koordinátora,</w:t>
            </w:r>
            <w:r w:rsidR="63689576">
              <w:t xml:space="preserve"> </w:t>
            </w:r>
            <w:r>
              <w:t>případně</w:t>
            </w:r>
            <w:r w:rsidR="63689576">
              <w:t xml:space="preserve"> </w:t>
            </w:r>
            <w:r>
              <w:t>zvláštního iniciativního</w:t>
            </w:r>
            <w:r w:rsidR="63689576">
              <w:t xml:space="preserve"> </w:t>
            </w:r>
            <w:r>
              <w:t>nebo</w:t>
            </w:r>
            <w:r w:rsidR="63689576">
              <w:t xml:space="preserve"> </w:t>
            </w:r>
            <w:r>
              <w:t>poradního</w:t>
            </w:r>
            <w:r w:rsidR="63689576">
              <w:t xml:space="preserve"> </w:t>
            </w:r>
            <w:r>
              <w:t>orgánu,</w:t>
            </w:r>
            <w:r w:rsidR="63689576">
              <w:t xml:space="preserve"> </w:t>
            </w:r>
            <w:r>
              <w:t>za</w:t>
            </w:r>
            <w:r w:rsidR="63689576">
              <w:t xml:space="preserve"> </w:t>
            </w:r>
            <w:r>
              <w:t>účelem koordinace</w:t>
            </w:r>
            <w:r w:rsidR="63689576">
              <w:t xml:space="preserve"> </w:t>
            </w:r>
            <w:r>
              <w:t>protidrogové</w:t>
            </w:r>
            <w:r w:rsidR="63689576">
              <w:t xml:space="preserve"> </w:t>
            </w:r>
            <w:r>
              <w:t>politiky</w:t>
            </w:r>
            <w:r w:rsidR="63689576">
              <w:t xml:space="preserve"> </w:t>
            </w:r>
            <w:r>
              <w:t>na</w:t>
            </w:r>
            <w:r w:rsidR="63689576">
              <w:t xml:space="preserve"> </w:t>
            </w:r>
            <w:r>
              <w:t>svém</w:t>
            </w:r>
            <w:r w:rsidR="63689576">
              <w:t xml:space="preserve"> </w:t>
            </w:r>
            <w:r>
              <w:t xml:space="preserve">území </w:t>
            </w:r>
          </w:p>
        </w:tc>
      </w:tr>
      <w:tr w:rsidR="009C6FA7" w14:paraId="5AE06758"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11F5649" w14:textId="77777777" w:rsidR="009C6FA7" w:rsidRDefault="009C6FA7">
            <w:pPr>
              <w:spacing w:before="100" w:beforeAutospacing="1" w:after="100" w:afterAutospacing="1"/>
            </w:pPr>
            <w:r>
              <w:t>zákon č. 111/2006 Sb.</w:t>
            </w:r>
          </w:p>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A3E0DAE" w14:textId="77777777" w:rsidR="009C6FA7" w:rsidRDefault="009C6FA7">
            <w:pPr>
              <w:spacing w:before="100" w:beforeAutospacing="1" w:after="100" w:afterAutospacing="1"/>
            </w:pPr>
            <w:r>
              <w:t>50 odst.1</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599F99E9" w14:textId="77777777" w:rsidR="009C6FA7" w:rsidRDefault="009C6FA7">
            <w:pPr>
              <w:spacing w:before="100" w:beforeAutospacing="1" w:after="100" w:afterAutospacing="1"/>
            </w:pPr>
            <w:r>
              <w:t>sdělování na výzvu příslušného orgánu pomoci v hmotné nouzi údajů rozhodných pro nárok na dávku, její výši nebo výplatu</w:t>
            </w:r>
          </w:p>
        </w:tc>
      </w:tr>
    </w:tbl>
    <w:p w14:paraId="3271E102" w14:textId="77777777" w:rsidR="009C6FA7" w:rsidRDefault="009C6FA7" w:rsidP="00417A5D">
      <w:pPr>
        <w:spacing w:after="280"/>
      </w:pPr>
    </w:p>
    <w:p w14:paraId="55D1D0AF" w14:textId="77777777" w:rsidR="009C6FA7" w:rsidRDefault="009C6FA7" w:rsidP="009C6FA7">
      <w:r>
        <w:t>V souladu s ustanovením zákona o sociálních službách OSVZ zabezpečuje v přenesené působnosti:</w:t>
      </w:r>
    </w:p>
    <w:p w14:paraId="3D810A46" w14:textId="570D1BA7" w:rsidR="009C6FA7" w:rsidRDefault="59BD609D" w:rsidP="002133C7">
      <w:pPr>
        <w:pStyle w:val="Normalizovan"/>
        <w:numPr>
          <w:ilvl w:val="0"/>
          <w:numId w:val="69"/>
        </w:numPr>
        <w:spacing w:after="280" w:line="240" w:lineRule="auto"/>
      </w:pPr>
      <w:r>
        <w:t>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 (§92 písm. d) zákona o sociálních službách</w:t>
      </w:r>
    </w:p>
    <w:p w14:paraId="6F8D4DF5" w14:textId="56337E9B" w:rsidR="009C6FA7" w:rsidRDefault="59BD609D" w:rsidP="002133C7">
      <w:pPr>
        <w:pStyle w:val="Normalizovan"/>
        <w:numPr>
          <w:ilvl w:val="0"/>
          <w:numId w:val="69"/>
        </w:numPr>
        <w:spacing w:after="280" w:line="240" w:lineRule="auto"/>
      </w:pPr>
      <w:r>
        <w:lastRenderedPageBreak/>
        <w:t>na území správního obvodu koordinuje poskytování sociálních služeb a realizuje a koordinuje činnosti sociální práce vedoucí k řešení nepříznivé sociální situace a k sociálnímu začleňování osob (§93 písm. c) zákona o sociálních službách)</w:t>
      </w:r>
      <w:r>
        <w:tab/>
      </w:r>
    </w:p>
    <w:p w14:paraId="4E1715EB" w14:textId="6737718D" w:rsidR="009C6FA7" w:rsidRDefault="59BD609D" w:rsidP="002133C7">
      <w:pPr>
        <w:pStyle w:val="Normalizovan"/>
        <w:numPr>
          <w:ilvl w:val="0"/>
          <w:numId w:val="69"/>
        </w:numPr>
        <w:spacing w:after="280" w:line="240" w:lineRule="auto"/>
      </w:pPr>
      <w:r>
        <w:t>vede Standardizovaný záznam sociálního pracovníka, který je součástí Jednotného informačního systému práce a sociálních věcí (§93a odst. 2 zákona o sociálních službách)</w:t>
      </w:r>
      <w:r>
        <w:tab/>
      </w:r>
    </w:p>
    <w:p w14:paraId="23B75308" w14:textId="550C159F" w:rsidR="009C6FA7" w:rsidRDefault="59BD609D" w:rsidP="00417A5D">
      <w:pPr>
        <w:spacing w:after="280"/>
      </w:pPr>
      <w:r>
        <w:t xml:space="preserve">V souladu s ustanovením zákona o pomoci v hmotné nouzi OSVZ zabezpečuje v přenesené působnosti: </w:t>
      </w:r>
    </w:p>
    <w:p w14:paraId="53F5870F" w14:textId="6F563AB4" w:rsidR="009C6FA7" w:rsidRDefault="59BD609D" w:rsidP="002133C7">
      <w:pPr>
        <w:pStyle w:val="Normalizovan"/>
        <w:numPr>
          <w:ilvl w:val="0"/>
          <w:numId w:val="70"/>
        </w:numPr>
        <w:spacing w:after="280" w:line="240" w:lineRule="auto"/>
      </w:pPr>
      <w:r>
        <w:t>Zaměstnanci obcí zařazení do pověřených obecních úřadů nebo obecních úřadů obcí s rozšířenou působností jako sociální pracovníci</w:t>
      </w:r>
      <w:r w:rsidR="003C1CEB">
        <w:t xml:space="preserve"> </w:t>
      </w:r>
      <w:r>
        <w:t>a zaměstnanci státu zařazení k výkonu práce v újezdních úřadech jako sociální pracovníci jsou na základě souhlasu osoby v hmotné nouzi a osob společně posuzovaných oprávněni v souvislosti s plněním úkolů podle tohoto zákona vstupovat do obydlí, v němž tyto osoby žijí, a to s cílem vykonávat činnosti sociální práce. Oprávnění k této činnosti jsou povinni prokázat průkazem vydaným příslušným úřadem; náležitosti průkazu stanoví prováděcí právní předpis. (§ 63 odst. 3 zákona o pomoci v hmotné nouzi)</w:t>
      </w:r>
    </w:p>
    <w:p w14:paraId="19511ED0" w14:textId="28996972" w:rsidR="009C6FA7" w:rsidRDefault="12BCA46F" w:rsidP="002133C7">
      <w:pPr>
        <w:pStyle w:val="Normalizovan"/>
        <w:numPr>
          <w:ilvl w:val="0"/>
          <w:numId w:val="70"/>
        </w:numPr>
        <w:spacing w:after="280" w:line="240" w:lineRule="auto"/>
      </w:pPr>
      <w:r>
        <w:t>Zaměstnanci orgánů pomoci v hmotné nouzi jsou v souvislosti s poskytováním dávek povinni chránit práva a zájmy osob v hmotné nouzi, přitom respektovat jejich důstojnost, soukromí a důvěrnost sdělení a zachovávat mlčenlivost, nestanoví-li tento zákon nebo zvláštní právní předpis jinak, informovat každou osobu o možných postupech řešení hmotné nouze a zapojovat ji do řešení její situace a vést ji k vlastní odpovědnosti,</w:t>
      </w:r>
      <w:r w:rsidR="4C521BB7">
        <w:t xml:space="preserve"> </w:t>
      </w:r>
      <w:r>
        <w:t>respektovat jedinečnost každé osoby bez ohledu na její původ, etnickou příslušnost, rasu či barvu pleti, mateřský jazyk, ekonomickou situaci, věk, zdravotní stav, sexuální orientaci, náboženské a politické přesvědčení, a to bez ohledu na skutečnost, jak se tato osoba podílí na životě společnosti, vyhledávat aktivně osoby, které jsou ohroženy hmotnou nouzí, nebo se již ve stavu hmotné nouze nacházejí, spolupracovat s obcí, v jejíž působnosti se bydliště osoby v hmotné nouzi nachází. (§ 64 odst. 1 zákona o pomoci v hmotné nouzi)</w:t>
      </w:r>
    </w:p>
    <w:p w14:paraId="248CCFAF" w14:textId="044A1B8B" w:rsidR="009C6FA7" w:rsidRDefault="59BD609D" w:rsidP="002133C7">
      <w:pPr>
        <w:pStyle w:val="Normalizovan"/>
        <w:numPr>
          <w:ilvl w:val="0"/>
          <w:numId w:val="70"/>
        </w:numPr>
        <w:spacing w:line="240" w:lineRule="auto"/>
      </w:pPr>
      <w:r>
        <w:t>při řešení situace osob v hmotné nouzi, shromažďovat a analyzovat údaje o osobách v hmotné nouzi, potřebné pro posouzení jejich situace, dohodnout ve spolupráci s osobami v hmotné nouzi postup řešení jejich situace hmotné nouze, používat při řešení situace hmotné nouze osoby metody a postupy, které jsou vhodné pro tyto osoby, vést nezbytnou dokumentaci o metodách a postupech řešení situace hmotné nouze osob včetně zhodnocení při ukončení spolupráce s osobami v hmotné nouzi, spolupracovat s dalšími zaměstnanci orgánu pomoci v hmotné nouzi při řešení situace osob v hmotné nouzi a umožňovat kontrolu použitých metod a postupů, spolupracovat při řešení situace hmotné nouze osob s provozovateli sociálních služeb, s poradenskými zařízeními a organizacemi, které osobám v hmotné nouzi v obci pomáhají; přitom pověření zaměstnanci OSVZ spolupracují s příslušnou krajskou pobočkou Úřadu práce. Tito zaměstnanci jsou dále povinni v souvislosti s výkonem činností sociální práce vést Standardizovaný záznam sociálního pracovníka, který je součástí Jednotného informačního systému práce a sociálních věcí. (§ 64 odst. 3 zákona o pomoci v hmotné nouzi)</w:t>
      </w:r>
    </w:p>
    <w:p w14:paraId="490833FB" w14:textId="0FD7BC59" w:rsidR="009C6FA7" w:rsidRPr="00EB2FEE" w:rsidRDefault="78665DDC" w:rsidP="0083611C">
      <w:pPr>
        <w:pStyle w:val="Nadpis4"/>
      </w:pPr>
      <w:bookmarkStart w:id="437" w:name="_Toc412797233"/>
      <w:bookmarkStart w:id="438" w:name="_Toc148605241"/>
      <w:bookmarkStart w:id="439" w:name="_Toc188271075"/>
      <w:r w:rsidRPr="00EB2FEE">
        <w:t>Činnost</w:t>
      </w:r>
      <w:r w:rsidR="63689576" w:rsidRPr="00EB2FEE">
        <w:t xml:space="preserve"> </w:t>
      </w:r>
      <w:r w:rsidR="59BD609D" w:rsidRPr="00EB2FEE">
        <w:t>oddělení ekonomiky a administrativy</w:t>
      </w:r>
      <w:bookmarkEnd w:id="437"/>
      <w:bookmarkEnd w:id="438"/>
      <w:bookmarkEnd w:id="439"/>
    </w:p>
    <w:p w14:paraId="5ABF01FE" w14:textId="77777777" w:rsidR="009C6FA7" w:rsidRDefault="009C6FA7" w:rsidP="009C6FA7">
      <w:pPr>
        <w:rPr>
          <w:b/>
          <w:bCs/>
        </w:rPr>
      </w:pPr>
      <w:r>
        <w:t>Samostatná působnost</w:t>
      </w:r>
    </w:p>
    <w:p w14:paraId="6CBC56FF" w14:textId="77777777" w:rsidR="009C6FA7" w:rsidRDefault="009C6FA7" w:rsidP="002133C7">
      <w:pPr>
        <w:numPr>
          <w:ilvl w:val="0"/>
          <w:numId w:val="71"/>
        </w:numPr>
        <w:jc w:val="both"/>
      </w:pPr>
      <w:r>
        <w:t>zajišťuje pohřbívání osamělých občanů včetně zajištění pohřbu</w:t>
      </w:r>
    </w:p>
    <w:p w14:paraId="106259CB" w14:textId="77777777" w:rsidR="009C6FA7" w:rsidRDefault="009C6FA7" w:rsidP="002133C7">
      <w:pPr>
        <w:numPr>
          <w:ilvl w:val="0"/>
          <w:numId w:val="71"/>
        </w:numPr>
        <w:jc w:val="both"/>
        <w:rPr>
          <w:snapToGrid w:val="0"/>
        </w:rPr>
      </w:pPr>
      <w:r>
        <w:rPr>
          <w:snapToGrid w:val="0"/>
        </w:rPr>
        <w:lastRenderedPageBreak/>
        <w:t>eviduje úkoly uložené odboru a kontroluje jejich plnění</w:t>
      </w:r>
    </w:p>
    <w:p w14:paraId="281B7C9E" w14:textId="77777777" w:rsidR="009C6FA7" w:rsidRDefault="009C6FA7" w:rsidP="002133C7">
      <w:pPr>
        <w:numPr>
          <w:ilvl w:val="0"/>
          <w:numId w:val="71"/>
        </w:numPr>
        <w:jc w:val="both"/>
        <w:rPr>
          <w:snapToGrid w:val="0"/>
        </w:rPr>
      </w:pPr>
      <w:r>
        <w:rPr>
          <w:snapToGrid w:val="0"/>
        </w:rPr>
        <w:t>zajišťuje sekretářské a další administrativní práce pro OSVZ</w:t>
      </w:r>
    </w:p>
    <w:p w14:paraId="418871E5" w14:textId="77777777" w:rsidR="009C6FA7" w:rsidRDefault="009C6FA7" w:rsidP="002133C7">
      <w:pPr>
        <w:numPr>
          <w:ilvl w:val="0"/>
          <w:numId w:val="71"/>
        </w:numPr>
        <w:jc w:val="both"/>
        <w:rPr>
          <w:snapToGrid w:val="0"/>
        </w:rPr>
      </w:pPr>
      <w:r>
        <w:rPr>
          <w:snapToGrid w:val="0"/>
        </w:rPr>
        <w:t>vede evidenci časového plánu vedoucí a zástupce vedoucí odboru</w:t>
      </w:r>
    </w:p>
    <w:p w14:paraId="2A863662" w14:textId="77777777" w:rsidR="009C6FA7" w:rsidRDefault="009C6FA7" w:rsidP="002133C7">
      <w:pPr>
        <w:numPr>
          <w:ilvl w:val="0"/>
          <w:numId w:val="71"/>
        </w:numPr>
        <w:jc w:val="both"/>
        <w:rPr>
          <w:snapToGrid w:val="0"/>
        </w:rPr>
      </w:pPr>
      <w:r>
        <w:rPr>
          <w:snapToGrid w:val="0"/>
        </w:rPr>
        <w:t>vede evidenci dovolených a docházky do zaměstnání pracovníků odboru a evidenci drobných pracovních úrazů v rámci odboru</w:t>
      </w:r>
    </w:p>
    <w:p w14:paraId="79E11F6C" w14:textId="77777777" w:rsidR="009C6FA7" w:rsidRDefault="009C6FA7" w:rsidP="002133C7">
      <w:pPr>
        <w:numPr>
          <w:ilvl w:val="0"/>
          <w:numId w:val="71"/>
        </w:numPr>
        <w:jc w:val="both"/>
        <w:rPr>
          <w:snapToGrid w:val="0"/>
        </w:rPr>
      </w:pPr>
      <w:r>
        <w:rPr>
          <w:snapToGrid w:val="0"/>
        </w:rPr>
        <w:t>vede evidenci vzdělávání pracovníků odboru</w:t>
      </w:r>
    </w:p>
    <w:p w14:paraId="4C7F598F" w14:textId="77777777" w:rsidR="009C6FA7" w:rsidRDefault="009C6FA7" w:rsidP="002133C7">
      <w:pPr>
        <w:numPr>
          <w:ilvl w:val="0"/>
          <w:numId w:val="71"/>
        </w:numPr>
        <w:jc w:val="both"/>
        <w:rPr>
          <w:snapToGrid w:val="0"/>
        </w:rPr>
      </w:pPr>
      <w:r>
        <w:rPr>
          <w:snapToGrid w:val="0"/>
        </w:rPr>
        <w:t>zajišťuje seznamování zaměstnanců s vnitřními předpisy ÚMČ</w:t>
      </w:r>
    </w:p>
    <w:p w14:paraId="4C9BAF5F" w14:textId="77777777" w:rsidR="009C6FA7" w:rsidRDefault="009C6FA7" w:rsidP="002133C7">
      <w:pPr>
        <w:numPr>
          <w:ilvl w:val="0"/>
          <w:numId w:val="71"/>
        </w:numPr>
        <w:jc w:val="both"/>
        <w:rPr>
          <w:snapToGrid w:val="0"/>
        </w:rPr>
      </w:pPr>
      <w:r>
        <w:rPr>
          <w:snapToGrid w:val="0"/>
        </w:rPr>
        <w:t>vede evidenci vydaných razítek</w:t>
      </w:r>
    </w:p>
    <w:p w14:paraId="0BA3A2FC" w14:textId="77777777" w:rsidR="009C6FA7" w:rsidRDefault="009C6FA7" w:rsidP="002133C7">
      <w:pPr>
        <w:numPr>
          <w:ilvl w:val="0"/>
          <w:numId w:val="71"/>
        </w:numPr>
        <w:jc w:val="both"/>
        <w:rPr>
          <w:snapToGrid w:val="0"/>
        </w:rPr>
      </w:pPr>
      <w:r>
        <w:rPr>
          <w:snapToGrid w:val="0"/>
        </w:rPr>
        <w:t>vede evidenci přijaté a odeslané pošty odboru</w:t>
      </w:r>
    </w:p>
    <w:p w14:paraId="4C20CDD5" w14:textId="77777777" w:rsidR="009C6FA7" w:rsidRDefault="009C6FA7" w:rsidP="002133C7">
      <w:pPr>
        <w:numPr>
          <w:ilvl w:val="0"/>
          <w:numId w:val="71"/>
        </w:numPr>
        <w:jc w:val="both"/>
      </w:pPr>
      <w:r>
        <w:t>účastní se inventarizace majetku MČ a spolupracuje s OHS při odpisu majetku</w:t>
      </w:r>
    </w:p>
    <w:p w14:paraId="21853920" w14:textId="77777777" w:rsidR="009C6FA7" w:rsidRDefault="009C6FA7" w:rsidP="009C6FA7">
      <w:r>
        <w:t>Činnost oddělení:</w:t>
      </w:r>
    </w:p>
    <w:p w14:paraId="0EED44D0" w14:textId="77777777" w:rsidR="009C6FA7" w:rsidRDefault="009C6FA7" w:rsidP="002133C7">
      <w:pPr>
        <w:numPr>
          <w:ilvl w:val="0"/>
          <w:numId w:val="72"/>
        </w:numPr>
      </w:pPr>
      <w:r>
        <w:t>sledování čerpání rozpočtu kapitoly OSVZ</w:t>
      </w:r>
    </w:p>
    <w:p w14:paraId="3F759E47" w14:textId="77777777" w:rsidR="009C6FA7" w:rsidRDefault="009C6FA7" w:rsidP="002133C7">
      <w:pPr>
        <w:numPr>
          <w:ilvl w:val="0"/>
          <w:numId w:val="72"/>
        </w:numPr>
      </w:pPr>
      <w:r>
        <w:t>provádí veřejnosprávní kontroly vyúčtování grantů a smluv</w:t>
      </w:r>
    </w:p>
    <w:p w14:paraId="1E45E4E8" w14:textId="77777777" w:rsidR="009C6FA7" w:rsidRDefault="009C6FA7" w:rsidP="002133C7">
      <w:pPr>
        <w:numPr>
          <w:ilvl w:val="0"/>
          <w:numId w:val="72"/>
        </w:numPr>
      </w:pPr>
      <w:r>
        <w:t>zpracovává návrhy rozpočtu kapitoly OSVZ</w:t>
      </w:r>
    </w:p>
    <w:p w14:paraId="7A6B6D52" w14:textId="19C8E98C" w:rsidR="009C6FA7" w:rsidRDefault="009C6FA7" w:rsidP="002133C7">
      <w:pPr>
        <w:numPr>
          <w:ilvl w:val="0"/>
          <w:numId w:val="72"/>
        </w:numPr>
      </w:pPr>
      <w:r>
        <w:t xml:space="preserve">zpracovává návrhy rozpočtových opatření v kapitole OSVZ </w:t>
      </w:r>
    </w:p>
    <w:p w14:paraId="064DE937" w14:textId="77777777" w:rsidR="009C6FA7" w:rsidRDefault="009C6FA7" w:rsidP="002133C7">
      <w:pPr>
        <w:numPr>
          <w:ilvl w:val="0"/>
          <w:numId w:val="72"/>
        </w:numPr>
      </w:pPr>
      <w:r>
        <w:t>zpracovává statistické údaje z činnosti OSVZ</w:t>
      </w:r>
    </w:p>
    <w:p w14:paraId="75F8915C" w14:textId="77777777" w:rsidR="009C6FA7" w:rsidRDefault="009C6FA7" w:rsidP="002133C7">
      <w:pPr>
        <w:numPr>
          <w:ilvl w:val="0"/>
          <w:numId w:val="72"/>
        </w:numPr>
      </w:pPr>
      <w:r>
        <w:t>vede evidenci smluv, faktur a objednávek OSVZ</w:t>
      </w:r>
    </w:p>
    <w:p w14:paraId="5BED60F8" w14:textId="77777777" w:rsidR="009C6FA7" w:rsidRDefault="009C6FA7" w:rsidP="002133C7">
      <w:pPr>
        <w:numPr>
          <w:ilvl w:val="0"/>
          <w:numId w:val="72"/>
        </w:numPr>
      </w:pPr>
      <w:r>
        <w:t>poskytuje součinnost při evidenci a vymáhání pohledávek</w:t>
      </w:r>
    </w:p>
    <w:p w14:paraId="3CADEF53" w14:textId="77777777" w:rsidR="009C6FA7" w:rsidRDefault="009C6FA7" w:rsidP="002133C7">
      <w:pPr>
        <w:numPr>
          <w:ilvl w:val="0"/>
          <w:numId w:val="72"/>
        </w:numPr>
      </w:pPr>
      <w:r>
        <w:t>účastní se inventarizace majetku MČ a spolupracuje s OHS při odpisu majetku</w:t>
      </w:r>
    </w:p>
    <w:p w14:paraId="77C305D6" w14:textId="77777777" w:rsidR="009C6FA7" w:rsidRDefault="009C6FA7" w:rsidP="002133C7">
      <w:pPr>
        <w:numPr>
          <w:ilvl w:val="0"/>
          <w:numId w:val="72"/>
        </w:numPr>
      </w:pPr>
      <w:r>
        <w:t>spolupracuje při realizaci akcí realizovaných OSVZ</w:t>
      </w:r>
    </w:p>
    <w:p w14:paraId="0FC3D5E9" w14:textId="77777777" w:rsidR="009C6FA7" w:rsidRDefault="009C6FA7" w:rsidP="002133C7">
      <w:pPr>
        <w:numPr>
          <w:ilvl w:val="0"/>
          <w:numId w:val="72"/>
        </w:numPr>
      </w:pPr>
      <w:r>
        <w:t>poskytuje podporu při realizaci grantových řízení, uchovává podané žádosti o grant</w:t>
      </w:r>
    </w:p>
    <w:p w14:paraId="66F20629" w14:textId="77777777" w:rsidR="009C6FA7" w:rsidRDefault="009C6FA7" w:rsidP="002133C7">
      <w:pPr>
        <w:numPr>
          <w:ilvl w:val="0"/>
          <w:numId w:val="72"/>
        </w:numPr>
      </w:pPr>
      <w:r>
        <w:t>zpracovává podklady pro závěrečné zprávy, jiné dokumenty a agendy z oblasti dotační činnosti</w:t>
      </w:r>
    </w:p>
    <w:p w14:paraId="58C9E257" w14:textId="48B28788" w:rsidR="00B3136E" w:rsidRPr="00EB2FEE" w:rsidRDefault="606BCC73" w:rsidP="00E604B6">
      <w:pPr>
        <w:pStyle w:val="Nadpis3"/>
      </w:pPr>
      <w:bookmarkStart w:id="440" w:name="_Toc148605242"/>
      <w:bookmarkStart w:id="441" w:name="_Toc167948348"/>
      <w:bookmarkStart w:id="442" w:name="_Toc167948417"/>
      <w:bookmarkStart w:id="443" w:name="_Toc188271076"/>
      <w:r w:rsidRPr="00EB2FEE">
        <w:t>Odbor řízení</w:t>
      </w:r>
      <w:r w:rsidR="2BF0FD54" w:rsidRPr="00EB2FEE">
        <w:t xml:space="preserve"> </w:t>
      </w:r>
      <w:r w:rsidRPr="00EB2FEE">
        <w:t>ekonomiky a školství (OŘEŠ)</w:t>
      </w:r>
      <w:bookmarkEnd w:id="440"/>
      <w:bookmarkEnd w:id="441"/>
      <w:bookmarkEnd w:id="442"/>
      <w:bookmarkEnd w:id="443"/>
    </w:p>
    <w:p w14:paraId="53FD0490" w14:textId="77777777" w:rsidR="00F72F78" w:rsidRPr="005C20DC" w:rsidRDefault="00F72F78" w:rsidP="005C20DC">
      <w:pPr>
        <w:rPr>
          <w:b/>
          <w:u w:val="single"/>
        </w:rPr>
      </w:pPr>
      <w:r w:rsidRPr="005C20DC">
        <w:rPr>
          <w:u w:val="single"/>
        </w:rPr>
        <w:t>Organizační členění:</w:t>
      </w:r>
    </w:p>
    <w:p w14:paraId="2CA4E3CD" w14:textId="2B7DF2E5" w:rsidR="004679D4" w:rsidRPr="005C20DC" w:rsidRDefault="5C7C6604" w:rsidP="002133C7">
      <w:pPr>
        <w:pStyle w:val="Odstavecseseznamem"/>
        <w:numPr>
          <w:ilvl w:val="0"/>
          <w:numId w:val="93"/>
        </w:numPr>
        <w:rPr>
          <w:b/>
          <w:bCs/>
        </w:rPr>
      </w:pPr>
      <w:r w:rsidRPr="327AA8BC">
        <w:t>vedoucí odboru</w:t>
      </w:r>
    </w:p>
    <w:p w14:paraId="5DDCE99C" w14:textId="0D5F5286" w:rsidR="73E82659" w:rsidRPr="005C20DC" w:rsidRDefault="0B7DD354" w:rsidP="002133C7">
      <w:pPr>
        <w:pStyle w:val="Odstavecseseznamem"/>
        <w:numPr>
          <w:ilvl w:val="0"/>
          <w:numId w:val="93"/>
        </w:numPr>
        <w:rPr>
          <w:b/>
          <w:bCs/>
        </w:rPr>
      </w:pPr>
      <w:r>
        <w:t>asistent</w:t>
      </w:r>
      <w:r w:rsidR="17F0A9E5">
        <w:t>ka</w:t>
      </w:r>
      <w:r>
        <w:t xml:space="preserve"> odboru</w:t>
      </w:r>
    </w:p>
    <w:p w14:paraId="4CC400FF" w14:textId="68354178" w:rsidR="00F72F78" w:rsidRPr="005C20DC" w:rsidRDefault="00F72F78" w:rsidP="002133C7">
      <w:pPr>
        <w:pStyle w:val="Odstavecseseznamem"/>
        <w:numPr>
          <w:ilvl w:val="0"/>
          <w:numId w:val="93"/>
        </w:numPr>
        <w:rPr>
          <w:b/>
        </w:rPr>
      </w:pPr>
      <w:r w:rsidRPr="00224302">
        <w:t>oddělení rozpočtu</w:t>
      </w:r>
    </w:p>
    <w:p w14:paraId="16670218" w14:textId="48F793B0" w:rsidR="00F72F78" w:rsidRPr="005C20DC" w:rsidRDefault="00F72F78" w:rsidP="002133C7">
      <w:pPr>
        <w:pStyle w:val="Odstavecseseznamem"/>
        <w:numPr>
          <w:ilvl w:val="0"/>
          <w:numId w:val="93"/>
        </w:numPr>
        <w:rPr>
          <w:b/>
        </w:rPr>
      </w:pPr>
      <w:r w:rsidRPr="00224302">
        <w:t>oddělení místních daní a poplatků</w:t>
      </w:r>
    </w:p>
    <w:p w14:paraId="49923CB8" w14:textId="77777777" w:rsidR="00994240" w:rsidRPr="005C20DC" w:rsidRDefault="00F72F78" w:rsidP="002133C7">
      <w:pPr>
        <w:pStyle w:val="Odstavecseseznamem"/>
        <w:numPr>
          <w:ilvl w:val="0"/>
          <w:numId w:val="93"/>
        </w:numPr>
        <w:rPr>
          <w:b/>
        </w:rPr>
      </w:pPr>
      <w:r w:rsidRPr="00224302">
        <w:t>oddělení účetní evidence</w:t>
      </w:r>
    </w:p>
    <w:p w14:paraId="1E61B70E" w14:textId="191EACE9" w:rsidR="00F72F78" w:rsidRPr="00417A5D" w:rsidRDefault="00F72F78" w:rsidP="002133C7">
      <w:pPr>
        <w:pStyle w:val="Odstavecseseznamem"/>
        <w:numPr>
          <w:ilvl w:val="0"/>
          <w:numId w:val="93"/>
        </w:numPr>
        <w:spacing w:after="280"/>
      </w:pPr>
      <w:r w:rsidRPr="00994240">
        <w:t>oddělení školství</w:t>
      </w:r>
    </w:p>
    <w:p w14:paraId="2B199FEA" w14:textId="09621543" w:rsidR="00F72F78" w:rsidRPr="00417A5D" w:rsidRDefault="79FCAC82" w:rsidP="00B83CD1">
      <w:pPr>
        <w:spacing w:after="280"/>
        <w:jc w:val="both"/>
      </w:pPr>
      <w:r w:rsidRPr="00224302">
        <w:t>OŘEŠ p</w:t>
      </w:r>
      <w:r w:rsidRPr="00224302">
        <w:rPr>
          <w:snapToGrid w:val="0"/>
        </w:rPr>
        <w:t>rovádí předběžnou, průběžnou a namátkově následnou veřejnosprávní kontrolu dle zákona č. 320/2001 Sb., o finanční kontrole</w:t>
      </w:r>
      <w:r w:rsidRPr="00224302">
        <w:t xml:space="preserve"> a o změně některých zákonů, ve znění pozdějších předpisů</w:t>
      </w:r>
      <w:r w:rsidR="02A9B082">
        <w:t>,</w:t>
      </w:r>
      <w:r w:rsidR="02A9B082">
        <w:rPr>
          <w:snapToGrid w:val="0"/>
        </w:rPr>
        <w:t xml:space="preserve"> u mateřských škol</w:t>
      </w:r>
      <w:r w:rsidR="52BBF600">
        <w:rPr>
          <w:snapToGrid w:val="0"/>
        </w:rPr>
        <w:t xml:space="preserve"> zřízených MČ</w:t>
      </w:r>
      <w:r w:rsidR="0E6D942C">
        <w:rPr>
          <w:snapToGrid w:val="0"/>
        </w:rPr>
        <w:t xml:space="preserve"> Praha 14</w:t>
      </w:r>
      <w:r w:rsidR="52BBF600">
        <w:rPr>
          <w:snapToGrid w:val="0"/>
        </w:rPr>
        <w:t>.</w:t>
      </w:r>
      <w:r w:rsidR="7D10D134" w:rsidRPr="00224302">
        <w:rPr>
          <w:snapToGrid w:val="0"/>
        </w:rPr>
        <w:t xml:space="preserve"> </w:t>
      </w:r>
      <w:r w:rsidRPr="00224302">
        <w:rPr>
          <w:snapToGrid w:val="0"/>
        </w:rPr>
        <w:t>V</w:t>
      </w:r>
      <w:r w:rsidRPr="00224302">
        <w:rPr>
          <w:snapToGrid w:val="0"/>
          <w:color w:val="000000"/>
        </w:rPr>
        <w:t xml:space="preserve">ypracovává </w:t>
      </w:r>
      <w:r w:rsidR="73800A2A">
        <w:rPr>
          <w:snapToGrid w:val="0"/>
          <w:color w:val="000000"/>
        </w:rPr>
        <w:t>návrh</w:t>
      </w:r>
      <w:r w:rsidRPr="00224302">
        <w:rPr>
          <w:snapToGrid w:val="0"/>
          <w:color w:val="000000"/>
        </w:rPr>
        <w:t xml:space="preserve"> veřejnosprávních kontrol </w:t>
      </w:r>
      <w:r w:rsidR="02A9B082">
        <w:rPr>
          <w:snapToGrid w:val="0"/>
          <w:color w:val="000000"/>
        </w:rPr>
        <w:t>mateřských škol</w:t>
      </w:r>
      <w:r w:rsidR="73800A2A">
        <w:rPr>
          <w:snapToGrid w:val="0"/>
          <w:color w:val="000000"/>
        </w:rPr>
        <w:t>, jejichž realizaci zajistí svými pracovníky,</w:t>
      </w:r>
      <w:r w:rsidR="02A9B082">
        <w:rPr>
          <w:snapToGrid w:val="0"/>
          <w:color w:val="000000"/>
        </w:rPr>
        <w:t xml:space="preserve"> </w:t>
      </w:r>
      <w:r w:rsidRPr="00224302">
        <w:rPr>
          <w:snapToGrid w:val="0"/>
          <w:color w:val="000000"/>
        </w:rPr>
        <w:t xml:space="preserve">a předkládá ho </w:t>
      </w:r>
      <w:r w:rsidR="73800A2A">
        <w:rPr>
          <w:snapToGrid w:val="0"/>
          <w:color w:val="000000"/>
        </w:rPr>
        <w:t>útvaru</w:t>
      </w:r>
      <w:r w:rsidR="73800A2A" w:rsidRPr="00224302">
        <w:rPr>
          <w:snapToGrid w:val="0"/>
          <w:color w:val="000000"/>
        </w:rPr>
        <w:t xml:space="preserve"> </w:t>
      </w:r>
      <w:r w:rsidR="330EBB30" w:rsidRPr="00224302">
        <w:rPr>
          <w:snapToGrid w:val="0"/>
          <w:color w:val="000000"/>
        </w:rPr>
        <w:t>interního auditu</w:t>
      </w:r>
      <w:r w:rsidRPr="00224302">
        <w:rPr>
          <w:snapToGrid w:val="0"/>
          <w:color w:val="000000"/>
        </w:rPr>
        <w:t>. Z</w:t>
      </w:r>
      <w:r w:rsidRPr="00224302">
        <w:rPr>
          <w:snapToGrid w:val="0"/>
        </w:rPr>
        <w:t xml:space="preserve">pracovává </w:t>
      </w:r>
      <w:r w:rsidR="73800A2A">
        <w:rPr>
          <w:snapToGrid w:val="0"/>
        </w:rPr>
        <w:t>protokoly z</w:t>
      </w:r>
      <w:r w:rsidR="73800A2A" w:rsidRPr="00224302">
        <w:rPr>
          <w:snapToGrid w:val="0"/>
        </w:rPr>
        <w:t xml:space="preserve"> </w:t>
      </w:r>
      <w:r w:rsidRPr="00224302">
        <w:rPr>
          <w:snapToGrid w:val="0"/>
        </w:rPr>
        <w:t>veřejnosprávních kontrol v souladu s přílohou vyhlášky č. 416/2004 Sb., kterou se provádí zákon č. 320/2001 Sb., o finanční kontrole</w:t>
      </w:r>
      <w:r w:rsidRPr="00224302">
        <w:t xml:space="preserve"> a o změně některých zákonů, ve znění pozdějších předpisů</w:t>
      </w:r>
      <w:r w:rsidR="16A3D1F0">
        <w:t xml:space="preserve">, </w:t>
      </w:r>
      <w:r w:rsidRPr="00224302">
        <w:rPr>
          <w:snapToGrid w:val="0"/>
        </w:rPr>
        <w:t xml:space="preserve">a předává je neprodleně </w:t>
      </w:r>
      <w:r w:rsidR="73800A2A">
        <w:rPr>
          <w:snapToGrid w:val="0"/>
        </w:rPr>
        <w:t>útvaru</w:t>
      </w:r>
      <w:r w:rsidR="73800A2A" w:rsidRPr="00224302">
        <w:rPr>
          <w:snapToGrid w:val="0"/>
        </w:rPr>
        <w:t xml:space="preserve"> </w:t>
      </w:r>
      <w:r w:rsidR="3F286BCF" w:rsidRPr="00224302">
        <w:rPr>
          <w:snapToGrid w:val="0"/>
        </w:rPr>
        <w:t>interního auditu</w:t>
      </w:r>
      <w:r w:rsidRPr="00224302">
        <w:rPr>
          <w:snapToGrid w:val="0"/>
        </w:rPr>
        <w:t>.</w:t>
      </w:r>
    </w:p>
    <w:p w14:paraId="79B87C2D" w14:textId="4336E1C3" w:rsidR="00F72F78" w:rsidRPr="00417A5D" w:rsidRDefault="062255D5" w:rsidP="00417A5D">
      <w:pPr>
        <w:widowControl w:val="0"/>
        <w:spacing w:after="280"/>
        <w:jc w:val="both"/>
      </w:pPr>
      <w:r>
        <w:rPr>
          <w:snapToGrid w:val="0"/>
        </w:rPr>
        <w:t xml:space="preserve">OŘEŠ </w:t>
      </w:r>
      <w:r>
        <w:rPr>
          <w:snapToGrid w:val="0"/>
          <w:u w:val="single"/>
        </w:rPr>
        <w:t>v samostatné působnosti</w:t>
      </w:r>
      <w:r>
        <w:rPr>
          <w:snapToGrid w:val="0"/>
        </w:rPr>
        <w:t xml:space="preserve"> zabezpečuje komplexní vedení </w:t>
      </w:r>
      <w:r w:rsidR="622F8685">
        <w:rPr>
          <w:snapToGrid w:val="0"/>
        </w:rPr>
        <w:t>účetnictví</w:t>
      </w:r>
      <w:r>
        <w:rPr>
          <w:snapToGrid w:val="0"/>
        </w:rPr>
        <w:t xml:space="preserve"> v oblasti rozpočtového hospodaření</w:t>
      </w:r>
      <w:r w:rsidR="5BC16E29">
        <w:rPr>
          <w:snapToGrid w:val="0"/>
        </w:rPr>
        <w:t xml:space="preserve"> MČ Praha 14</w:t>
      </w:r>
      <w:r>
        <w:rPr>
          <w:snapToGrid w:val="0"/>
        </w:rPr>
        <w:t xml:space="preserve"> a sumarizaci dílčích účetních agend za oblast zdaňované činnosti MČ Praha 14 ve smyslu ZMP</w:t>
      </w:r>
      <w:r w:rsidR="1A21C048">
        <w:rPr>
          <w:snapToGrid w:val="0"/>
        </w:rPr>
        <w:t xml:space="preserve"> a Statutu</w:t>
      </w:r>
      <w:r>
        <w:rPr>
          <w:snapToGrid w:val="0"/>
        </w:rPr>
        <w:t xml:space="preserve">. Sestavuje rozpočet MČ Praha 14 a </w:t>
      </w:r>
      <w:r w:rsidR="1CA96E8D">
        <w:rPr>
          <w:snapToGrid w:val="0"/>
        </w:rPr>
        <w:t>vypracovává čtvrtletní rozbory hospodaření MČ Praha 14.</w:t>
      </w:r>
      <w:r>
        <w:rPr>
          <w:snapToGrid w:val="0"/>
        </w:rPr>
        <w:t xml:space="preserve">  Sestavuje finanční plán zdaňované činnosti MČ Praha 14 a </w:t>
      </w:r>
      <w:r w:rsidR="506F49B4">
        <w:rPr>
          <w:snapToGrid w:val="0"/>
        </w:rPr>
        <w:t xml:space="preserve">provádí </w:t>
      </w:r>
      <w:r>
        <w:rPr>
          <w:snapToGrid w:val="0"/>
        </w:rPr>
        <w:t>čtvrtletní hodnocení</w:t>
      </w:r>
      <w:r w:rsidR="0E0221B9">
        <w:rPr>
          <w:snapToGrid w:val="0"/>
        </w:rPr>
        <w:t xml:space="preserve"> plnění finančního </w:t>
      </w:r>
      <w:r w:rsidR="0E0221B9">
        <w:rPr>
          <w:snapToGrid w:val="0"/>
        </w:rPr>
        <w:lastRenderedPageBreak/>
        <w:t>plánu zdaňované činnosti MČ Praha 14</w:t>
      </w:r>
      <w:r>
        <w:rPr>
          <w:snapToGrid w:val="0"/>
        </w:rPr>
        <w:t>. Zajišťuje platební a zúčtovací styk s peněžním ústavem. Odbor je správcem finančních prostředků v rozsahu stanoveném Podpisovým řádem.</w:t>
      </w:r>
    </w:p>
    <w:p w14:paraId="261E750B" w14:textId="128DAD23" w:rsidR="00F72F78" w:rsidRPr="00417A5D" w:rsidRDefault="606BCC73" w:rsidP="0D66B685">
      <w:pPr>
        <w:widowControl w:val="0"/>
        <w:spacing w:after="280"/>
        <w:jc w:val="both"/>
      </w:pPr>
      <w:r>
        <w:rPr>
          <w:snapToGrid w:val="0"/>
        </w:rPr>
        <w:t xml:space="preserve">OŘEŠ </w:t>
      </w:r>
      <w:r>
        <w:rPr>
          <w:snapToGrid w:val="0"/>
          <w:u w:val="single"/>
        </w:rPr>
        <w:t>v přenesené působnosti</w:t>
      </w:r>
      <w:r>
        <w:rPr>
          <w:snapToGrid w:val="0"/>
        </w:rPr>
        <w:t xml:space="preserve"> </w:t>
      </w:r>
      <w:r w:rsidR="0F4B04F6">
        <w:rPr>
          <w:snapToGrid w:val="0"/>
        </w:rPr>
        <w:t>vydává povolení k umístění herního prostoru k provozování vybraných hazardních her. P</w:t>
      </w:r>
      <w:r>
        <w:rPr>
          <w:snapToGrid w:val="0"/>
        </w:rPr>
        <w:t>rovádí správu místních poplatků ze psů, z pobyt</w:t>
      </w:r>
      <w:r w:rsidR="5FCFF8D6">
        <w:rPr>
          <w:snapToGrid w:val="0"/>
        </w:rPr>
        <w:t>u</w:t>
      </w:r>
      <w:r>
        <w:rPr>
          <w:snapToGrid w:val="0"/>
        </w:rPr>
        <w:t xml:space="preserve"> a ze vstupného.</w:t>
      </w:r>
      <w:r w:rsidR="070FF76E">
        <w:rPr>
          <w:snapToGrid w:val="0"/>
        </w:rPr>
        <w:t xml:space="preserve"> </w:t>
      </w:r>
      <w:r w:rsidR="070FF76E" w:rsidRPr="0D66B685">
        <w:t>Dle zákona č. 280/2009 Sb., daňový řád, ve znění pozdějších předpisů, a příslušných ustanovení občanského soudního řádu provádí výkon rozhodnutí MČ Praha 14, ukládá pokuty, vede evidenci předepsaných pokut, uložených jednotlivými odbory úřadu, v případě nedoplatků na těchto pokutách vydává rozhodnutí k jejich úhradě.</w:t>
      </w:r>
    </w:p>
    <w:p w14:paraId="4A7F0FF5" w14:textId="7F4C6E70" w:rsidR="00F72F78" w:rsidRPr="00417A5D" w:rsidRDefault="79FCAC82" w:rsidP="23A99F07">
      <w:pPr>
        <w:jc w:val="both"/>
      </w:pPr>
      <w:r>
        <w:t>OŘEŠ koordinuje povinnosti městské části Praha 14 jako zřizovatele škol a školských zařízení vyplývající ze zákona č. 561/2004 Sb., o předškolním, základním, středním, vyšším odborném a jiném vzdělávání (školský zákon), ve znění pozdějších předpisů</w:t>
      </w:r>
      <w:r w:rsidR="0F378369">
        <w:t>,</w:t>
      </w:r>
      <w:r>
        <w:t xml:space="preserve"> ZMP a Statutu. Metodicky řídí a kontroluje hospodaření škol a školských zařízení </w:t>
      </w:r>
      <w:r w:rsidR="77D1D25D">
        <w:t>dle zákona č. 250/2000 Sb., o rozpočtových pravidlech územních rozpočtů, ve znění pozdějších předpisů</w:t>
      </w:r>
      <w:r w:rsidR="57FE4989">
        <w:t>,</w:t>
      </w:r>
      <w:r w:rsidR="77D1D25D">
        <w:t xml:space="preserve"> a </w:t>
      </w:r>
      <w:r>
        <w:t>dle zákona č. 320/2001 Sb., o finanční kontrole a o změně některých zákonů, ve znění pozdějších pře</w:t>
      </w:r>
      <w:r w:rsidR="77BDBE11">
        <w:t>d</w:t>
      </w:r>
      <w:r>
        <w:t>pisů</w:t>
      </w:r>
      <w:r w:rsidR="7B54FF3F">
        <w:t>.</w:t>
      </w:r>
      <w:r>
        <w:t xml:space="preserve"> Podílí se na tvorbě a realizaci koncepce školství v MČ Praha 14.</w:t>
      </w:r>
      <w:r w:rsidR="7D10D134">
        <w:t xml:space="preserve"> </w:t>
      </w:r>
    </w:p>
    <w:p w14:paraId="07941395" w14:textId="7E4214FD" w:rsidR="00F72F78" w:rsidRPr="00EB2FEE" w:rsidRDefault="00F72F78" w:rsidP="0083611C">
      <w:pPr>
        <w:pStyle w:val="Nadpis4"/>
      </w:pPr>
      <w:bookmarkStart w:id="444" w:name="_Toc148605243"/>
      <w:bookmarkStart w:id="445" w:name="_Toc188271077"/>
      <w:r w:rsidRPr="00EB2FEE">
        <w:t>Vedoucí odboru</w:t>
      </w:r>
      <w:bookmarkEnd w:id="444"/>
      <w:bookmarkEnd w:id="445"/>
    </w:p>
    <w:p w14:paraId="0DB3B67B" w14:textId="71DD8FBD" w:rsidR="21AEC0B5" w:rsidRDefault="21AEC0B5" w:rsidP="002133C7">
      <w:pPr>
        <w:numPr>
          <w:ilvl w:val="0"/>
          <w:numId w:val="46"/>
        </w:numPr>
        <w:jc w:val="both"/>
      </w:pPr>
      <w:r>
        <w:t>řídí činnost</w:t>
      </w:r>
      <w:r w:rsidR="44AB2F3D">
        <w:t>i</w:t>
      </w:r>
      <w:r>
        <w:t xml:space="preserve"> odboru</w:t>
      </w:r>
      <w:r w:rsidR="72059949">
        <w:t>, zajišťuje koordinaci</w:t>
      </w:r>
      <w:r w:rsidR="45B59632">
        <w:t xml:space="preserve"> mezi zaměstnanci odboru</w:t>
      </w:r>
      <w:r w:rsidR="72059949">
        <w:t xml:space="preserve">  </w:t>
      </w:r>
    </w:p>
    <w:p w14:paraId="0F9EE768" w14:textId="7BB9F61B" w:rsidR="3470ADE1" w:rsidRDefault="3470ADE1" w:rsidP="002133C7">
      <w:pPr>
        <w:numPr>
          <w:ilvl w:val="0"/>
          <w:numId w:val="46"/>
        </w:numPr>
        <w:jc w:val="both"/>
      </w:pPr>
      <w:r>
        <w:t>zpracovává finanční plán zdaňované činnosti MČ Praha 14 a jeho úpravy během roku</w:t>
      </w:r>
    </w:p>
    <w:p w14:paraId="1EB3D967" w14:textId="77777777" w:rsidR="00F72F78" w:rsidRDefault="00F72F78" w:rsidP="002133C7">
      <w:pPr>
        <w:numPr>
          <w:ilvl w:val="0"/>
          <w:numId w:val="46"/>
        </w:numPr>
        <w:jc w:val="both"/>
      </w:pPr>
      <w:r>
        <w:t>zpracovává čtvrtletní rozbory hospodaření zdaňované činnosti MČ Praha 14</w:t>
      </w:r>
    </w:p>
    <w:p w14:paraId="6CE90653" w14:textId="5AC10D8E" w:rsidR="00F72F78" w:rsidRDefault="606BCC73" w:rsidP="002133C7">
      <w:pPr>
        <w:numPr>
          <w:ilvl w:val="0"/>
          <w:numId w:val="46"/>
        </w:numPr>
        <w:jc w:val="both"/>
      </w:pPr>
      <w:r>
        <w:t xml:space="preserve">vede pomocnou evidenci </w:t>
      </w:r>
      <w:r w:rsidR="43592902">
        <w:t xml:space="preserve">dlouhodobého </w:t>
      </w:r>
      <w:r>
        <w:t xml:space="preserve">hmotného </w:t>
      </w:r>
      <w:r w:rsidR="41F3B6BA">
        <w:t>nemovitého</w:t>
      </w:r>
      <w:r>
        <w:t xml:space="preserve"> majetku (budovy) spadajícího do zdaňované činnosti v programu </w:t>
      </w:r>
      <w:proofErr w:type="spellStart"/>
      <w:r>
        <w:t>Gordic</w:t>
      </w:r>
      <w:proofErr w:type="spellEnd"/>
      <w:r>
        <w:t xml:space="preserve"> – EMA</w:t>
      </w:r>
    </w:p>
    <w:p w14:paraId="42A488C7" w14:textId="77777777" w:rsidR="00F72F78" w:rsidRDefault="00F72F78" w:rsidP="002133C7">
      <w:pPr>
        <w:numPr>
          <w:ilvl w:val="0"/>
          <w:numId w:val="46"/>
        </w:numPr>
        <w:jc w:val="both"/>
      </w:pPr>
      <w:r>
        <w:t>z</w:t>
      </w:r>
      <w:r w:rsidR="007C7A26">
        <w:t>pracovává odpisy dlouhodobého hmotného majetku (budovy)</w:t>
      </w:r>
      <w:r>
        <w:t xml:space="preserve"> pro daňové účely</w:t>
      </w:r>
    </w:p>
    <w:p w14:paraId="3D20000D" w14:textId="77777777" w:rsidR="00F72F78" w:rsidRDefault="00F72F78" w:rsidP="002133C7">
      <w:pPr>
        <w:numPr>
          <w:ilvl w:val="0"/>
          <w:numId w:val="46"/>
        </w:numPr>
        <w:jc w:val="both"/>
      </w:pPr>
      <w:r>
        <w:t>zabezpečuje čerpání finančních prostředků příspěvkových organizací v souladu se schváleným rozpočtem městské části</w:t>
      </w:r>
    </w:p>
    <w:p w14:paraId="27E76890" w14:textId="61B33275" w:rsidR="327AA8BC" w:rsidRDefault="444D4830" w:rsidP="002133C7">
      <w:pPr>
        <w:numPr>
          <w:ilvl w:val="0"/>
          <w:numId w:val="46"/>
        </w:numPr>
        <w:spacing w:after="400"/>
        <w:jc w:val="both"/>
      </w:pPr>
      <w:r>
        <w:t>zabezpečuje podklady pro jednání finančního výboru ZMČ Praha 14 a následné plnění uložených úkolů</w:t>
      </w:r>
    </w:p>
    <w:p w14:paraId="0F498C95" w14:textId="3C91D7FD" w:rsidR="3C7683B9" w:rsidRPr="00EB2FEE" w:rsidRDefault="4286322F" w:rsidP="0083611C">
      <w:pPr>
        <w:pStyle w:val="Nadpis4"/>
      </w:pPr>
      <w:bookmarkStart w:id="446" w:name="_Toc188271078"/>
      <w:r w:rsidRPr="5317F07C">
        <w:t>Asistent</w:t>
      </w:r>
      <w:r w:rsidR="4E7EBDBB" w:rsidRPr="5317F07C">
        <w:t>ka</w:t>
      </w:r>
      <w:r w:rsidRPr="5317F07C">
        <w:t xml:space="preserve"> odboru</w:t>
      </w:r>
      <w:bookmarkEnd w:id="446"/>
    </w:p>
    <w:p w14:paraId="05529E8E" w14:textId="77777777" w:rsidR="00417A5D" w:rsidRDefault="536FB4E0" w:rsidP="002133C7">
      <w:pPr>
        <w:pStyle w:val="Odstavecseseznamem"/>
        <w:numPr>
          <w:ilvl w:val="0"/>
          <w:numId w:val="89"/>
        </w:numPr>
      </w:pPr>
      <w:r>
        <w:t xml:space="preserve">vede </w:t>
      </w:r>
      <w:r w:rsidR="61C65602">
        <w:t>spisovou agendu vedoucího odboru, zajišťuje archivaci dokumentů vedoucího odboru</w:t>
      </w:r>
      <w:r w:rsidR="1DBD7BF6">
        <w:t xml:space="preserve"> </w:t>
      </w:r>
      <w:r w:rsidR="3AEEDE31">
        <w:t>v souladu se Spisovým a skartačním řádem</w:t>
      </w:r>
    </w:p>
    <w:p w14:paraId="2C69D230" w14:textId="189A1109" w:rsidR="00417A5D" w:rsidRDefault="517C944F" w:rsidP="002133C7">
      <w:pPr>
        <w:pStyle w:val="Odstavecseseznamem"/>
        <w:numPr>
          <w:ilvl w:val="0"/>
          <w:numId w:val="89"/>
        </w:numPr>
      </w:pPr>
      <w:r>
        <w:t xml:space="preserve">zajišťuje distribuci příchozí pošty </w:t>
      </w:r>
      <w:r w:rsidR="003AEED0">
        <w:t xml:space="preserve">odboru </w:t>
      </w:r>
      <w:r w:rsidR="2853E023">
        <w:t xml:space="preserve">a odeslání odchozí pošty </w:t>
      </w:r>
      <w:r w:rsidR="08875239">
        <w:t>z</w:t>
      </w:r>
      <w:r w:rsidR="00417A5D">
        <w:t> </w:t>
      </w:r>
      <w:r w:rsidR="08875239">
        <w:t>odboru</w:t>
      </w:r>
    </w:p>
    <w:p w14:paraId="38F6E9E9" w14:textId="77777777" w:rsidR="00417A5D" w:rsidRDefault="327EE11F" w:rsidP="002133C7">
      <w:pPr>
        <w:pStyle w:val="Odstavecseseznamem"/>
        <w:numPr>
          <w:ilvl w:val="0"/>
          <w:numId w:val="89"/>
        </w:numPr>
      </w:pPr>
      <w:r>
        <w:t>podílí se na archivaci dokumentů jednotlivých oddělení odboru</w:t>
      </w:r>
      <w:r w:rsidR="03BA7DA1">
        <w:t xml:space="preserve"> </w:t>
      </w:r>
    </w:p>
    <w:p w14:paraId="2E688D0C" w14:textId="77777777" w:rsidR="00417A5D" w:rsidRDefault="6CE4D52E" w:rsidP="002133C7">
      <w:pPr>
        <w:pStyle w:val="Odstavecseseznamem"/>
        <w:numPr>
          <w:ilvl w:val="0"/>
          <w:numId w:val="89"/>
        </w:numPr>
      </w:pPr>
      <w:r>
        <w:t>organizuje v požadovaných termínech porady odboru, zajišťuje záznamy úkolů a jejich termínů včetně jejich evidence</w:t>
      </w:r>
      <w:r w:rsidR="690845C6">
        <w:t>, provádí zápisy z porad odboru</w:t>
      </w:r>
    </w:p>
    <w:p w14:paraId="1BD13B01" w14:textId="77777777" w:rsidR="00417A5D" w:rsidRDefault="4989555A" w:rsidP="002133C7">
      <w:pPr>
        <w:pStyle w:val="Odstavecseseznamem"/>
        <w:numPr>
          <w:ilvl w:val="0"/>
          <w:numId w:val="89"/>
        </w:numPr>
      </w:pPr>
      <w:r>
        <w:t>připravuje a kompletuje podklady pro materiály na jednání RMČ a ZMČ Praha 14</w:t>
      </w:r>
    </w:p>
    <w:p w14:paraId="2D40BEF0" w14:textId="77777777" w:rsidR="00417A5D" w:rsidRDefault="73025E79" w:rsidP="002133C7">
      <w:pPr>
        <w:pStyle w:val="Odstavecseseznamem"/>
        <w:numPr>
          <w:ilvl w:val="0"/>
          <w:numId w:val="89"/>
        </w:numPr>
      </w:pPr>
      <w:r>
        <w:t xml:space="preserve">zajišťuje kompletaci a distribuci materiálů určených pro jednání finančního výboru </w:t>
      </w:r>
      <w:r w:rsidR="70BF1DAB">
        <w:t>ZMČ Praha 14</w:t>
      </w:r>
    </w:p>
    <w:p w14:paraId="2D432C8F" w14:textId="77777777" w:rsidR="00417A5D" w:rsidRDefault="2C6AB626" w:rsidP="002133C7">
      <w:pPr>
        <w:pStyle w:val="Odstavecseseznamem"/>
        <w:numPr>
          <w:ilvl w:val="0"/>
          <w:numId w:val="89"/>
        </w:numPr>
      </w:pPr>
      <w:r>
        <w:t xml:space="preserve">zajišťuje </w:t>
      </w:r>
      <w:r w:rsidR="72C7956B">
        <w:t>přípravu jednání finančního výboru</w:t>
      </w:r>
      <w:r w:rsidR="44266936">
        <w:t xml:space="preserve"> ZMČ Praha 14</w:t>
      </w:r>
      <w:r w:rsidR="72C7956B">
        <w:t xml:space="preserve"> po organizačně-technické stránce</w:t>
      </w:r>
    </w:p>
    <w:p w14:paraId="1F06ED58" w14:textId="77777777" w:rsidR="00417A5D" w:rsidRDefault="516E200D" w:rsidP="002133C7">
      <w:pPr>
        <w:pStyle w:val="Odstavecseseznamem"/>
        <w:numPr>
          <w:ilvl w:val="0"/>
          <w:numId w:val="89"/>
        </w:numPr>
      </w:pPr>
      <w:r>
        <w:t>zajišťuje materiálně technické vybavení odboru</w:t>
      </w:r>
    </w:p>
    <w:p w14:paraId="595F1154" w14:textId="77777777" w:rsidR="00417A5D" w:rsidRDefault="54B8A594" w:rsidP="002133C7">
      <w:pPr>
        <w:pStyle w:val="Odstavecseseznamem"/>
        <w:numPr>
          <w:ilvl w:val="0"/>
          <w:numId w:val="89"/>
        </w:numPr>
      </w:pPr>
      <w:r>
        <w:t>zajišťuje další administrativní agendu odboru dle potřeb a pokynů vedoucího odboru</w:t>
      </w:r>
    </w:p>
    <w:p w14:paraId="7B869C24" w14:textId="0238D564" w:rsidR="327AA8BC" w:rsidRPr="00417A5D" w:rsidRDefault="1C16DEAE" w:rsidP="002133C7">
      <w:pPr>
        <w:pStyle w:val="Odstavecseseznamem"/>
        <w:numPr>
          <w:ilvl w:val="0"/>
          <w:numId w:val="89"/>
        </w:numPr>
      </w:pPr>
      <w:r>
        <w:t>účastní se inventarizace majetku evidovaného na odboru</w:t>
      </w:r>
    </w:p>
    <w:p w14:paraId="40889ADF" w14:textId="18135864" w:rsidR="00F72F78" w:rsidRPr="00EB2FEE" w:rsidRDefault="33FC72D4" w:rsidP="0083611C">
      <w:pPr>
        <w:pStyle w:val="Nadpis4"/>
      </w:pPr>
      <w:bookmarkStart w:id="447" w:name="_Toc148605244"/>
      <w:bookmarkStart w:id="448" w:name="_Toc188271079"/>
      <w:r w:rsidRPr="00EB2FEE">
        <w:lastRenderedPageBreak/>
        <w:t>Oddělení rozpočtu</w:t>
      </w:r>
      <w:bookmarkEnd w:id="447"/>
      <w:bookmarkEnd w:id="448"/>
    </w:p>
    <w:p w14:paraId="53AA39EC" w14:textId="77777777" w:rsidR="00F72F78" w:rsidRDefault="00F72F78" w:rsidP="00F72F78">
      <w:r>
        <w:t>Samostatná působnost</w:t>
      </w:r>
    </w:p>
    <w:p w14:paraId="447CF591" w14:textId="44FB5046" w:rsidR="00F72F78" w:rsidRDefault="606BCC73" w:rsidP="002133C7">
      <w:pPr>
        <w:numPr>
          <w:ilvl w:val="0"/>
          <w:numId w:val="42"/>
        </w:numPr>
        <w:jc w:val="both"/>
      </w:pPr>
      <w:r>
        <w:rPr>
          <w:snapToGrid w:val="0"/>
        </w:rPr>
        <w:t xml:space="preserve">zajišťuje naplnění (realizaci) zákona č. 250/2000 Sb., o rozpočtových pravidlech územních rozpočtů, ve znění pozdějších předpisů, zákona č. 218/2000 Sb., o rozpočtových pravidlech </w:t>
      </w:r>
      <w:r w:rsidRPr="00811A69">
        <w:rPr>
          <w:snapToGrid w:val="0"/>
        </w:rPr>
        <w:t>a o změně některých souvisejících zákonů</w:t>
      </w:r>
      <w:r>
        <w:rPr>
          <w:snapToGrid w:val="0"/>
        </w:rPr>
        <w:t>, ve znění pozdějších předpisů, zákona č. 131/2000 Sb., o hlavním městě Praze, ve znění pozdějších předpisů a Statutu hlavního města Prahy</w:t>
      </w:r>
      <w:r w:rsidR="2BF0FD54">
        <w:rPr>
          <w:snapToGrid w:val="0"/>
        </w:rPr>
        <w:t xml:space="preserve"> </w:t>
      </w:r>
      <w:r>
        <w:rPr>
          <w:snapToGrid w:val="0"/>
        </w:rPr>
        <w:t>v oblasti hospodaření MČ Praha 14</w:t>
      </w:r>
    </w:p>
    <w:p w14:paraId="08E5858F" w14:textId="4B2A82BA" w:rsidR="00F72F78" w:rsidRDefault="606BCC73" w:rsidP="002133C7">
      <w:pPr>
        <w:numPr>
          <w:ilvl w:val="0"/>
          <w:numId w:val="42"/>
        </w:numPr>
        <w:jc w:val="both"/>
      </w:pPr>
      <w:r>
        <w:rPr>
          <w:snapToGrid w:val="0"/>
        </w:rPr>
        <w:t xml:space="preserve">metodicky řídí a koordinuje sestavení návrhu rozpočtu MČ Praha </w:t>
      </w:r>
      <w:r w:rsidR="6B1394F6">
        <w:rPr>
          <w:snapToGrid w:val="0"/>
        </w:rPr>
        <w:t>14</w:t>
      </w:r>
      <w:r w:rsidR="2BF0FD54">
        <w:rPr>
          <w:snapToGrid w:val="0"/>
        </w:rPr>
        <w:t xml:space="preserve"> </w:t>
      </w:r>
      <w:r>
        <w:rPr>
          <w:snapToGrid w:val="0"/>
        </w:rPr>
        <w:t>a dohlíží na dodržování rozpočtových pravidel a předpisů u MČ Praha 14 a organizací v její působnosti</w:t>
      </w:r>
    </w:p>
    <w:p w14:paraId="325F4ACE" w14:textId="77777777" w:rsidR="00F72F78" w:rsidRDefault="00F72F78" w:rsidP="002133C7">
      <w:pPr>
        <w:numPr>
          <w:ilvl w:val="0"/>
          <w:numId w:val="42"/>
        </w:numPr>
        <w:jc w:val="both"/>
        <w:rPr>
          <w:snapToGrid w:val="0"/>
        </w:rPr>
      </w:pPr>
      <w:r>
        <w:rPr>
          <w:snapToGrid w:val="0"/>
        </w:rPr>
        <w:t>po schválení rozpočtu provádí jeho předkontaci včetně počítačového zpracování</w:t>
      </w:r>
    </w:p>
    <w:p w14:paraId="0CC58BFE" w14:textId="77777777" w:rsidR="00F72F78" w:rsidRDefault="00F72F78" w:rsidP="002133C7">
      <w:pPr>
        <w:numPr>
          <w:ilvl w:val="0"/>
          <w:numId w:val="42"/>
        </w:numPr>
        <w:jc w:val="both"/>
        <w:rPr>
          <w:snapToGrid w:val="0"/>
        </w:rPr>
      </w:pPr>
      <w:r>
        <w:rPr>
          <w:snapToGrid w:val="0"/>
        </w:rPr>
        <w:t>navrhuje finanční zabezpečení nových, rozpočtově nezajištěných úkolů</w:t>
      </w:r>
    </w:p>
    <w:p w14:paraId="119849DF" w14:textId="77777777" w:rsidR="00F72F78" w:rsidRDefault="00F72F78" w:rsidP="002133C7">
      <w:pPr>
        <w:numPr>
          <w:ilvl w:val="0"/>
          <w:numId w:val="42"/>
        </w:numPr>
        <w:jc w:val="both"/>
        <w:rPr>
          <w:snapToGrid w:val="0"/>
        </w:rPr>
      </w:pPr>
      <w:r>
        <w:rPr>
          <w:snapToGrid w:val="0"/>
        </w:rPr>
        <w:t>provádí rozpočtová opatření a vede jejich evidenci</w:t>
      </w:r>
    </w:p>
    <w:p w14:paraId="1A56A523" w14:textId="4640B22A" w:rsidR="00F72F78" w:rsidRDefault="00F72F78" w:rsidP="002133C7">
      <w:pPr>
        <w:numPr>
          <w:ilvl w:val="0"/>
          <w:numId w:val="42"/>
        </w:numPr>
        <w:jc w:val="both"/>
      </w:pPr>
      <w:r>
        <w:rPr>
          <w:snapToGrid w:val="0"/>
        </w:rPr>
        <w:t>dle podkladů správců finančních prostředků vypracovává čtvrtletní</w:t>
      </w:r>
      <w:r w:rsidR="12B7A134">
        <w:t xml:space="preserve"> rozbor</w:t>
      </w:r>
      <w:r w:rsidR="21960AF4">
        <w:t>y</w:t>
      </w:r>
      <w:r w:rsidR="12B7A134">
        <w:t xml:space="preserve"> hospodaření</w:t>
      </w:r>
      <w:r>
        <w:rPr>
          <w:snapToGrid w:val="0"/>
        </w:rPr>
        <w:t xml:space="preserve"> o plnění rozpočtu v oblasti příjmů a výdajů, provádí sumarizační práce při zpracování těchto </w:t>
      </w:r>
      <w:r w:rsidR="13B7F455">
        <w:rPr>
          <w:snapToGrid w:val="0"/>
        </w:rPr>
        <w:t>rozborů</w:t>
      </w:r>
    </w:p>
    <w:p w14:paraId="5FDE4C9D" w14:textId="211ACDE3" w:rsidR="00F72F78" w:rsidRDefault="1A2097A7" w:rsidP="002133C7">
      <w:pPr>
        <w:numPr>
          <w:ilvl w:val="0"/>
          <w:numId w:val="42"/>
        </w:numPr>
        <w:jc w:val="both"/>
      </w:pPr>
      <w:r>
        <w:rPr>
          <w:snapToGrid w:val="0"/>
        </w:rPr>
        <w:t>navrhuje</w:t>
      </w:r>
      <w:r w:rsidR="71AC4BA1">
        <w:rPr>
          <w:snapToGrid w:val="0"/>
        </w:rPr>
        <w:t xml:space="preserve"> </w:t>
      </w:r>
      <w:r>
        <w:rPr>
          <w:snapToGrid w:val="0"/>
        </w:rPr>
        <w:t>poskytnutí</w:t>
      </w:r>
      <w:r w:rsidR="71AC4BA1">
        <w:rPr>
          <w:snapToGrid w:val="0"/>
        </w:rPr>
        <w:t xml:space="preserve"> </w:t>
      </w:r>
      <w:r>
        <w:rPr>
          <w:snapToGrid w:val="0"/>
        </w:rPr>
        <w:t>příspěvků</w:t>
      </w:r>
      <w:r w:rsidR="71AC4BA1">
        <w:rPr>
          <w:snapToGrid w:val="0"/>
        </w:rPr>
        <w:t xml:space="preserve"> </w:t>
      </w:r>
      <w:r>
        <w:rPr>
          <w:snapToGrid w:val="0"/>
        </w:rPr>
        <w:t>a</w:t>
      </w:r>
      <w:r w:rsidR="71AC4BA1">
        <w:rPr>
          <w:snapToGrid w:val="0"/>
        </w:rPr>
        <w:t xml:space="preserve"> </w:t>
      </w:r>
      <w:r w:rsidR="0871783C">
        <w:rPr>
          <w:snapToGrid w:val="0"/>
        </w:rPr>
        <w:t xml:space="preserve">eventuálně </w:t>
      </w:r>
      <w:r>
        <w:rPr>
          <w:snapToGrid w:val="0"/>
        </w:rPr>
        <w:t>přechodných</w:t>
      </w:r>
      <w:r w:rsidR="71AC4BA1">
        <w:rPr>
          <w:snapToGrid w:val="0"/>
        </w:rPr>
        <w:t xml:space="preserve"> </w:t>
      </w:r>
      <w:r w:rsidR="61A82F1B">
        <w:rPr>
          <w:snapToGrid w:val="0"/>
        </w:rPr>
        <w:t xml:space="preserve">návratných finančních </w:t>
      </w:r>
      <w:r>
        <w:rPr>
          <w:snapToGrid w:val="0"/>
        </w:rPr>
        <w:t>výpomocí organizacím zřízeným MČ Praha 14</w:t>
      </w:r>
    </w:p>
    <w:p w14:paraId="3C9875EB" w14:textId="37F370BA" w:rsidR="00F72F78" w:rsidRDefault="1E8C47B6" w:rsidP="002133C7">
      <w:pPr>
        <w:numPr>
          <w:ilvl w:val="0"/>
          <w:numId w:val="42"/>
        </w:numPr>
        <w:jc w:val="both"/>
        <w:rPr>
          <w:snapToGrid w:val="0"/>
        </w:rPr>
      </w:pPr>
      <w:r w:rsidRPr="6DD279DE">
        <w:t xml:space="preserve">zabezpečuje </w:t>
      </w:r>
      <w:r w:rsidR="09958556" w:rsidRPr="6DD279DE">
        <w:t>finanční vypořádání</w:t>
      </w:r>
      <w:r w:rsidRPr="6DD279DE">
        <w:t xml:space="preserve"> účelových dotací se státním rozpočtem a s HMP dle pokynu Odboru rozpočtu MHMP, k tomu si vyžádá vyúčtování přidělených dotací od organizací a odborů, kterým byla poskytnuta účelová dotace</w:t>
      </w:r>
    </w:p>
    <w:p w14:paraId="74C994DD" w14:textId="77777777" w:rsidR="00F72F78" w:rsidRDefault="00F72F78" w:rsidP="002133C7">
      <w:pPr>
        <w:numPr>
          <w:ilvl w:val="0"/>
          <w:numId w:val="42"/>
        </w:numPr>
        <w:jc w:val="both"/>
        <w:rPr>
          <w:snapToGrid w:val="0"/>
        </w:rPr>
      </w:pPr>
      <w:r>
        <w:rPr>
          <w:snapToGrid w:val="0"/>
        </w:rPr>
        <w:t xml:space="preserve">zajišťuje předávání informací MHMP o plnění rozpočtu a finančním vypořádání jednotnou formou, kterou stanoví MHMP </w:t>
      </w:r>
    </w:p>
    <w:p w14:paraId="7460DBBE" w14:textId="77777777" w:rsidR="00F72F78" w:rsidRDefault="00F72F78" w:rsidP="002133C7">
      <w:pPr>
        <w:numPr>
          <w:ilvl w:val="0"/>
          <w:numId w:val="42"/>
        </w:numPr>
        <w:jc w:val="both"/>
        <w:rPr>
          <w:snapToGrid w:val="0"/>
        </w:rPr>
      </w:pPr>
      <w:r>
        <w:rPr>
          <w:snapToGrid w:val="0"/>
        </w:rPr>
        <w:t>zajišťuje kontrolu plnění rozpočtu v oblasti příjmů MČ Praha 14, vede a průběžně doplňuje přehledy o jejich plnění, při případných nesrovnalostech oproti upravenému rozpočtu navrhuje a provádí potřebná opatření k odstranění nedostatků</w:t>
      </w:r>
    </w:p>
    <w:p w14:paraId="42DAF2CC" w14:textId="0279F5B8" w:rsidR="00F72F78" w:rsidRDefault="00F72F78" w:rsidP="002133C7">
      <w:pPr>
        <w:numPr>
          <w:ilvl w:val="0"/>
          <w:numId w:val="42"/>
        </w:numPr>
        <w:jc w:val="both"/>
      </w:pPr>
      <w:r>
        <w:rPr>
          <w:snapToGrid w:val="0"/>
        </w:rPr>
        <w:t>zajišťuje evidenci o hospodaření a dispozicích účelových fondů</w:t>
      </w:r>
    </w:p>
    <w:p w14:paraId="1B7F678E" w14:textId="3CB286E1" w:rsidR="00F72F78" w:rsidRDefault="5A8AE647" w:rsidP="002133C7">
      <w:pPr>
        <w:numPr>
          <w:ilvl w:val="0"/>
          <w:numId w:val="42"/>
        </w:numPr>
        <w:jc w:val="both"/>
      </w:pPr>
      <w:r>
        <w:rPr>
          <w:snapToGrid w:val="0"/>
        </w:rPr>
        <w:t xml:space="preserve">navrhuje střednědobý </w:t>
      </w:r>
      <w:r w:rsidR="606BCC73">
        <w:rPr>
          <w:snapToGrid w:val="0"/>
        </w:rPr>
        <w:t xml:space="preserve">výhled rozpočtu MČ Praha </w:t>
      </w:r>
      <w:r>
        <w:rPr>
          <w:snapToGrid w:val="0"/>
        </w:rPr>
        <w:t>14 na pět let</w:t>
      </w:r>
    </w:p>
    <w:p w14:paraId="2A44AC78" w14:textId="42B877DE" w:rsidR="2A4312BD" w:rsidRDefault="2A4312BD" w:rsidP="002133C7">
      <w:pPr>
        <w:numPr>
          <w:ilvl w:val="0"/>
          <w:numId w:val="42"/>
        </w:numPr>
        <w:jc w:val="both"/>
      </w:pPr>
      <w:r w:rsidRPr="6DD279DE">
        <w:t>navrhuje způsob úhrady případného schodku hospodaření</w:t>
      </w:r>
    </w:p>
    <w:p w14:paraId="01B484A3" w14:textId="2E8446A5" w:rsidR="00F72F78" w:rsidRDefault="33FC72D4" w:rsidP="002133C7">
      <w:pPr>
        <w:numPr>
          <w:ilvl w:val="0"/>
          <w:numId w:val="42"/>
        </w:numPr>
        <w:jc w:val="both"/>
      </w:pPr>
      <w:r>
        <w:t xml:space="preserve">vedoucí oddělení </w:t>
      </w:r>
      <w:r w:rsidR="1EB8941A">
        <w:t xml:space="preserve">a dále referenti oddělení rozpočtu </w:t>
      </w:r>
      <w:r>
        <w:t>vykonáv</w:t>
      </w:r>
      <w:r w:rsidR="255E8E61">
        <w:t>ají</w:t>
      </w:r>
      <w:r>
        <w:t xml:space="preserve"> funkci správce rozpočtu dle zákona č. 320/2001 Sb., o finanční kontrole a o změně některých zákonů, ve znění pozdějších předpisů</w:t>
      </w:r>
      <w:r w:rsidR="0EC7F84C">
        <w:t>.</w:t>
      </w:r>
    </w:p>
    <w:p w14:paraId="11FB42D5" w14:textId="7A763BCD" w:rsidR="00F72F78" w:rsidRPr="00EB2FEE" w:rsidRDefault="33FC72D4" w:rsidP="0083611C">
      <w:pPr>
        <w:pStyle w:val="Nadpis4"/>
      </w:pPr>
      <w:bookmarkStart w:id="449" w:name="_Toc148605245"/>
      <w:bookmarkStart w:id="450" w:name="_Toc188271080"/>
      <w:r w:rsidRPr="00EB2FEE">
        <w:t>Oddělení místních daní a poplatků</w:t>
      </w:r>
      <w:bookmarkEnd w:id="449"/>
      <w:bookmarkEnd w:id="450"/>
    </w:p>
    <w:p w14:paraId="6F3FA3A2" w14:textId="77777777" w:rsidR="00F72F78" w:rsidRDefault="00F72F78" w:rsidP="00F72F78">
      <w:r>
        <w:t>Samostatná působnost</w:t>
      </w:r>
    </w:p>
    <w:p w14:paraId="0AA8002C" w14:textId="59BDCEAB" w:rsidR="00633800" w:rsidRDefault="00F72F78" w:rsidP="002133C7">
      <w:pPr>
        <w:numPr>
          <w:ilvl w:val="0"/>
          <w:numId w:val="43"/>
        </w:numPr>
        <w:spacing w:after="280"/>
        <w:jc w:val="both"/>
      </w:pPr>
      <w:r>
        <w:t>zpracovává podklady pro sestavu rozpočtu a provedení příslušných účetních operací za oblast své působnosti</w:t>
      </w:r>
    </w:p>
    <w:p w14:paraId="6A1B4982" w14:textId="77777777" w:rsidR="00F72F78" w:rsidRDefault="00F72F78" w:rsidP="00F72F78">
      <w:r>
        <w:t>Přenesená působnost</w:t>
      </w:r>
    </w:p>
    <w:p w14:paraId="33E002E7" w14:textId="77777777" w:rsidR="00ED58BC" w:rsidRDefault="00ED58BC" w:rsidP="002133C7">
      <w:pPr>
        <w:numPr>
          <w:ilvl w:val="0"/>
          <w:numId w:val="44"/>
        </w:numPr>
        <w:jc w:val="both"/>
      </w:pPr>
      <w:r>
        <w:t>rozhoduje o vydání, změně nebo zrušení povolení k umístění herního prostoru v souladu se zákonem č. 186/2016 Sb., o hazardních hrách</w:t>
      </w:r>
    </w:p>
    <w:p w14:paraId="33DC295E" w14:textId="77777777" w:rsidR="00ED58BC" w:rsidRDefault="00ED58BC" w:rsidP="002133C7">
      <w:pPr>
        <w:numPr>
          <w:ilvl w:val="0"/>
          <w:numId w:val="44"/>
        </w:numPr>
        <w:jc w:val="both"/>
      </w:pPr>
      <w:r>
        <w:t>je orgánem příslušným pro ohlášení hazardní hry dle zákona č. 186/2016 Sb., o hazardních hrách</w:t>
      </w:r>
    </w:p>
    <w:p w14:paraId="202BBFA3" w14:textId="60F9247E" w:rsidR="00F72F78" w:rsidRDefault="606BCC73" w:rsidP="002133C7">
      <w:pPr>
        <w:numPr>
          <w:ilvl w:val="0"/>
          <w:numId w:val="44"/>
        </w:numPr>
        <w:jc w:val="both"/>
      </w:pPr>
      <w:r>
        <w:t>vybírá správní popla</w:t>
      </w:r>
      <w:r w:rsidR="5B3ECA2A">
        <w:t>tky za povolení</w:t>
      </w:r>
      <w:r w:rsidR="46C33D99">
        <w:t xml:space="preserve"> </w:t>
      </w:r>
      <w:r w:rsidR="116A1290">
        <w:t>k</w:t>
      </w:r>
      <w:r w:rsidR="205D4291">
        <w:t xml:space="preserve"> </w:t>
      </w:r>
      <w:r w:rsidR="5B3ECA2A">
        <w:t>umístění herního prostoru nebo za změnu povolení k umístění herního prostoru</w:t>
      </w:r>
    </w:p>
    <w:p w14:paraId="49638471" w14:textId="77777777" w:rsidR="00ED58BC" w:rsidRDefault="00ED58BC" w:rsidP="002133C7">
      <w:pPr>
        <w:numPr>
          <w:ilvl w:val="0"/>
          <w:numId w:val="44"/>
        </w:numPr>
        <w:jc w:val="both"/>
      </w:pPr>
      <w:r>
        <w:t>v souvislosti s</w:t>
      </w:r>
      <w:r w:rsidR="00860CF6">
        <w:t> </w:t>
      </w:r>
      <w:r>
        <w:t>provozem</w:t>
      </w:r>
      <w:r w:rsidR="00860CF6">
        <w:t xml:space="preserve"> hazardních her v územním obvodu MČ Praha 14 poskytuje Ministerstvu financí bezodkladně veškeré informace nezbytné pro výkon dozoru</w:t>
      </w:r>
    </w:p>
    <w:p w14:paraId="09DCADAF" w14:textId="77777777" w:rsidR="007929A4" w:rsidRDefault="007929A4" w:rsidP="002133C7">
      <w:pPr>
        <w:numPr>
          <w:ilvl w:val="0"/>
          <w:numId w:val="44"/>
        </w:numPr>
        <w:jc w:val="both"/>
      </w:pPr>
      <w:r>
        <w:lastRenderedPageBreak/>
        <w:t>poskytuje správci daně bezodkladně informace o ohlášení hazardní hry, jejíž provozování je předmětem daně z hazardních her, informace o vydání, změně nebo zrušení povolení k umístění herního prostoru a další informace získané při výkonu své působnosti v oblasti hazardních her, pokud je správce daně potřebuje pro výkon správy daně z hazardních her</w:t>
      </w:r>
    </w:p>
    <w:p w14:paraId="71FFC2C0" w14:textId="052DC41B" w:rsidR="00F72F78" w:rsidRDefault="606BCC73" w:rsidP="002133C7">
      <w:pPr>
        <w:numPr>
          <w:ilvl w:val="0"/>
          <w:numId w:val="44"/>
        </w:numPr>
        <w:jc w:val="both"/>
      </w:pPr>
      <w:r>
        <w:t xml:space="preserve">provádí ve smyslu zákona </w:t>
      </w:r>
      <w:r w:rsidR="6B1394F6">
        <w:t>280/2009 Sb.,</w:t>
      </w:r>
      <w:r w:rsidR="2BF0FD54">
        <w:t xml:space="preserve"> </w:t>
      </w:r>
      <w:r>
        <w:t>daňový řád, ve znění pozdějších předpisů</w:t>
      </w:r>
      <w:r w:rsidR="6B1394F6">
        <w:t>,</w:t>
      </w:r>
      <w:r>
        <w:t xml:space="preserve"> a příslušných ustanovení občanského soudního řádu, výkon rozhodnutí MČ Praha 14</w:t>
      </w:r>
    </w:p>
    <w:p w14:paraId="7BDF3815" w14:textId="051420A9" w:rsidR="00F72F78" w:rsidRDefault="606BCC73" w:rsidP="002133C7">
      <w:pPr>
        <w:numPr>
          <w:ilvl w:val="0"/>
          <w:numId w:val="44"/>
        </w:numPr>
        <w:jc w:val="both"/>
      </w:pPr>
      <w:r>
        <w:t xml:space="preserve">ukládá pokuty dle zákona </w:t>
      </w:r>
      <w:r w:rsidR="6B1394F6">
        <w:t>280/2009 Sb.,</w:t>
      </w:r>
      <w:r w:rsidR="2BF0FD54">
        <w:t xml:space="preserve"> </w:t>
      </w:r>
      <w:r>
        <w:t>daňový řád, ve znění pozdějších předpisů</w:t>
      </w:r>
    </w:p>
    <w:p w14:paraId="3D77730B" w14:textId="77777777" w:rsidR="00F72F78" w:rsidRDefault="00F72F78" w:rsidP="002133C7">
      <w:pPr>
        <w:numPr>
          <w:ilvl w:val="0"/>
          <w:numId w:val="44"/>
        </w:numPr>
        <w:jc w:val="both"/>
      </w:pPr>
      <w:r>
        <w:t xml:space="preserve">vede evidenci předepsaných pokut, uložených jednotlivými odbory úřadu, sleduje jejich platby a vydává </w:t>
      </w:r>
      <w:r w:rsidRPr="00CD453A">
        <w:t>rozhodnutí k jejich úhradě</w:t>
      </w:r>
      <w:r w:rsidDel="00CD453A">
        <w:t xml:space="preserve"> </w:t>
      </w:r>
      <w:r>
        <w:t xml:space="preserve">dle zákona č. </w:t>
      </w:r>
      <w:r w:rsidR="007C7A26">
        <w:t xml:space="preserve">280/2009 Sb., </w:t>
      </w:r>
      <w:r w:rsidRPr="00CD453A">
        <w:t>daňový řád</w:t>
      </w:r>
      <w:r>
        <w:t xml:space="preserve"> ve znění pozdějších předpisů</w:t>
      </w:r>
    </w:p>
    <w:p w14:paraId="2A8538C0" w14:textId="49EAF28C" w:rsidR="00F72F78" w:rsidRDefault="00F72F78" w:rsidP="002133C7">
      <w:pPr>
        <w:numPr>
          <w:ilvl w:val="0"/>
          <w:numId w:val="44"/>
        </w:numPr>
        <w:jc w:val="both"/>
      </w:pPr>
      <w:r>
        <w:t xml:space="preserve">podle </w:t>
      </w:r>
      <w:r w:rsidRPr="003C40D1">
        <w:t xml:space="preserve">§ </w:t>
      </w:r>
      <w:proofErr w:type="gramStart"/>
      <w:r w:rsidRPr="003C40D1">
        <w:t>106 -108</w:t>
      </w:r>
      <w:proofErr w:type="gramEnd"/>
      <w:r>
        <w:t xml:space="preserve"> zák.</w:t>
      </w:r>
      <w:r w:rsidR="00AB5AB7">
        <w:t xml:space="preserve"> </w:t>
      </w:r>
      <w:r>
        <w:t>č. 500/2004 Sb., o sprá</w:t>
      </w:r>
      <w:r w:rsidR="007C7A26">
        <w:t xml:space="preserve">vním řízení (správní řád) ve </w:t>
      </w:r>
      <w:r>
        <w:t xml:space="preserve">znění </w:t>
      </w:r>
      <w:r w:rsidR="007C7A26">
        <w:t xml:space="preserve">pozdějších předpisů, </w:t>
      </w:r>
      <w:r>
        <w:t>provádí z podnětu správního orgánu, který v prvním stupni vydal rozhodnutí</w:t>
      </w:r>
      <w:r w:rsidR="007C7A26">
        <w:t>,</w:t>
      </w:r>
      <w:r>
        <w:t xml:space="preserve"> výkon tohoto rozhodnutí</w:t>
      </w:r>
    </w:p>
    <w:p w14:paraId="53DEE9BA" w14:textId="60D8E2A6" w:rsidR="00F72F78" w:rsidRDefault="778F8F15" w:rsidP="002133C7">
      <w:pPr>
        <w:numPr>
          <w:ilvl w:val="0"/>
          <w:numId w:val="44"/>
        </w:numPr>
        <w:jc w:val="both"/>
      </w:pPr>
      <w:r>
        <w:t>vykonává</w:t>
      </w:r>
      <w:r w:rsidR="1A2097A7">
        <w:t xml:space="preserve"> správu místních poplatků včetně nedoplatků: ze psů, z pobyt</w:t>
      </w:r>
      <w:r w:rsidR="1A81D9E8">
        <w:t>u</w:t>
      </w:r>
      <w:r w:rsidR="2C123C2B">
        <w:t>, ze vstupného</w:t>
      </w:r>
      <w:r w:rsidR="2835F8A0">
        <w:t xml:space="preserve"> </w:t>
      </w:r>
      <w:r w:rsidR="1A2097A7">
        <w:t>(přenesená působnost upravená Statutem)</w:t>
      </w:r>
    </w:p>
    <w:p w14:paraId="4875E7A9" w14:textId="77777777" w:rsidR="00F72F78" w:rsidRDefault="00F72F78" w:rsidP="002133C7">
      <w:pPr>
        <w:numPr>
          <w:ilvl w:val="0"/>
          <w:numId w:val="44"/>
        </w:numPr>
        <w:jc w:val="both"/>
      </w:pPr>
      <w:r w:rsidRPr="003C40D1">
        <w:t>vyřizuje žádosti daňových poplatníků o vrácení</w:t>
      </w:r>
      <w:r>
        <w:t xml:space="preserve"> přeplatků na místních poplatcích ve správě odboru </w:t>
      </w:r>
      <w:r w:rsidR="007C7A26">
        <w:t xml:space="preserve">řízení </w:t>
      </w:r>
      <w:r>
        <w:t>ekonomiky</w:t>
      </w:r>
      <w:r w:rsidR="007C7A26">
        <w:t xml:space="preserve"> a školství</w:t>
      </w:r>
    </w:p>
    <w:p w14:paraId="6E451409" w14:textId="77777777" w:rsidR="00F72F78" w:rsidRDefault="00F72F78" w:rsidP="002133C7">
      <w:pPr>
        <w:numPr>
          <w:ilvl w:val="0"/>
          <w:numId w:val="44"/>
        </w:numPr>
        <w:jc w:val="both"/>
      </w:pPr>
      <w:r>
        <w:t xml:space="preserve">vede řízení a vyhotovuje </w:t>
      </w:r>
      <w:r w:rsidRPr="003C40D1">
        <w:t>příkazy k odpisu</w:t>
      </w:r>
      <w:r>
        <w:t xml:space="preserve"> na místních poplatcích včetně nezaplacených pokut s příslušenstvím a nákladů řízení</w:t>
      </w:r>
    </w:p>
    <w:p w14:paraId="6B1E8EB5" w14:textId="2790A3CE" w:rsidR="00F72F78" w:rsidRPr="00EB2FEE" w:rsidRDefault="33FC72D4" w:rsidP="0083611C">
      <w:pPr>
        <w:pStyle w:val="Nadpis4"/>
      </w:pPr>
      <w:bookmarkStart w:id="451" w:name="_Toc148605246"/>
      <w:bookmarkStart w:id="452" w:name="_Toc188271081"/>
      <w:r w:rsidRPr="00EB2FEE">
        <w:t>Oddělení účetní evidence</w:t>
      </w:r>
      <w:bookmarkEnd w:id="451"/>
      <w:bookmarkEnd w:id="452"/>
    </w:p>
    <w:p w14:paraId="0E55B642" w14:textId="77777777" w:rsidR="00F72F78" w:rsidRDefault="00F72F78" w:rsidP="00F72F78">
      <w:r>
        <w:t>Samostatná působnost</w:t>
      </w:r>
    </w:p>
    <w:p w14:paraId="093DC93D" w14:textId="1BF5624E" w:rsidR="00F72F78" w:rsidRDefault="3470ADE1" w:rsidP="002133C7">
      <w:pPr>
        <w:numPr>
          <w:ilvl w:val="0"/>
          <w:numId w:val="45"/>
        </w:numPr>
        <w:jc w:val="both"/>
        <w:rPr>
          <w:snapToGrid w:val="0"/>
        </w:rPr>
      </w:pPr>
      <w:r>
        <w:rPr>
          <w:snapToGrid w:val="0"/>
        </w:rPr>
        <w:t>v souladu se zákonem o účetnictví</w:t>
      </w:r>
      <w:r w:rsidR="5243EFAB">
        <w:rPr>
          <w:snapToGrid w:val="0"/>
        </w:rPr>
        <w:t xml:space="preserve"> a souvisejícími podzákonnými právními předpisy</w:t>
      </w:r>
      <w:r>
        <w:rPr>
          <w:snapToGrid w:val="0"/>
        </w:rPr>
        <w:t xml:space="preserve"> vede </w:t>
      </w:r>
      <w:r w:rsidR="45B498E2">
        <w:rPr>
          <w:snapToGrid w:val="0"/>
        </w:rPr>
        <w:t>účetnictví</w:t>
      </w:r>
      <w:r w:rsidR="357FD6E6">
        <w:rPr>
          <w:snapToGrid w:val="0"/>
        </w:rPr>
        <w:t xml:space="preserve"> hlavní činnosti</w:t>
      </w:r>
      <w:r w:rsidR="45B498E2">
        <w:rPr>
          <w:snapToGrid w:val="0"/>
        </w:rPr>
        <w:t xml:space="preserve"> </w:t>
      </w:r>
      <w:r>
        <w:rPr>
          <w:snapToGrid w:val="0"/>
        </w:rPr>
        <w:t>MČ Praha 14, včetně zabezpečení státních účetních výkazů a sestavy závěrečného účtu MČ Praha 14</w:t>
      </w:r>
    </w:p>
    <w:p w14:paraId="41443326" w14:textId="456BC222" w:rsidR="72885211" w:rsidRDefault="72885211" w:rsidP="002133C7">
      <w:pPr>
        <w:numPr>
          <w:ilvl w:val="0"/>
          <w:numId w:val="45"/>
        </w:numPr>
        <w:jc w:val="both"/>
        <w:rPr>
          <w:i/>
          <w:iCs/>
        </w:rPr>
      </w:pPr>
      <w:r>
        <w:t>zajišťuje účetní agendu pronájmů pozemků pod garážemi, zahrádek, reklamních panelů, částí objektů (střech) apod. v rámci ZČ, včetně vymáhání nedoplatků</w:t>
      </w:r>
    </w:p>
    <w:p w14:paraId="1CAAAA39" w14:textId="611C4DD2" w:rsidR="72885211" w:rsidRDefault="72885211" w:rsidP="002133C7">
      <w:pPr>
        <w:pStyle w:val="Odstavecseseznamem"/>
        <w:numPr>
          <w:ilvl w:val="0"/>
          <w:numId w:val="45"/>
        </w:numPr>
        <w:jc w:val="both"/>
        <w:rPr>
          <w:b/>
          <w:bCs/>
        </w:rPr>
      </w:pPr>
      <w:r>
        <w:t xml:space="preserve">měsíčně kompletuje účetnictví zdaňované činnosti MČ Praha 14 za úsek ZČ a SMP14, a.s., a vyhotovuje měsíční účetní sestavy v programu GINIS společnosti </w:t>
      </w:r>
      <w:proofErr w:type="spellStart"/>
      <w:r>
        <w:t>Gordic</w:t>
      </w:r>
      <w:proofErr w:type="spellEnd"/>
    </w:p>
    <w:p w14:paraId="0C027FEB" w14:textId="4707EDA7" w:rsidR="72885211" w:rsidRDefault="72885211" w:rsidP="002133C7">
      <w:pPr>
        <w:pStyle w:val="Odstavecseseznamem"/>
        <w:numPr>
          <w:ilvl w:val="0"/>
          <w:numId w:val="45"/>
        </w:numPr>
        <w:jc w:val="both"/>
        <w:rPr>
          <w:b/>
          <w:bCs/>
        </w:rPr>
      </w:pPr>
      <w:r>
        <w:t>namátkově provádí kontrolu účetnictví ZČ vedeného SMP14, a.s. pro MČ Praha 14 dle příkazní smlouvy (také v oblasti DPH)</w:t>
      </w:r>
    </w:p>
    <w:p w14:paraId="5E8D264C" w14:textId="091EBC43" w:rsidR="00B83CD1" w:rsidRDefault="72885211" w:rsidP="002133C7">
      <w:pPr>
        <w:pStyle w:val="Odstavecseseznamem"/>
        <w:numPr>
          <w:ilvl w:val="0"/>
          <w:numId w:val="45"/>
        </w:numPr>
        <w:jc w:val="both"/>
      </w:pPr>
      <w:r>
        <w:t>připravuje podklady potřebné ke zpracování a podání řádného (popř. opravného či dodatečného) daňového přiznání (DPPO), spolupracuje se zpracovatelem daňového přiznání k DPPO (daňovým poradcem nebo auditorem)</w:t>
      </w:r>
    </w:p>
    <w:p w14:paraId="225DD2AC" w14:textId="34CFED43" w:rsidR="00F72F78" w:rsidRDefault="72885211" w:rsidP="002133C7">
      <w:pPr>
        <w:pStyle w:val="Odstavecseseznamem"/>
        <w:numPr>
          <w:ilvl w:val="0"/>
          <w:numId w:val="45"/>
        </w:numPr>
        <w:jc w:val="both"/>
      </w:pPr>
      <w:r>
        <w:t>zpracovává a podává daňové přiznání k DPH vč. kontrolního hlášení za MČ Praha 14</w:t>
      </w:r>
      <w:r w:rsidR="3470ADE1" w:rsidRPr="00B83CD1">
        <w:rPr>
          <w:snapToGrid w:val="0"/>
        </w:rPr>
        <w:t xml:space="preserve"> </w:t>
      </w:r>
    </w:p>
    <w:p w14:paraId="0467DC17" w14:textId="125DC480" w:rsidR="00F72F78" w:rsidRDefault="606BCC73" w:rsidP="002133C7">
      <w:pPr>
        <w:numPr>
          <w:ilvl w:val="0"/>
          <w:numId w:val="45"/>
        </w:numPr>
        <w:jc w:val="both"/>
      </w:pPr>
      <w:r>
        <w:rPr>
          <w:snapToGrid w:val="0"/>
        </w:rPr>
        <w:t>provádí předkontaci účetních dokladů, včetně jejich dalšího automatizov</w:t>
      </w:r>
      <w:r w:rsidR="21F686C1">
        <w:rPr>
          <w:snapToGrid w:val="0"/>
        </w:rPr>
        <w:t xml:space="preserve">aného zpracování (program </w:t>
      </w:r>
      <w:r w:rsidR="525AAB37">
        <w:rPr>
          <w:snapToGrid w:val="0"/>
        </w:rPr>
        <w:t xml:space="preserve">GINIS společnosti </w:t>
      </w:r>
      <w:proofErr w:type="spellStart"/>
      <w:r w:rsidR="21F686C1">
        <w:rPr>
          <w:snapToGrid w:val="0"/>
        </w:rPr>
        <w:t>Gordic</w:t>
      </w:r>
      <w:proofErr w:type="spellEnd"/>
      <w:r>
        <w:rPr>
          <w:snapToGrid w:val="0"/>
        </w:rPr>
        <w:t>)</w:t>
      </w:r>
    </w:p>
    <w:p w14:paraId="1F731C66" w14:textId="77777777" w:rsidR="00F72F78" w:rsidRDefault="00F72F78" w:rsidP="002133C7">
      <w:pPr>
        <w:numPr>
          <w:ilvl w:val="0"/>
          <w:numId w:val="45"/>
        </w:numPr>
        <w:jc w:val="both"/>
        <w:rPr>
          <w:snapToGrid w:val="0"/>
        </w:rPr>
      </w:pPr>
      <w:r>
        <w:rPr>
          <w:snapToGrid w:val="0"/>
        </w:rPr>
        <w:t>tiskne a kontroluje měsíční účetní sestavy, zabezpečuje nápravu zjištěných nedostatků</w:t>
      </w:r>
    </w:p>
    <w:p w14:paraId="2F0B20B2" w14:textId="77777777" w:rsidR="00F72F78" w:rsidRDefault="00F72F78" w:rsidP="002133C7">
      <w:pPr>
        <w:numPr>
          <w:ilvl w:val="0"/>
          <w:numId w:val="45"/>
        </w:numPr>
        <w:jc w:val="both"/>
        <w:rPr>
          <w:snapToGrid w:val="0"/>
        </w:rPr>
      </w:pPr>
      <w:r>
        <w:rPr>
          <w:snapToGrid w:val="0"/>
        </w:rPr>
        <w:t>zabezpečuje zdárný průběh roční závěrky a zodpovídá za její správnost</w:t>
      </w:r>
    </w:p>
    <w:p w14:paraId="5D292F9F" w14:textId="1168FE24" w:rsidR="00F72F78" w:rsidRPr="00171838" w:rsidRDefault="00F72F78" w:rsidP="002133C7">
      <w:pPr>
        <w:numPr>
          <w:ilvl w:val="0"/>
          <w:numId w:val="45"/>
        </w:numPr>
        <w:jc w:val="both"/>
        <w:rPr>
          <w:snapToGrid w:val="0"/>
        </w:rPr>
      </w:pPr>
      <w:r>
        <w:rPr>
          <w:snapToGrid w:val="0"/>
        </w:rPr>
        <w:t>provádí dokladovou inventarizaci příslušných účtů</w:t>
      </w:r>
    </w:p>
    <w:p w14:paraId="1014BD02" w14:textId="77777777" w:rsidR="00F72F78" w:rsidRDefault="00F72F78" w:rsidP="002133C7">
      <w:pPr>
        <w:numPr>
          <w:ilvl w:val="0"/>
          <w:numId w:val="45"/>
        </w:numPr>
        <w:jc w:val="both"/>
        <w:rPr>
          <w:snapToGrid w:val="0"/>
        </w:rPr>
      </w:pPr>
      <w:r>
        <w:rPr>
          <w:snapToGrid w:val="0"/>
        </w:rPr>
        <w:t>zabezpečuje platební a zúčtovací styk, dispozice peněžnímu ústavu</w:t>
      </w:r>
    </w:p>
    <w:p w14:paraId="06A3ABD4" w14:textId="77777777" w:rsidR="00F72F78" w:rsidRDefault="00F72F78" w:rsidP="002133C7">
      <w:pPr>
        <w:numPr>
          <w:ilvl w:val="0"/>
          <w:numId w:val="45"/>
        </w:numPr>
        <w:jc w:val="both"/>
        <w:rPr>
          <w:snapToGrid w:val="0"/>
        </w:rPr>
      </w:pPr>
      <w:r>
        <w:rPr>
          <w:snapToGrid w:val="0"/>
        </w:rPr>
        <w:t>odsouhlasuje výpisy z účtů s převodními příkazy</w:t>
      </w:r>
    </w:p>
    <w:p w14:paraId="50039D09" w14:textId="77777777" w:rsidR="00F72F78" w:rsidRDefault="00F72F78" w:rsidP="002133C7">
      <w:pPr>
        <w:numPr>
          <w:ilvl w:val="0"/>
          <w:numId w:val="45"/>
        </w:numPr>
        <w:jc w:val="both"/>
        <w:rPr>
          <w:snapToGrid w:val="0"/>
        </w:rPr>
      </w:pPr>
      <w:r>
        <w:rPr>
          <w:snapToGrid w:val="0"/>
        </w:rPr>
        <w:t>vede knihy odeslaných a přijatých faktur</w:t>
      </w:r>
    </w:p>
    <w:p w14:paraId="35AC44E0" w14:textId="77777777" w:rsidR="00F72F78" w:rsidRDefault="00F72F78" w:rsidP="002133C7">
      <w:pPr>
        <w:numPr>
          <w:ilvl w:val="0"/>
          <w:numId w:val="45"/>
        </w:numPr>
        <w:jc w:val="both"/>
      </w:pPr>
      <w:r>
        <w:rPr>
          <w:snapToGrid w:val="0"/>
        </w:rPr>
        <w:t>provádí formální kontrolu správnosti účetních dokladů podle zásad schváleného oběhu účetních dokladů</w:t>
      </w:r>
    </w:p>
    <w:p w14:paraId="2CDB20B7" w14:textId="77777777" w:rsidR="00F72F78" w:rsidRDefault="00F72F78" w:rsidP="002133C7">
      <w:pPr>
        <w:numPr>
          <w:ilvl w:val="0"/>
          <w:numId w:val="45"/>
        </w:numPr>
        <w:jc w:val="both"/>
      </w:pPr>
      <w:r>
        <w:lastRenderedPageBreak/>
        <w:t>vedoucí oddělení vykonává funkci hlavní účetní dle zákona č. 320/2001 Sb., o finanční kontrole a o změně některých zákonů, ve znění pozdějších předpisů</w:t>
      </w:r>
    </w:p>
    <w:p w14:paraId="6D82D010" w14:textId="0B085A53" w:rsidR="00F72F78" w:rsidRDefault="606BCC73" w:rsidP="002133C7">
      <w:pPr>
        <w:numPr>
          <w:ilvl w:val="0"/>
          <w:numId w:val="45"/>
        </w:numPr>
        <w:jc w:val="both"/>
      </w:pPr>
      <w:r>
        <w:t xml:space="preserve">zpracovává operativní evidenci plateb veškerých příjmů a pohledávek úřadu v programu </w:t>
      </w:r>
      <w:r w:rsidR="2FAF7DF7">
        <w:t xml:space="preserve">GINIS společnosti </w:t>
      </w:r>
      <w:proofErr w:type="spellStart"/>
      <w:r w:rsidR="2FAF7DF7">
        <w:t>Gordic</w:t>
      </w:r>
      <w:proofErr w:type="spellEnd"/>
    </w:p>
    <w:p w14:paraId="4E74EFDF" w14:textId="77777777" w:rsidR="00F72F78" w:rsidRDefault="00F72F78" w:rsidP="002133C7">
      <w:pPr>
        <w:numPr>
          <w:ilvl w:val="0"/>
          <w:numId w:val="45"/>
        </w:numPr>
        <w:jc w:val="both"/>
      </w:pPr>
      <w:r>
        <w:t>zajišťuje činnost pokladny úřadu</w:t>
      </w:r>
    </w:p>
    <w:p w14:paraId="772313CD" w14:textId="77777777" w:rsidR="00F72F78" w:rsidRDefault="00F72F78" w:rsidP="002133C7">
      <w:pPr>
        <w:numPr>
          <w:ilvl w:val="0"/>
          <w:numId w:val="45"/>
        </w:numPr>
        <w:jc w:val="both"/>
        <w:rPr>
          <w:snapToGrid w:val="0"/>
        </w:rPr>
      </w:pPr>
      <w:r>
        <w:t>vede evidenci pokutových bloků, sešitů stvrzenek, bloků za zábor veřejného prostranství</w:t>
      </w:r>
    </w:p>
    <w:p w14:paraId="17BB9EDB" w14:textId="77777777" w:rsidR="00F72F78" w:rsidRDefault="00F72F78" w:rsidP="002133C7">
      <w:pPr>
        <w:numPr>
          <w:ilvl w:val="0"/>
          <w:numId w:val="45"/>
        </w:numPr>
        <w:jc w:val="both"/>
        <w:rPr>
          <w:snapToGrid w:val="0"/>
        </w:rPr>
      </w:pPr>
      <w:r>
        <w:rPr>
          <w:snapToGrid w:val="0"/>
        </w:rPr>
        <w:t>metodicky usměrňuje výkon účetních agend u příspěvkových organizací, jichž je MČ Praha 14 zřizovatelem</w:t>
      </w:r>
    </w:p>
    <w:p w14:paraId="13C9E2F2" w14:textId="77777777" w:rsidR="00F72F78" w:rsidRDefault="00F72F78" w:rsidP="002133C7">
      <w:pPr>
        <w:numPr>
          <w:ilvl w:val="0"/>
          <w:numId w:val="45"/>
        </w:numPr>
        <w:jc w:val="both"/>
        <w:rPr>
          <w:snapToGrid w:val="0"/>
        </w:rPr>
      </w:pPr>
      <w:r>
        <w:rPr>
          <w:snapToGrid w:val="0"/>
        </w:rPr>
        <w:t>zpracovává a kompletuje podklady pro rozpočet příspěvkových organizací zřízených MČ Praha 14</w:t>
      </w:r>
    </w:p>
    <w:p w14:paraId="431417E9" w14:textId="5D77C56E" w:rsidR="00F72F78" w:rsidRDefault="606BCC73" w:rsidP="002133C7">
      <w:pPr>
        <w:numPr>
          <w:ilvl w:val="0"/>
          <w:numId w:val="45"/>
        </w:numPr>
        <w:jc w:val="both"/>
      </w:pPr>
      <w:r>
        <w:rPr>
          <w:snapToGrid w:val="0"/>
        </w:rPr>
        <w:t>kontroluje a vyhodnocuje čtvrtletně rozbor hospodaření příspěvkových organizací zřízených MČ Praha 14 a podává návrh na odstranění</w:t>
      </w:r>
      <w:r w:rsidR="2BF0FD54">
        <w:rPr>
          <w:snapToGrid w:val="0"/>
        </w:rPr>
        <w:t xml:space="preserve"> </w:t>
      </w:r>
      <w:r>
        <w:rPr>
          <w:snapToGrid w:val="0"/>
        </w:rPr>
        <w:t>zjištěných nedostatků</w:t>
      </w:r>
    </w:p>
    <w:p w14:paraId="38F704E1" w14:textId="7992ADC4" w:rsidR="00F72F78" w:rsidRDefault="606BCC73" w:rsidP="002133C7">
      <w:pPr>
        <w:numPr>
          <w:ilvl w:val="0"/>
          <w:numId w:val="45"/>
        </w:numPr>
        <w:jc w:val="both"/>
      </w:pPr>
      <w:r>
        <w:rPr>
          <w:snapToGrid w:val="0"/>
        </w:rPr>
        <w:t>zabezpeču</w:t>
      </w:r>
      <w:r w:rsidR="7DBF0F22">
        <w:rPr>
          <w:snapToGrid w:val="0"/>
        </w:rPr>
        <w:t>je předložení úplných účetních knih a výkazů</w:t>
      </w:r>
      <w:r>
        <w:rPr>
          <w:snapToGrid w:val="0"/>
        </w:rPr>
        <w:t xml:space="preserve"> příspě</w:t>
      </w:r>
      <w:r w:rsidR="7DBF0F22">
        <w:rPr>
          <w:snapToGrid w:val="0"/>
        </w:rPr>
        <w:t>vkových organizací</w:t>
      </w:r>
      <w:r w:rsidR="2BF0FD54">
        <w:rPr>
          <w:snapToGrid w:val="0"/>
        </w:rPr>
        <w:t xml:space="preserve"> </w:t>
      </w:r>
      <w:r w:rsidR="7DBF0F22">
        <w:rPr>
          <w:snapToGrid w:val="0"/>
        </w:rPr>
        <w:t xml:space="preserve">MHMP, a to </w:t>
      </w:r>
      <w:r>
        <w:rPr>
          <w:snapToGrid w:val="0"/>
        </w:rPr>
        <w:t>ve stanoveném rozsahu a termínech</w:t>
      </w:r>
    </w:p>
    <w:p w14:paraId="75DEEE70" w14:textId="77777777" w:rsidR="00F72F78" w:rsidRDefault="00F72F78" w:rsidP="002133C7">
      <w:pPr>
        <w:numPr>
          <w:ilvl w:val="0"/>
          <w:numId w:val="45"/>
        </w:numPr>
        <w:jc w:val="both"/>
        <w:rPr>
          <w:snapToGrid w:val="0"/>
        </w:rPr>
      </w:pPr>
      <w:r>
        <w:rPr>
          <w:snapToGrid w:val="0"/>
        </w:rPr>
        <w:t>zabezpečuje sumarizační práce, je garantem měsíčních závěrek účetnictví MČ Praha 14 a zabezpečuje veškerý účetní styk s MHMP, řídí se jeho metodickými pokyny</w:t>
      </w:r>
    </w:p>
    <w:p w14:paraId="046E3B99" w14:textId="77777777" w:rsidR="00F72F78" w:rsidRDefault="00F72F78" w:rsidP="002133C7">
      <w:pPr>
        <w:numPr>
          <w:ilvl w:val="0"/>
          <w:numId w:val="45"/>
        </w:numPr>
        <w:jc w:val="both"/>
        <w:rPr>
          <w:snapToGrid w:val="0"/>
        </w:rPr>
      </w:pPr>
      <w:r>
        <w:rPr>
          <w:snapToGrid w:val="0"/>
        </w:rPr>
        <w:t>řeší nové metodické postupy účtování a atypické účetní případy</w:t>
      </w:r>
    </w:p>
    <w:p w14:paraId="13F10845" w14:textId="77777777" w:rsidR="00F72F78" w:rsidRDefault="00F72F78" w:rsidP="002133C7">
      <w:pPr>
        <w:numPr>
          <w:ilvl w:val="0"/>
          <w:numId w:val="45"/>
        </w:numPr>
        <w:jc w:val="both"/>
        <w:rPr>
          <w:snapToGrid w:val="0"/>
        </w:rPr>
      </w:pPr>
      <w:r>
        <w:rPr>
          <w:snapToGrid w:val="0"/>
        </w:rPr>
        <w:t>metodicky zabezpečuje inventarizaci majetku MČ Praha 14, sumarizuje zjištěné výsledky z podkladů odvětvových odborů úřadu a příspěvkových organizací zřízených MČ Praha 14, zabezpečuje předložení celkového výstupu za MČ na MHMP</w:t>
      </w:r>
    </w:p>
    <w:p w14:paraId="20D6EE93" w14:textId="77777777" w:rsidR="00F72F78" w:rsidRPr="009F5362" w:rsidRDefault="00F72F78" w:rsidP="002133C7">
      <w:pPr>
        <w:numPr>
          <w:ilvl w:val="0"/>
          <w:numId w:val="45"/>
        </w:numPr>
        <w:jc w:val="both"/>
      </w:pPr>
      <w:r>
        <w:rPr>
          <w:snapToGrid w:val="0"/>
        </w:rPr>
        <w:t>zpracovává průběžné i závěrečné zprávy o průběhu a výsledku inventarizace</w:t>
      </w:r>
    </w:p>
    <w:p w14:paraId="203E8C7D" w14:textId="38257539" w:rsidR="00290571" w:rsidRPr="002579A9" w:rsidRDefault="33FC72D4" w:rsidP="0083611C">
      <w:pPr>
        <w:pStyle w:val="Nadpis4"/>
      </w:pPr>
      <w:bookmarkStart w:id="453" w:name="_Toc148605247"/>
      <w:bookmarkStart w:id="454" w:name="_Toc188271082"/>
      <w:r w:rsidRPr="00EB2FEE">
        <w:t>Oddělení školství</w:t>
      </w:r>
      <w:bookmarkEnd w:id="453"/>
      <w:bookmarkEnd w:id="454"/>
      <w:r w:rsidRPr="00EB2FEE">
        <w:t xml:space="preserve"> </w:t>
      </w:r>
    </w:p>
    <w:p w14:paraId="065F635D" w14:textId="712B2BDC" w:rsidR="00F72F78" w:rsidRPr="00290571" w:rsidRDefault="606BCC73" w:rsidP="6DD279DE">
      <w:r w:rsidRPr="6DD279DE">
        <w:rPr>
          <w:b/>
          <w:bCs/>
          <w:i/>
          <w:iCs/>
          <w:sz w:val="22"/>
          <w:szCs w:val="22"/>
        </w:rPr>
        <w:t>Samostatná působnost upravená Statutem hlavního města Prahy (příloha č.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34"/>
        <w:gridCol w:w="6662"/>
      </w:tblGrid>
      <w:tr w:rsidR="004051D3" w14:paraId="1BE94FE3" w14:textId="77777777" w:rsidTr="3364C702">
        <w:trPr>
          <w:cantSplit/>
          <w:trHeight w:val="510"/>
        </w:trPr>
        <w:tc>
          <w:tcPr>
            <w:tcW w:w="1702" w:type="dxa"/>
            <w:tcBorders>
              <w:top w:val="single" w:sz="4" w:space="0" w:color="auto"/>
              <w:left w:val="single" w:sz="4" w:space="0" w:color="auto"/>
              <w:bottom w:val="single" w:sz="4" w:space="0" w:color="auto"/>
              <w:right w:val="single" w:sz="4" w:space="0" w:color="auto"/>
            </w:tcBorders>
            <w:tcMar>
              <w:left w:w="125" w:type="dxa"/>
            </w:tcMar>
            <w:vAlign w:val="bottom"/>
          </w:tcPr>
          <w:p w14:paraId="30C9BB55" w14:textId="713F831D" w:rsidR="00F72F78" w:rsidRDefault="63689576" w:rsidP="23A99F07">
            <w:pPr>
              <w:rPr>
                <w:b/>
                <w:bCs/>
                <w:i/>
                <w:iCs/>
              </w:rPr>
            </w:pPr>
            <w:r>
              <w:t xml:space="preserve"> </w:t>
            </w:r>
            <w:r w:rsidR="1AC6ADF8">
              <w:t>Předpis</w:t>
            </w:r>
          </w:p>
        </w:tc>
        <w:tc>
          <w:tcPr>
            <w:tcW w:w="1134" w:type="dxa"/>
            <w:tcBorders>
              <w:top w:val="single" w:sz="4" w:space="0" w:color="auto"/>
              <w:left w:val="single" w:sz="4" w:space="0" w:color="auto"/>
              <w:bottom w:val="single" w:sz="4" w:space="0" w:color="auto"/>
              <w:right w:val="single" w:sz="4" w:space="0" w:color="auto"/>
            </w:tcBorders>
            <w:tcMar>
              <w:left w:w="125" w:type="dxa"/>
            </w:tcMar>
            <w:vAlign w:val="bottom"/>
          </w:tcPr>
          <w:p w14:paraId="02785207" w14:textId="232FFD67" w:rsidR="00F72F78" w:rsidRPr="003963BB" w:rsidRDefault="59FB9D60" w:rsidP="6DD279DE">
            <w:pPr>
              <w:rPr>
                <w:b/>
                <w:bCs/>
              </w:rPr>
            </w:pPr>
            <w:r w:rsidRPr="55B0F28F">
              <w:rPr>
                <w:b/>
                <w:bCs/>
              </w:rPr>
              <w:t>§</w:t>
            </w:r>
          </w:p>
        </w:tc>
        <w:tc>
          <w:tcPr>
            <w:tcW w:w="6662" w:type="dxa"/>
            <w:tcBorders>
              <w:top w:val="single" w:sz="4" w:space="0" w:color="auto"/>
              <w:left w:val="single" w:sz="4" w:space="0" w:color="auto"/>
              <w:bottom w:val="single" w:sz="4" w:space="0" w:color="auto"/>
              <w:right w:val="single" w:sz="4" w:space="0" w:color="auto"/>
            </w:tcBorders>
            <w:tcMar>
              <w:left w:w="125" w:type="dxa"/>
            </w:tcMar>
            <w:vAlign w:val="bottom"/>
          </w:tcPr>
          <w:p w14:paraId="6D100DAB" w14:textId="5B038ED7" w:rsidR="00F72F78" w:rsidRDefault="59FB9D60" w:rsidP="006A3A0F">
            <w:r>
              <w:t>Předmět působnosti</w:t>
            </w:r>
          </w:p>
        </w:tc>
      </w:tr>
      <w:tr w:rsidR="00F72F78" w14:paraId="66929A4D" w14:textId="77777777" w:rsidTr="3364C702">
        <w:trPr>
          <w:cantSplit/>
          <w:trHeight w:val="525"/>
        </w:trPr>
        <w:tc>
          <w:tcPr>
            <w:tcW w:w="1702" w:type="dxa"/>
            <w:tcBorders>
              <w:top w:val="single" w:sz="4" w:space="0" w:color="auto"/>
              <w:left w:val="single" w:sz="4" w:space="0" w:color="auto"/>
              <w:bottom w:val="single" w:sz="4" w:space="0" w:color="auto"/>
              <w:right w:val="single" w:sz="4" w:space="0" w:color="auto"/>
            </w:tcBorders>
          </w:tcPr>
          <w:p w14:paraId="60AA6731" w14:textId="67E3D2DF" w:rsidR="00F72F78" w:rsidRDefault="1AC6ADF8" w:rsidP="006A3A0F">
            <w:r>
              <w:t xml:space="preserve"> </w:t>
            </w:r>
            <w:r w:rsidR="63689576">
              <w:t xml:space="preserve"> </w:t>
            </w:r>
          </w:p>
          <w:p w14:paraId="0445B7B1" w14:textId="77777777" w:rsidR="00F72F78" w:rsidRDefault="00F72F78" w:rsidP="006A3A0F">
            <w:r>
              <w:t>Zákon č.</w:t>
            </w:r>
          </w:p>
          <w:p w14:paraId="01A4C291" w14:textId="7971586A" w:rsidR="00F72F78" w:rsidRDefault="135C501C" w:rsidP="55B0F28F">
            <w:pPr>
              <w:rPr>
                <w:b/>
                <w:bCs/>
                <w:i/>
                <w:iCs/>
              </w:rPr>
            </w:pPr>
            <w:r>
              <w:t xml:space="preserve"> 561/2004 Sb</w:t>
            </w:r>
            <w:r w:rsidR="2118736C">
              <w:t>.</w:t>
            </w:r>
            <w:r w:rsidR="63689576">
              <w:t xml:space="preserve"> </w:t>
            </w:r>
            <w:r w:rsidR="2EC51E3B">
              <w:t xml:space="preserve"> </w:t>
            </w:r>
          </w:p>
        </w:tc>
        <w:tc>
          <w:tcPr>
            <w:tcW w:w="1134" w:type="dxa"/>
            <w:tcBorders>
              <w:top w:val="single" w:sz="4" w:space="0" w:color="auto"/>
              <w:left w:val="single" w:sz="4" w:space="0" w:color="auto"/>
              <w:bottom w:val="single" w:sz="4" w:space="0" w:color="auto"/>
              <w:right w:val="single" w:sz="4" w:space="0" w:color="auto"/>
            </w:tcBorders>
          </w:tcPr>
          <w:p w14:paraId="28C8F02C" w14:textId="7C4B3BA3" w:rsidR="00F72F78" w:rsidRDefault="63689576" w:rsidP="006A3A0F">
            <w:r>
              <w:t xml:space="preserve"> </w:t>
            </w:r>
            <w:r w:rsidR="135C501C">
              <w:t>177 odst.</w:t>
            </w:r>
            <w:r>
              <w:t xml:space="preserve"> </w:t>
            </w:r>
            <w:r w:rsidR="135C501C">
              <w:t>1 písm.</w:t>
            </w:r>
            <w:r w:rsidR="3740A6D7">
              <w:t xml:space="preserve"> </w:t>
            </w:r>
            <w:r w:rsidR="135C501C">
              <w:t>a)</w:t>
            </w:r>
          </w:p>
          <w:p w14:paraId="3FB28401" w14:textId="77777777" w:rsidR="00F72F78" w:rsidRDefault="00F72F78" w:rsidP="006A3A0F"/>
        </w:tc>
        <w:tc>
          <w:tcPr>
            <w:tcW w:w="6662" w:type="dxa"/>
            <w:tcBorders>
              <w:top w:val="single" w:sz="4" w:space="0" w:color="auto"/>
              <w:left w:val="single" w:sz="4" w:space="0" w:color="auto"/>
              <w:bottom w:val="single" w:sz="4" w:space="0" w:color="auto"/>
              <w:right w:val="single" w:sz="4" w:space="0" w:color="auto"/>
            </w:tcBorders>
          </w:tcPr>
          <w:p w14:paraId="263BFE2C" w14:textId="6BEBF6EB" w:rsidR="00F72F78" w:rsidRPr="003E4B19" w:rsidRDefault="00F72F78" w:rsidP="00B83CD1">
            <w:pPr>
              <w:jc w:val="both"/>
            </w:pPr>
            <w:r>
              <w:t xml:space="preserve"> výkon územní samosprávy ve školství příslušející obci, s výjimkou stanovení školských obvodů (§ 178 odst. 2 písm. b)</w:t>
            </w:r>
          </w:p>
        </w:tc>
      </w:tr>
    </w:tbl>
    <w:p w14:paraId="4A1D3AD5" w14:textId="7957EB47" w:rsidR="00F72F78" w:rsidRDefault="606BCC73" w:rsidP="0018630B">
      <w:pPr>
        <w:spacing w:before="400"/>
        <w:rPr>
          <w:b/>
          <w:bCs/>
          <w:i/>
          <w:iCs/>
        </w:rPr>
      </w:pPr>
      <w:r w:rsidRPr="6DD279DE">
        <w:rPr>
          <w:b/>
          <w:bCs/>
          <w:i/>
          <w:iCs/>
        </w:rPr>
        <w:t>Přenesená působnost upravená Statutem hlavního města Prahy (příloha č.4, část A)</w:t>
      </w:r>
    </w:p>
    <w:p w14:paraId="29361E35" w14:textId="6395458D" w:rsidR="00F72F78" w:rsidRPr="002579A9" w:rsidRDefault="1A2097A7" w:rsidP="002579A9">
      <w:pPr>
        <w:spacing w:after="280"/>
      </w:pPr>
      <w:r w:rsidRPr="1B969A3E">
        <w:rPr>
          <w:b/>
          <w:bCs/>
          <w:i/>
          <w:iCs/>
        </w:rPr>
        <w:t xml:space="preserve">Zajišťuje i pro </w:t>
      </w:r>
      <w:r w:rsidR="704A7516" w:rsidRPr="1B969A3E">
        <w:rPr>
          <w:b/>
          <w:bCs/>
          <w:i/>
          <w:iCs/>
        </w:rPr>
        <w:t>MČ</w:t>
      </w:r>
      <w:r w:rsidR="52791105" w:rsidRPr="1B969A3E">
        <w:rPr>
          <w:b/>
          <w:bCs/>
          <w:i/>
          <w:iCs/>
        </w:rPr>
        <w:t xml:space="preserve"> </w:t>
      </w:r>
      <w:r w:rsidRPr="1B969A3E">
        <w:rPr>
          <w:b/>
          <w:bCs/>
          <w:i/>
          <w:iCs/>
        </w:rPr>
        <w:t>Praha – Dolní Počernice</w:t>
      </w:r>
    </w:p>
    <w:tbl>
      <w:tblPr>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276"/>
        <w:gridCol w:w="5598"/>
      </w:tblGrid>
      <w:tr w:rsidR="00F72F78" w14:paraId="588EFCF5" w14:textId="77777777" w:rsidTr="1B969A3E">
        <w:trPr>
          <w:trHeight w:val="336"/>
        </w:trPr>
        <w:tc>
          <w:tcPr>
            <w:tcW w:w="1559" w:type="dxa"/>
            <w:tcBorders>
              <w:top w:val="single" w:sz="4" w:space="0" w:color="auto"/>
              <w:left w:val="single" w:sz="4" w:space="0" w:color="auto"/>
              <w:bottom w:val="single" w:sz="4" w:space="0" w:color="auto"/>
              <w:right w:val="single" w:sz="4" w:space="0" w:color="auto"/>
            </w:tcBorders>
          </w:tcPr>
          <w:p w14:paraId="39133B03" w14:textId="77777777" w:rsidR="00F72F78" w:rsidRDefault="00F72F78" w:rsidP="006A3A0F">
            <w:r>
              <w:t>Předpis</w:t>
            </w:r>
          </w:p>
        </w:tc>
        <w:tc>
          <w:tcPr>
            <w:tcW w:w="1276" w:type="dxa"/>
            <w:tcBorders>
              <w:top w:val="single" w:sz="4" w:space="0" w:color="auto"/>
              <w:left w:val="single" w:sz="4" w:space="0" w:color="auto"/>
              <w:bottom w:val="single" w:sz="4" w:space="0" w:color="auto"/>
              <w:right w:val="single" w:sz="4" w:space="0" w:color="auto"/>
            </w:tcBorders>
          </w:tcPr>
          <w:p w14:paraId="31CBBBC8" w14:textId="3807F362" w:rsidR="00F72F78" w:rsidRDefault="59FB9D60" w:rsidP="006A3A0F">
            <w:pPr>
              <w:rPr>
                <w:b/>
                <w:bCs/>
              </w:rPr>
            </w:pPr>
            <w:r w:rsidRPr="55B0F28F">
              <w:rPr>
                <w:b/>
                <w:bCs/>
              </w:rPr>
              <w:t>§</w:t>
            </w:r>
          </w:p>
        </w:tc>
        <w:tc>
          <w:tcPr>
            <w:tcW w:w="5598" w:type="dxa"/>
            <w:tcBorders>
              <w:top w:val="single" w:sz="4" w:space="0" w:color="auto"/>
              <w:left w:val="single" w:sz="4" w:space="0" w:color="auto"/>
              <w:bottom w:val="single" w:sz="4" w:space="0" w:color="auto"/>
              <w:right w:val="single" w:sz="4" w:space="0" w:color="auto"/>
            </w:tcBorders>
          </w:tcPr>
          <w:p w14:paraId="6FEFAB64" w14:textId="77777777" w:rsidR="00F72F78" w:rsidRDefault="00F72F78" w:rsidP="006A3A0F">
            <w:pPr>
              <w:jc w:val="center"/>
            </w:pPr>
            <w:r>
              <w:t>Předmět působnosti</w:t>
            </w:r>
          </w:p>
        </w:tc>
      </w:tr>
      <w:tr w:rsidR="00F72F78" w14:paraId="29C95978"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1C399C6C" w14:textId="7EA5D520" w:rsidR="00F72F78" w:rsidRDefault="00F72F78" w:rsidP="006A3A0F">
            <w:r>
              <w:t>zákon č.</w:t>
            </w:r>
            <w:r w:rsidR="004B0E66">
              <w:t xml:space="preserve"> </w:t>
            </w:r>
            <w:r w:rsidR="33FC72D4">
              <w:t>561/2004 Sb</w:t>
            </w:r>
            <w:r w:rsidR="7311E11F">
              <w:t>.</w:t>
            </w:r>
          </w:p>
        </w:tc>
        <w:tc>
          <w:tcPr>
            <w:tcW w:w="1276" w:type="dxa"/>
            <w:tcBorders>
              <w:top w:val="single" w:sz="4" w:space="0" w:color="auto"/>
              <w:left w:val="single" w:sz="4" w:space="0" w:color="auto"/>
              <w:bottom w:val="single" w:sz="4" w:space="0" w:color="auto"/>
              <w:right w:val="single" w:sz="4" w:space="0" w:color="auto"/>
            </w:tcBorders>
          </w:tcPr>
          <w:p w14:paraId="69329DFE" w14:textId="5207809D" w:rsidR="00F72F78" w:rsidRDefault="33FC72D4" w:rsidP="006A3A0F">
            <w:pPr>
              <w:rPr>
                <w:b/>
                <w:bCs/>
              </w:rPr>
            </w:pPr>
            <w:r>
              <w:t>28 odst.</w:t>
            </w:r>
            <w:r w:rsidR="42038B59">
              <w:t xml:space="preserve"> </w:t>
            </w:r>
            <w:r>
              <w:t>5</w:t>
            </w:r>
          </w:p>
        </w:tc>
        <w:tc>
          <w:tcPr>
            <w:tcW w:w="5598" w:type="dxa"/>
            <w:tcBorders>
              <w:top w:val="single" w:sz="4" w:space="0" w:color="auto"/>
              <w:left w:val="single" w:sz="4" w:space="0" w:color="auto"/>
              <w:bottom w:val="single" w:sz="4" w:space="0" w:color="auto"/>
              <w:right w:val="single" w:sz="4" w:space="0" w:color="auto"/>
            </w:tcBorders>
          </w:tcPr>
          <w:p w14:paraId="55E41368" w14:textId="77777777" w:rsidR="00F72F78" w:rsidRDefault="00F72F78" w:rsidP="00B83CD1">
            <w:pPr>
              <w:jc w:val="both"/>
            </w:pPr>
            <w:r>
              <w:t>zprostředkovávání předávání údajů škol a školských zařízení krajskému úřadu</w:t>
            </w:r>
          </w:p>
        </w:tc>
      </w:tr>
      <w:tr w:rsidR="23A99F07" w14:paraId="3C18101B"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5E13A03A" w14:textId="5F5D0C7A" w:rsidR="23A99F07" w:rsidRDefault="23A99F07" w:rsidP="23A99F07"/>
        </w:tc>
        <w:tc>
          <w:tcPr>
            <w:tcW w:w="1276" w:type="dxa"/>
            <w:tcBorders>
              <w:top w:val="single" w:sz="4" w:space="0" w:color="auto"/>
              <w:left w:val="single" w:sz="4" w:space="0" w:color="auto"/>
              <w:bottom w:val="single" w:sz="4" w:space="0" w:color="auto"/>
              <w:right w:val="single" w:sz="4" w:space="0" w:color="auto"/>
            </w:tcBorders>
          </w:tcPr>
          <w:p w14:paraId="0BA92C93" w14:textId="09EEA70C" w:rsidR="516EF395" w:rsidRDefault="516EF395" w:rsidP="23A99F07">
            <w:r>
              <w:t>34 odst. 4</w:t>
            </w:r>
          </w:p>
        </w:tc>
        <w:tc>
          <w:tcPr>
            <w:tcW w:w="5598" w:type="dxa"/>
            <w:tcBorders>
              <w:top w:val="single" w:sz="4" w:space="0" w:color="auto"/>
              <w:left w:val="single" w:sz="4" w:space="0" w:color="auto"/>
              <w:bottom w:val="single" w:sz="4" w:space="0" w:color="auto"/>
              <w:right w:val="single" w:sz="4" w:space="0" w:color="auto"/>
            </w:tcBorders>
          </w:tcPr>
          <w:p w14:paraId="33E1E2E6" w14:textId="43250C2F" w:rsidR="516EF395" w:rsidRDefault="516EF395" w:rsidP="00B83CD1">
            <w:pPr>
              <w:jc w:val="both"/>
            </w:pPr>
            <w:r w:rsidRPr="1B969A3E">
              <w:t>poskytování seznamu dětí uvedených v odstavci 3 mateřské škole na území městské části s dostatečným předstihem před termínem zápisu</w:t>
            </w:r>
          </w:p>
        </w:tc>
      </w:tr>
      <w:tr w:rsidR="23A99F07" w14:paraId="79CABD4A"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2F6BA244" w14:textId="359662C7" w:rsidR="23A99F07" w:rsidRDefault="23A99F07" w:rsidP="23A99F07"/>
        </w:tc>
        <w:tc>
          <w:tcPr>
            <w:tcW w:w="1276" w:type="dxa"/>
            <w:tcBorders>
              <w:top w:val="single" w:sz="4" w:space="0" w:color="auto"/>
              <w:left w:val="single" w:sz="4" w:space="0" w:color="auto"/>
              <w:bottom w:val="single" w:sz="4" w:space="0" w:color="auto"/>
              <w:right w:val="single" w:sz="4" w:space="0" w:color="auto"/>
            </w:tcBorders>
          </w:tcPr>
          <w:p w14:paraId="63DD1EA9" w14:textId="1C1D53F1" w:rsidR="516EF395" w:rsidRDefault="516EF395" w:rsidP="23A99F07">
            <w:r>
              <w:t>36 odst. 8</w:t>
            </w:r>
          </w:p>
        </w:tc>
        <w:tc>
          <w:tcPr>
            <w:tcW w:w="5598" w:type="dxa"/>
            <w:tcBorders>
              <w:top w:val="single" w:sz="4" w:space="0" w:color="auto"/>
              <w:left w:val="single" w:sz="4" w:space="0" w:color="auto"/>
              <w:bottom w:val="single" w:sz="4" w:space="0" w:color="auto"/>
              <w:right w:val="single" w:sz="4" w:space="0" w:color="auto"/>
            </w:tcBorders>
          </w:tcPr>
          <w:p w14:paraId="09542CCB" w14:textId="090B0DCE" w:rsidR="516EF395" w:rsidRDefault="516EF395" w:rsidP="00B83CD1">
            <w:pPr>
              <w:jc w:val="both"/>
            </w:pPr>
            <w:r w:rsidRPr="1B969A3E">
              <w:t>poskytování seznamu dětí základní škole na území městské části, pro které je tato škola spádová a jichž se týká povinnost podle odstavce 4 s dostatečným předstihem před termínem zápisu</w:t>
            </w:r>
          </w:p>
        </w:tc>
      </w:tr>
      <w:tr w:rsidR="23A99F07" w14:paraId="4D9EF78E"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51DEB765" w14:textId="0235823D" w:rsidR="23A99F07" w:rsidRDefault="23A99F07" w:rsidP="23A99F07"/>
        </w:tc>
        <w:tc>
          <w:tcPr>
            <w:tcW w:w="1276" w:type="dxa"/>
            <w:tcBorders>
              <w:top w:val="single" w:sz="4" w:space="0" w:color="auto"/>
              <w:left w:val="single" w:sz="4" w:space="0" w:color="auto"/>
              <w:bottom w:val="single" w:sz="4" w:space="0" w:color="auto"/>
              <w:right w:val="single" w:sz="4" w:space="0" w:color="auto"/>
            </w:tcBorders>
          </w:tcPr>
          <w:p w14:paraId="1B792D8D" w14:textId="732A1C4C" w:rsidR="516EF395" w:rsidRDefault="516EF395" w:rsidP="23A99F07">
            <w:r>
              <w:t>161 odst. 6</w:t>
            </w:r>
          </w:p>
        </w:tc>
        <w:tc>
          <w:tcPr>
            <w:tcW w:w="5598" w:type="dxa"/>
            <w:tcBorders>
              <w:top w:val="single" w:sz="4" w:space="0" w:color="auto"/>
              <w:left w:val="single" w:sz="4" w:space="0" w:color="auto"/>
              <w:bottom w:val="single" w:sz="4" w:space="0" w:color="auto"/>
              <w:right w:val="single" w:sz="4" w:space="0" w:color="auto"/>
            </w:tcBorders>
          </w:tcPr>
          <w:p w14:paraId="4127724E" w14:textId="32CCE878" w:rsidR="516EF395" w:rsidRDefault="516EF395" w:rsidP="00B83CD1">
            <w:pPr>
              <w:jc w:val="both"/>
            </w:pPr>
            <w:r w:rsidRPr="1B969A3E">
              <w:t>provádění ověření správnosti všech jednotek rozhodných pro rozpis finančních prostředků pro jednotlivé právnické osoby u právnických osob zřizovaných městskou částí a oznamování zjištěných rozdílů krajskému úřadu</w:t>
            </w:r>
          </w:p>
        </w:tc>
      </w:tr>
      <w:tr w:rsidR="00F72F78" w14:paraId="54030487"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49290C69" w14:textId="7CC64E78" w:rsidR="00F72F78" w:rsidRDefault="00F72F78" w:rsidP="006A3A0F"/>
        </w:tc>
        <w:tc>
          <w:tcPr>
            <w:tcW w:w="1276" w:type="dxa"/>
            <w:tcBorders>
              <w:top w:val="single" w:sz="4" w:space="0" w:color="auto"/>
              <w:left w:val="single" w:sz="4" w:space="0" w:color="auto"/>
              <w:bottom w:val="single" w:sz="4" w:space="0" w:color="auto"/>
              <w:right w:val="single" w:sz="4" w:space="0" w:color="auto"/>
            </w:tcBorders>
          </w:tcPr>
          <w:p w14:paraId="669DD8A6" w14:textId="5D37DE66" w:rsidR="00F72F78" w:rsidRDefault="33FC72D4" w:rsidP="006A3A0F">
            <w:r>
              <w:t>161 odst.</w:t>
            </w:r>
            <w:r w:rsidR="6511927C">
              <w:t xml:space="preserve"> </w:t>
            </w:r>
            <w:r>
              <w:t>7</w:t>
            </w:r>
            <w:r w:rsidR="004B0E66">
              <w:t xml:space="preserve"> </w:t>
            </w:r>
            <w:r w:rsidR="00F72F78">
              <w:t>písm. a)</w:t>
            </w:r>
          </w:p>
        </w:tc>
        <w:tc>
          <w:tcPr>
            <w:tcW w:w="5598" w:type="dxa"/>
            <w:tcBorders>
              <w:top w:val="single" w:sz="4" w:space="0" w:color="auto"/>
              <w:left w:val="single" w:sz="4" w:space="0" w:color="auto"/>
              <w:bottom w:val="single" w:sz="4" w:space="0" w:color="auto"/>
              <w:right w:val="single" w:sz="4" w:space="0" w:color="auto"/>
            </w:tcBorders>
          </w:tcPr>
          <w:p w14:paraId="508D33A4" w14:textId="77777777" w:rsidR="00F72F78" w:rsidRDefault="00F72F78" w:rsidP="00B83CD1">
            <w:pPr>
              <w:jc w:val="both"/>
            </w:pPr>
            <w:r>
              <w:t>zpracování návrhů rozpisů rozpočtů finančních prostředků státního rozpočtu poskytovaných podle odstavce 6 písm. b) v souladu se zásadami stanovenými ministerstvem školství, mládeže a tělovýchovy české republiky podle § 170 písm. c) a krajskými normativy a jejich předávání krajskému úřadu</w:t>
            </w:r>
          </w:p>
        </w:tc>
      </w:tr>
      <w:tr w:rsidR="1B969A3E" w14:paraId="24BC5FA3"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50A66E6C" w14:textId="171722C6" w:rsidR="1B969A3E" w:rsidRDefault="1B969A3E" w:rsidP="1B969A3E"/>
        </w:tc>
        <w:tc>
          <w:tcPr>
            <w:tcW w:w="1276" w:type="dxa"/>
            <w:tcBorders>
              <w:top w:val="single" w:sz="4" w:space="0" w:color="auto"/>
              <w:left w:val="single" w:sz="4" w:space="0" w:color="auto"/>
              <w:bottom w:val="single" w:sz="4" w:space="0" w:color="auto"/>
              <w:right w:val="single" w:sz="4" w:space="0" w:color="auto"/>
            </w:tcBorders>
          </w:tcPr>
          <w:p w14:paraId="1F0263C7" w14:textId="33A98149" w:rsidR="623EE105" w:rsidRDefault="623EE105" w:rsidP="1B969A3E">
            <w:r>
              <w:t>161 odst. 11</w:t>
            </w:r>
          </w:p>
        </w:tc>
        <w:tc>
          <w:tcPr>
            <w:tcW w:w="5598" w:type="dxa"/>
            <w:tcBorders>
              <w:top w:val="single" w:sz="4" w:space="0" w:color="auto"/>
              <w:left w:val="single" w:sz="4" w:space="0" w:color="auto"/>
              <w:bottom w:val="single" w:sz="4" w:space="0" w:color="auto"/>
              <w:right w:val="single" w:sz="4" w:space="0" w:color="auto"/>
            </w:tcBorders>
          </w:tcPr>
          <w:p w14:paraId="3B5A6662" w14:textId="253A4040" w:rsidR="623EE105" w:rsidRDefault="623EE105" w:rsidP="00B83CD1">
            <w:pPr>
              <w:jc w:val="both"/>
            </w:pPr>
            <w:r w:rsidRPr="1B969A3E">
              <w:t>ověřování správnosti údajů předkládaných školami a školskými zařízeními zřizovanými městskou částí podle odstavce 9 a ověřování správnosti údajů předávaných podle § 28 odst. 5</w:t>
            </w:r>
          </w:p>
        </w:tc>
      </w:tr>
    </w:tbl>
    <w:p w14:paraId="0A916262" w14:textId="77777777" w:rsidR="00F72F78" w:rsidRDefault="00F72F78" w:rsidP="002133C7">
      <w:pPr>
        <w:numPr>
          <w:ilvl w:val="0"/>
          <w:numId w:val="41"/>
        </w:numPr>
        <w:spacing w:before="280"/>
        <w:jc w:val="both"/>
      </w:pPr>
      <w:r>
        <w:t>podílí se na tvorbě a realizaci koncepce školství MČ Praha 14</w:t>
      </w:r>
    </w:p>
    <w:p w14:paraId="0677F54A" w14:textId="77777777" w:rsidR="00F72F78" w:rsidRDefault="00F72F78" w:rsidP="002133C7">
      <w:pPr>
        <w:numPr>
          <w:ilvl w:val="0"/>
          <w:numId w:val="41"/>
        </w:numPr>
        <w:jc w:val="both"/>
      </w:pPr>
      <w:r>
        <w:t>zpracovává podklady pro zpracování dlouhodobého záměru vzdělávání HMP</w:t>
      </w:r>
    </w:p>
    <w:p w14:paraId="4309C763" w14:textId="77777777" w:rsidR="00F72F78" w:rsidRDefault="00F72F78" w:rsidP="002133C7">
      <w:pPr>
        <w:numPr>
          <w:ilvl w:val="0"/>
          <w:numId w:val="41"/>
        </w:numPr>
        <w:jc w:val="both"/>
      </w:pPr>
      <w:r>
        <w:t>navrhuje úpravy příspěvku právním subjektům ve školství během kalendářního roku</w:t>
      </w:r>
    </w:p>
    <w:p w14:paraId="693300F2" w14:textId="77777777" w:rsidR="00F72F78" w:rsidRDefault="00F72F78" w:rsidP="002133C7">
      <w:pPr>
        <w:numPr>
          <w:ilvl w:val="0"/>
          <w:numId w:val="41"/>
        </w:numPr>
        <w:jc w:val="both"/>
      </w:pPr>
      <w:r>
        <w:t>účastní se rozpočtového procesu školských zařízení</w:t>
      </w:r>
    </w:p>
    <w:p w14:paraId="64B837E7" w14:textId="77777777" w:rsidR="00F72F78" w:rsidRDefault="00F72F78" w:rsidP="002133C7">
      <w:pPr>
        <w:numPr>
          <w:ilvl w:val="0"/>
          <w:numId w:val="41"/>
        </w:numPr>
        <w:jc w:val="both"/>
      </w:pPr>
      <w:r>
        <w:t>provádí kontroly na školských zařízeních v souladu se zákonem č. 320/2001 Sb., o finanční kontrole a o změně některých zákonů, ve znění pozdějších předpisů</w:t>
      </w:r>
    </w:p>
    <w:p w14:paraId="0A4579A7" w14:textId="77777777" w:rsidR="00F72F78" w:rsidRDefault="00F72F78" w:rsidP="002133C7">
      <w:pPr>
        <w:numPr>
          <w:ilvl w:val="0"/>
          <w:numId w:val="41"/>
        </w:numPr>
        <w:jc w:val="both"/>
      </w:pPr>
      <w:r>
        <w:t>připravuje a zpracovává podklady k naplněnosti ZŠ a MŠ</w:t>
      </w:r>
    </w:p>
    <w:p w14:paraId="2658C241" w14:textId="77777777" w:rsidR="00F72F78" w:rsidRPr="00047335" w:rsidRDefault="00F72F78" w:rsidP="002133C7">
      <w:pPr>
        <w:numPr>
          <w:ilvl w:val="0"/>
          <w:numId w:val="41"/>
        </w:numPr>
        <w:jc w:val="both"/>
      </w:pPr>
      <w:r w:rsidRPr="00047335">
        <w:t>připravuje a podává návrhy ke změnám v rejstříku škol a školských zařízení MŠMT</w:t>
      </w:r>
    </w:p>
    <w:p w14:paraId="3620EF23" w14:textId="77777777" w:rsidR="00F72F78" w:rsidRPr="00047335" w:rsidRDefault="00F72F78" w:rsidP="002133C7">
      <w:pPr>
        <w:numPr>
          <w:ilvl w:val="0"/>
          <w:numId w:val="41"/>
        </w:numPr>
        <w:jc w:val="both"/>
      </w:pPr>
      <w:r w:rsidRPr="00047335">
        <w:t>podílí se na přípravě zřizovacích listin</w:t>
      </w:r>
    </w:p>
    <w:p w14:paraId="2882DC0C" w14:textId="5F63F344" w:rsidR="00F72F78" w:rsidRPr="00047335" w:rsidRDefault="606BCC73" w:rsidP="002133C7">
      <w:pPr>
        <w:numPr>
          <w:ilvl w:val="0"/>
          <w:numId w:val="41"/>
        </w:numPr>
        <w:jc w:val="both"/>
      </w:pPr>
      <w:r>
        <w:t xml:space="preserve">posuzuje důvody vyhlášení 5 volných dnů ve školním roce, které může ředitel </w:t>
      </w:r>
      <w:r w:rsidR="66B2F4A1">
        <w:t xml:space="preserve">základní </w:t>
      </w:r>
      <w:r>
        <w:t>školy</w:t>
      </w:r>
      <w:r w:rsidR="2BF0FD54">
        <w:t xml:space="preserve"> </w:t>
      </w:r>
      <w:r>
        <w:t>vyhlásit ze závažných důvodů, zejména organizačních a technických</w:t>
      </w:r>
      <w:r w:rsidR="2BF0FD54">
        <w:t xml:space="preserve"> </w:t>
      </w:r>
    </w:p>
    <w:p w14:paraId="3F407307" w14:textId="69BA08B9" w:rsidR="00F72F78" w:rsidRPr="00047335" w:rsidRDefault="52EFB8E8" w:rsidP="002133C7">
      <w:pPr>
        <w:numPr>
          <w:ilvl w:val="0"/>
          <w:numId w:val="41"/>
        </w:numPr>
        <w:jc w:val="both"/>
      </w:pPr>
      <w:r>
        <w:t xml:space="preserve">spolupracuje při hodnocení ředitelů </w:t>
      </w:r>
      <w:r w:rsidR="1BBD2D02">
        <w:t>ZŠ a MŠ</w:t>
      </w:r>
    </w:p>
    <w:p w14:paraId="2689B600" w14:textId="77777777" w:rsidR="00F72F78" w:rsidRPr="00047335" w:rsidRDefault="00F72F78" w:rsidP="002133C7">
      <w:pPr>
        <w:numPr>
          <w:ilvl w:val="0"/>
          <w:numId w:val="41"/>
        </w:numPr>
        <w:jc w:val="both"/>
      </w:pPr>
      <w:r w:rsidRPr="00047335">
        <w:t>spolupracuje při návrhu odměn ředitelům ZŠ a MŠ</w:t>
      </w:r>
    </w:p>
    <w:p w14:paraId="0CAE9A40" w14:textId="5D4A73D2" w:rsidR="00F72F78" w:rsidRDefault="1A2097A7" w:rsidP="002133C7">
      <w:pPr>
        <w:numPr>
          <w:ilvl w:val="0"/>
          <w:numId w:val="41"/>
        </w:numPr>
        <w:jc w:val="both"/>
      </w:pPr>
      <w:r>
        <w:t xml:space="preserve">připravuje </w:t>
      </w:r>
      <w:r w:rsidR="6363113D">
        <w:t xml:space="preserve">pro </w:t>
      </w:r>
      <w:r w:rsidR="5F00EEF8">
        <w:t xml:space="preserve">RMČ </w:t>
      </w:r>
      <w:r>
        <w:t>návrhy na</w:t>
      </w:r>
      <w:r w:rsidR="71AC4BA1">
        <w:t xml:space="preserve"> </w:t>
      </w:r>
      <w:r>
        <w:t xml:space="preserve">stanovení platu a jeho nenárokových složek ředitelům </w:t>
      </w:r>
      <w:r w:rsidR="7960A642">
        <w:t>ZŠ a MŠ</w:t>
      </w:r>
      <w:r>
        <w:t xml:space="preserve">, které zřizuje </w:t>
      </w:r>
      <w:r w:rsidR="3F7C2770">
        <w:t>MČ</w:t>
      </w:r>
      <w:r>
        <w:t xml:space="preserve"> Praha 14 </w:t>
      </w:r>
    </w:p>
    <w:p w14:paraId="216035D6" w14:textId="782006C7" w:rsidR="00F72F78" w:rsidRDefault="170E7B6D" w:rsidP="002133C7">
      <w:pPr>
        <w:numPr>
          <w:ilvl w:val="0"/>
          <w:numId w:val="41"/>
        </w:numPr>
        <w:jc w:val="both"/>
      </w:pPr>
      <w:r>
        <w:t>sleduje síť školských zařízení, která zřizuje MČ Praha 14,</w:t>
      </w:r>
      <w:r w:rsidR="2BF0FD54">
        <w:t xml:space="preserve"> </w:t>
      </w:r>
      <w:r>
        <w:t>tj. předškolní zařízení, škol a školských zařízení jim sloužící</w:t>
      </w:r>
    </w:p>
    <w:p w14:paraId="2008AAC0" w14:textId="5E7D70F1" w:rsidR="00F72F78" w:rsidRDefault="7547F689" w:rsidP="002133C7">
      <w:pPr>
        <w:numPr>
          <w:ilvl w:val="0"/>
          <w:numId w:val="41"/>
        </w:numPr>
        <w:jc w:val="both"/>
      </w:pPr>
      <w:r>
        <w:t>zpracovává a předkládá návrhy na zřízení, sloučení, zrušení ZŠ a MŠ</w:t>
      </w:r>
    </w:p>
    <w:p w14:paraId="02FE0925" w14:textId="5CB89353" w:rsidR="00F72F78" w:rsidRDefault="372FD95C" w:rsidP="002133C7">
      <w:pPr>
        <w:numPr>
          <w:ilvl w:val="0"/>
          <w:numId w:val="41"/>
        </w:numPr>
        <w:jc w:val="both"/>
      </w:pPr>
      <w:r>
        <w:t>navrhuje změny ve spádovosti MŠ a ZŠ</w:t>
      </w:r>
      <w:r w:rsidR="7547F689">
        <w:t xml:space="preserve"> </w:t>
      </w:r>
    </w:p>
    <w:p w14:paraId="475F5682" w14:textId="557D64F0" w:rsidR="498E6579" w:rsidRDefault="1333EA04" w:rsidP="002133C7">
      <w:pPr>
        <w:numPr>
          <w:ilvl w:val="0"/>
          <w:numId w:val="41"/>
        </w:numPr>
        <w:jc w:val="both"/>
      </w:pPr>
      <w:r>
        <w:t>iniciuje a podílí se na zpracování demografických studií</w:t>
      </w:r>
    </w:p>
    <w:p w14:paraId="66B17EF8" w14:textId="6A7A3614" w:rsidR="00F72F78" w:rsidRPr="00047335" w:rsidRDefault="1A2097A7" w:rsidP="002133C7">
      <w:pPr>
        <w:numPr>
          <w:ilvl w:val="0"/>
          <w:numId w:val="41"/>
        </w:numPr>
        <w:jc w:val="both"/>
      </w:pPr>
      <w:r>
        <w:t>vypracovává podklady k zápisu dětí do ZŠ a MŠ</w:t>
      </w:r>
      <w:r w:rsidR="71AC4BA1">
        <w:t xml:space="preserve"> </w:t>
      </w:r>
      <w:r>
        <w:t>(výsledky zápisu, kapacity ZŠ a MŠ, návrhy k výjimkám z počtu dětí, žáků pro příslušný školní rok)</w:t>
      </w:r>
    </w:p>
    <w:p w14:paraId="4260E895" w14:textId="4B9F080E" w:rsidR="00F72F78" w:rsidRPr="00047335" w:rsidRDefault="00F72F78" w:rsidP="002133C7">
      <w:pPr>
        <w:numPr>
          <w:ilvl w:val="0"/>
          <w:numId w:val="41"/>
        </w:numPr>
        <w:jc w:val="both"/>
      </w:pPr>
      <w:r>
        <w:t xml:space="preserve">po dohodě s ředitelkami mateřských škol předkládá </w:t>
      </w:r>
      <w:r w:rsidR="2038E9F8">
        <w:t>na Poradu starosty</w:t>
      </w:r>
      <w:r>
        <w:t xml:space="preserve"> návrh k zabezpečení prázdninového provozu</w:t>
      </w:r>
    </w:p>
    <w:p w14:paraId="1AC7699B" w14:textId="77777777" w:rsidR="00F72F78" w:rsidRPr="00047335" w:rsidRDefault="00F72F78" w:rsidP="002133C7">
      <w:pPr>
        <w:numPr>
          <w:ilvl w:val="0"/>
          <w:numId w:val="41"/>
        </w:numPr>
        <w:jc w:val="both"/>
      </w:pPr>
      <w:r>
        <w:t>spolupracuje s pojišťovnou při likvidaci škod v ZŠ a MŠ, eviduje školní úrazy</w:t>
      </w:r>
    </w:p>
    <w:p w14:paraId="6F2B321A" w14:textId="088CED26" w:rsidR="00F72F78" w:rsidRPr="00047335" w:rsidRDefault="606BCC73" w:rsidP="002133C7">
      <w:pPr>
        <w:numPr>
          <w:ilvl w:val="0"/>
          <w:numId w:val="41"/>
        </w:numPr>
        <w:jc w:val="both"/>
      </w:pPr>
      <w:r>
        <w:t>připravuje, zabezpečuje a kontroluje obsah smluv uzavíraných mezi právními subjekty zřízenými městskou částí v působnosti oddělení ve spolupráci s právním oddělení, zabezpečuje jejich evidenci</w:t>
      </w:r>
      <w:r w:rsidR="2BF0FD54">
        <w:t xml:space="preserve"> </w:t>
      </w:r>
    </w:p>
    <w:p w14:paraId="672E04A2" w14:textId="77777777" w:rsidR="00F72F78" w:rsidRPr="00047335" w:rsidRDefault="7547F689" w:rsidP="002133C7">
      <w:pPr>
        <w:numPr>
          <w:ilvl w:val="0"/>
          <w:numId w:val="41"/>
        </w:numPr>
        <w:jc w:val="both"/>
      </w:pPr>
      <w:r>
        <w:t>ve spolupráci s ČŠI vyřizuje stížnosti</w:t>
      </w:r>
    </w:p>
    <w:p w14:paraId="3D191379" w14:textId="59CCFBBC" w:rsidR="7F9BE7DA" w:rsidRDefault="7F9BE7DA" w:rsidP="002133C7">
      <w:pPr>
        <w:numPr>
          <w:ilvl w:val="0"/>
          <w:numId w:val="41"/>
        </w:numPr>
        <w:jc w:val="both"/>
      </w:pPr>
      <w:r w:rsidRPr="3F034F83">
        <w:t>ve spolupráci s ČŠI se zúčastní závěrů inspekční činnosti</w:t>
      </w:r>
    </w:p>
    <w:p w14:paraId="50072D99" w14:textId="65BBA7E1" w:rsidR="13E40EBD" w:rsidRDefault="7BFED387" w:rsidP="002133C7">
      <w:pPr>
        <w:numPr>
          <w:ilvl w:val="0"/>
          <w:numId w:val="41"/>
        </w:numPr>
        <w:jc w:val="both"/>
      </w:pPr>
      <w:r>
        <w:t>dbá na odstranění nedostatků zjištěných při inspekční činnosti na MŠ a ZŠ</w:t>
      </w:r>
    </w:p>
    <w:p w14:paraId="6B7497FC" w14:textId="51FFA201" w:rsidR="00F72F78" w:rsidRPr="00047335" w:rsidRDefault="00F72F78" w:rsidP="002133C7">
      <w:pPr>
        <w:numPr>
          <w:ilvl w:val="0"/>
          <w:numId w:val="41"/>
        </w:numPr>
        <w:jc w:val="both"/>
      </w:pPr>
      <w:r>
        <w:lastRenderedPageBreak/>
        <w:t>předkládá R</w:t>
      </w:r>
      <w:r w:rsidR="3C2B7D17">
        <w:t>MČ</w:t>
      </w:r>
      <w:r>
        <w:t xml:space="preserve"> návrhy ke jmenování nebo odvolání členů školských rad za zřizovatele. </w:t>
      </w:r>
    </w:p>
    <w:p w14:paraId="72F79648" w14:textId="6D799BD1" w:rsidR="00F72F78" w:rsidRPr="00047335" w:rsidRDefault="1A2097A7" w:rsidP="002133C7">
      <w:pPr>
        <w:numPr>
          <w:ilvl w:val="0"/>
          <w:numId w:val="41"/>
        </w:numPr>
        <w:jc w:val="both"/>
      </w:pPr>
      <w:r>
        <w:t>organizuje konkurzní řízení na ředitele ZŠ a MŠ. Vedoucí OŘEŠ nebo vedoucí oddělení školství je členem konkurzní komise za zřizovatele, pracovník oddělení školství</w:t>
      </w:r>
      <w:r w:rsidR="71AC4BA1">
        <w:t xml:space="preserve"> </w:t>
      </w:r>
      <w:r>
        <w:t xml:space="preserve">vykonává funkci </w:t>
      </w:r>
      <w:r w:rsidR="78D04EA4">
        <w:t>tajemn</w:t>
      </w:r>
      <w:r w:rsidR="5E2A948F">
        <w:t>íka</w:t>
      </w:r>
      <w:r>
        <w:t xml:space="preserve"> konkurzní komise</w:t>
      </w:r>
    </w:p>
    <w:p w14:paraId="1F4D2C30" w14:textId="1824A879" w:rsidR="00F72F78" w:rsidRPr="00047335" w:rsidRDefault="606BCC73" w:rsidP="002133C7">
      <w:pPr>
        <w:numPr>
          <w:ilvl w:val="0"/>
          <w:numId w:val="41"/>
        </w:numPr>
        <w:jc w:val="both"/>
      </w:pPr>
      <w:r>
        <w:t>navrhuje jmenování</w:t>
      </w:r>
      <w:r w:rsidR="2BF0FD54">
        <w:t xml:space="preserve"> </w:t>
      </w:r>
      <w:r>
        <w:t>a odvolání ředitele předškolního zařízení, školy nebo školského zařízení, zřizovaných MČ Praha 14</w:t>
      </w:r>
    </w:p>
    <w:p w14:paraId="6EA4F3CB" w14:textId="0B7C42E5" w:rsidR="00F72F78" w:rsidRPr="00047335" w:rsidRDefault="0B65BD74" w:rsidP="002133C7">
      <w:pPr>
        <w:numPr>
          <w:ilvl w:val="0"/>
          <w:numId w:val="41"/>
        </w:numPr>
        <w:jc w:val="both"/>
      </w:pPr>
      <w:r>
        <w:t xml:space="preserve">sleduje pracovní poměr ředitelů ZŠ a MŠ na dobu určitou 6 let. Nejpozději 3 měsíce před skončením pracovního poměru podává návrh na vypsání konkurzu nebo navrhuje vydání potvrzení o prodloužení pracovního poměru na dobu určitou ředitele ZŠ nebo MŠ o dalších 6 let </w:t>
      </w:r>
    </w:p>
    <w:p w14:paraId="4929A217" w14:textId="308C5006" w:rsidR="00F72F78" w:rsidRPr="00047335" w:rsidRDefault="170E7B6D" w:rsidP="002133C7">
      <w:pPr>
        <w:numPr>
          <w:ilvl w:val="0"/>
          <w:numId w:val="41"/>
        </w:numPr>
        <w:jc w:val="both"/>
      </w:pPr>
      <w:r>
        <w:t>předkládá R</w:t>
      </w:r>
      <w:r w:rsidR="0E47AE2D">
        <w:t>MČ</w:t>
      </w:r>
      <w:r>
        <w:t xml:space="preserve"> návrhy k vyhlášení konkurzu na ředitele ZŠ, MŠ, navrhne-li to nejpozději 6 měsíců před koncem doby trvání pracovního poměru na dobu určitou</w:t>
      </w:r>
      <w:r w:rsidR="33CC6397">
        <w:t xml:space="preserve"> </w:t>
      </w:r>
      <w:r>
        <w:t>Česká školní inspekce nebo školská rada</w:t>
      </w:r>
    </w:p>
    <w:p w14:paraId="5D3C2332" w14:textId="77777777" w:rsidR="00F72F78" w:rsidRPr="00047335" w:rsidRDefault="00F72F78" w:rsidP="002133C7">
      <w:pPr>
        <w:numPr>
          <w:ilvl w:val="0"/>
          <w:numId w:val="41"/>
        </w:numPr>
        <w:jc w:val="both"/>
      </w:pPr>
      <w:r>
        <w:t>podílí se na přípravě a administrativním zpracování materiálů odboru pro jednání RMČ a ZMČ</w:t>
      </w:r>
    </w:p>
    <w:p w14:paraId="671F2302" w14:textId="77777777" w:rsidR="00F72F78" w:rsidRPr="00047335" w:rsidRDefault="00F72F78" w:rsidP="002133C7">
      <w:pPr>
        <w:numPr>
          <w:ilvl w:val="0"/>
          <w:numId w:val="41"/>
        </w:numPr>
        <w:jc w:val="both"/>
      </w:pPr>
      <w:r>
        <w:t>zprostředkovává předávání údajů škol a školských zařízení krajskému úřadu</w:t>
      </w:r>
    </w:p>
    <w:p w14:paraId="757A8277" w14:textId="77777777" w:rsidR="00F72F78" w:rsidRDefault="606BCC73" w:rsidP="002133C7">
      <w:pPr>
        <w:numPr>
          <w:ilvl w:val="0"/>
          <w:numId w:val="41"/>
        </w:numPr>
        <w:jc w:val="both"/>
        <w:rPr>
          <w:b/>
          <w:bCs/>
          <w:i/>
          <w:iCs/>
          <w:sz w:val="22"/>
          <w:szCs w:val="22"/>
        </w:rPr>
      </w:pPr>
      <w:r>
        <w:t>zajišťuje shromažďování a zpracovávání dat z dokumentace a evidencí za školy a školská zařízení na svém území a zabezpečuje jejich předávání MHMP a MŠMT, popřípadě jím pověřené organizaci</w:t>
      </w:r>
    </w:p>
    <w:p w14:paraId="77EBF4C1" w14:textId="432B9197" w:rsidR="00BD6BE5" w:rsidRPr="002579A9" w:rsidRDefault="630293DA" w:rsidP="002133C7">
      <w:pPr>
        <w:numPr>
          <w:ilvl w:val="0"/>
          <w:numId w:val="41"/>
        </w:numPr>
        <w:spacing w:after="240"/>
        <w:jc w:val="both"/>
        <w:rPr>
          <w:b/>
          <w:bCs/>
          <w:i/>
          <w:iCs/>
        </w:rPr>
      </w:pPr>
      <w:r>
        <w:t>podílí se na zpracování kroniky MČ Praha 14</w:t>
      </w:r>
    </w:p>
    <w:p w14:paraId="1A7A3CE6" w14:textId="23CC37EB" w:rsidR="000A435B" w:rsidRDefault="000A435B" w:rsidP="00E604B6">
      <w:pPr>
        <w:pStyle w:val="Nadpis3"/>
      </w:pPr>
      <w:bookmarkStart w:id="455" w:name="_Toc148605248"/>
      <w:bookmarkStart w:id="456" w:name="_Toc167948349"/>
      <w:bookmarkStart w:id="457" w:name="_Toc167948418"/>
      <w:bookmarkStart w:id="458" w:name="_Toc188271083"/>
      <w:r w:rsidRPr="004B0E66">
        <w:t>Odbor dopravy (OD)</w:t>
      </w:r>
      <w:bookmarkEnd w:id="455"/>
      <w:bookmarkEnd w:id="456"/>
      <w:bookmarkEnd w:id="457"/>
      <w:bookmarkEnd w:id="458"/>
    </w:p>
    <w:p w14:paraId="4534EE3B" w14:textId="77777777" w:rsidR="00CF0793" w:rsidRPr="00B57A95" w:rsidRDefault="00CF0793" w:rsidP="00CF0793">
      <w:pPr>
        <w:spacing w:before="280" w:after="120"/>
        <w:rPr>
          <w:b/>
          <w:bCs/>
        </w:rPr>
      </w:pPr>
      <w:r w:rsidRPr="00B57A95">
        <w:rPr>
          <w:b/>
          <w:bCs/>
        </w:rPr>
        <w:t>Organizační členění</w:t>
      </w:r>
    </w:p>
    <w:p w14:paraId="1AA434D6" w14:textId="77777777" w:rsidR="00CF0793" w:rsidRDefault="00CF0793" w:rsidP="002133C7">
      <w:pPr>
        <w:pStyle w:val="Odstavecseseznamem"/>
        <w:numPr>
          <w:ilvl w:val="0"/>
          <w:numId w:val="4"/>
        </w:numPr>
        <w:ind w:left="426" w:hanging="426"/>
      </w:pPr>
      <w:r>
        <w:t>vedoucí odboru</w:t>
      </w:r>
    </w:p>
    <w:p w14:paraId="715D3B92" w14:textId="0517B864" w:rsidR="00CF0793" w:rsidRDefault="00CF0793" w:rsidP="002133C7">
      <w:pPr>
        <w:pStyle w:val="Odstavecseseznamem"/>
        <w:numPr>
          <w:ilvl w:val="0"/>
          <w:numId w:val="4"/>
        </w:numPr>
        <w:ind w:left="426" w:hanging="426"/>
      </w:pPr>
      <w:r>
        <w:t>referent – správce komunikací</w:t>
      </w:r>
    </w:p>
    <w:p w14:paraId="3C432A8A" w14:textId="5725F7F8" w:rsidR="00CF0793" w:rsidRDefault="00CF0793" w:rsidP="002133C7">
      <w:pPr>
        <w:pStyle w:val="Odstavecseseznamem"/>
        <w:numPr>
          <w:ilvl w:val="0"/>
          <w:numId w:val="4"/>
        </w:numPr>
        <w:ind w:left="426" w:hanging="426"/>
      </w:pPr>
      <w:r>
        <w:t xml:space="preserve">oddělení silničního hospodářství </w:t>
      </w:r>
    </w:p>
    <w:p w14:paraId="797752B4" w14:textId="158BC9F5" w:rsidR="00A145EC" w:rsidRPr="002E50B8" w:rsidRDefault="0DFF5908" w:rsidP="00A145EC">
      <w:pPr>
        <w:ind w:left="720"/>
        <w:jc w:val="both"/>
      </w:pPr>
      <w:r>
        <w:t>Odbor dopravy působí na</w:t>
      </w:r>
      <w:r w:rsidR="033BDD1E">
        <w:t xml:space="preserve"> </w:t>
      </w:r>
      <w:r>
        <w:t>úseku přípravy podkladů pro</w:t>
      </w:r>
      <w:r w:rsidR="033BDD1E">
        <w:t xml:space="preserve"> </w:t>
      </w:r>
      <w:r>
        <w:t>rozvoj území v oblasti dopravy, zpracování stanovisek k záměrům týkající se činnosti na pozemních komunikacích</w:t>
      </w:r>
      <w:r w:rsidR="033BDD1E">
        <w:t xml:space="preserve"> </w:t>
      </w:r>
      <w:r>
        <w:t>městské části,</w:t>
      </w:r>
      <w:r w:rsidR="033BDD1E">
        <w:t xml:space="preserve"> </w:t>
      </w:r>
      <w:r>
        <w:t>předává podněty ke změnám</w:t>
      </w:r>
      <w:r w:rsidR="033BDD1E">
        <w:t xml:space="preserve"> </w:t>
      </w:r>
      <w:r>
        <w:t>v oblasti dopravy a MHD, působí na úseku správy</w:t>
      </w:r>
      <w:r w:rsidR="033BDD1E">
        <w:t xml:space="preserve"> </w:t>
      </w:r>
      <w:r>
        <w:t>místního poplatku za zvláštní užívání komunikací a veřejných prostranství</w:t>
      </w:r>
      <w:r w:rsidR="20662F74">
        <w:t xml:space="preserve">, spolupracuje s orgány </w:t>
      </w:r>
      <w:r w:rsidR="4E1A85C6">
        <w:t>p</w:t>
      </w:r>
      <w:r w:rsidR="20662F74">
        <w:t>olicie</w:t>
      </w:r>
      <w:r>
        <w:t>.</w:t>
      </w:r>
      <w:r w:rsidR="00A145EC">
        <w:t xml:space="preserve"> Také s</w:t>
      </w:r>
      <w:r w:rsidR="00A145EC" w:rsidRPr="002E50B8">
        <w:t>polupracuje s příslušnými orgány v otázkách rozvoje komunikační sítě a příslušenství ke komunikacím</w:t>
      </w:r>
      <w:r w:rsidR="00A145EC">
        <w:t>. P</w:t>
      </w:r>
      <w:r w:rsidR="00A145EC" w:rsidRPr="002E50B8">
        <w:t>řijímá podněty, připomínky a stížnosti v rámci agendy nelegální reklamy na území MČ Praha 14 a Dolních Počernic, ve spolupráci s příslušnými orgány státní správy provádí vyhodnocení stavu, prostřednictvím příslušných správců zajišťuje odstranění případné nelegální reklamy na dotčeném území</w:t>
      </w:r>
      <w:r w:rsidR="00A145EC">
        <w:t>. P</w:t>
      </w:r>
      <w:r w:rsidR="00A145EC" w:rsidRPr="002E50B8">
        <w:t>řijímá podněty, připomínky a stížnosti v rámci oblasti dopravy, provádí jejich vyhodnocení a navrhuje řešení nevyhovujícího stavu v této oblasti</w:t>
      </w:r>
      <w:r w:rsidR="00A145EC">
        <w:t>. P</w:t>
      </w:r>
      <w:r w:rsidR="00A145EC" w:rsidRPr="002E50B8">
        <w:t>ředává požadavky občanů, fyzických a právnických osob a institucí v oblasti MHD na ROPID nebo dopravce DPP</w:t>
      </w:r>
      <w:r w:rsidR="00A145EC">
        <w:t>.</w:t>
      </w:r>
    </w:p>
    <w:p w14:paraId="1ECDD3BD" w14:textId="71ACB85A" w:rsidR="00A145EC" w:rsidRDefault="00A145EC" w:rsidP="00A145EC">
      <w:pPr>
        <w:ind w:left="720"/>
        <w:jc w:val="both"/>
      </w:pPr>
    </w:p>
    <w:p w14:paraId="3633E9B2" w14:textId="2ECF86EF" w:rsidR="002D52E1" w:rsidRDefault="002D52E1" w:rsidP="002133C7">
      <w:pPr>
        <w:pStyle w:val="Nadpis4"/>
      </w:pPr>
      <w:bookmarkStart w:id="459" w:name="_Toc188271084"/>
      <w:r>
        <w:t>Činnost vedoucího odboru</w:t>
      </w:r>
      <w:bookmarkEnd w:id="459"/>
    </w:p>
    <w:p w14:paraId="6AFC1F54" w14:textId="776048BC" w:rsidR="009A7A19" w:rsidRDefault="009A7A19" w:rsidP="002579A9">
      <w:pPr>
        <w:spacing w:after="280"/>
        <w:jc w:val="both"/>
      </w:pPr>
      <w:r>
        <w:t>K</w:t>
      </w:r>
      <w:r w:rsidR="002D52E1">
        <w:t>oordinuje jednotlivé úseky a činnosti</w:t>
      </w:r>
      <w:r>
        <w:t xml:space="preserve"> (výkon silničně správního úřadu). Zajišťuje komplexní výkon státní správy na úseku silniční dopravy a silničního hospodářství na komunikacích MČ Praha 14, MČ Dolní Počernice a samosprávy na komunikacích MČ Praha 14. Podílí se na přípravě a řízení veřejných zakázek v působnosti odboru.</w:t>
      </w:r>
    </w:p>
    <w:p w14:paraId="206CCCAC" w14:textId="1D10219D" w:rsidR="009A7A19" w:rsidRDefault="009A7A19" w:rsidP="002133C7">
      <w:pPr>
        <w:pStyle w:val="Nadpis4"/>
      </w:pPr>
      <w:bookmarkStart w:id="460" w:name="_Toc188271085"/>
      <w:r>
        <w:lastRenderedPageBreak/>
        <w:t>referent – správce komunikace</w:t>
      </w:r>
      <w:bookmarkEnd w:id="460"/>
    </w:p>
    <w:p w14:paraId="4D94D380" w14:textId="714C71FB" w:rsidR="00BC5080" w:rsidRPr="002E50B8" w:rsidRDefault="000A435B" w:rsidP="5CB80EA3">
      <w:r w:rsidRPr="002E50B8">
        <w:t>Samostatná působnost</w:t>
      </w:r>
      <w:r w:rsidR="00BC5080" w:rsidRPr="002E50B8">
        <w:t>:</w:t>
      </w:r>
    </w:p>
    <w:p w14:paraId="19C2C466" w14:textId="2D744FCB" w:rsidR="6C4CC64D" w:rsidRPr="002E50B8" w:rsidRDefault="6C4CC64D" w:rsidP="002133C7">
      <w:pPr>
        <w:numPr>
          <w:ilvl w:val="0"/>
          <w:numId w:val="40"/>
        </w:numPr>
        <w:ind w:left="720"/>
        <w:jc w:val="both"/>
      </w:pPr>
      <w:r w:rsidRPr="002E50B8">
        <w:t xml:space="preserve">na základě vyhlášky č. 104/1997, kterou se provádí zákon o pozemních komunikacích </w:t>
      </w:r>
      <w:r w:rsidR="4FEE383C" w:rsidRPr="002E50B8">
        <w:t>provádí</w:t>
      </w:r>
      <w:r w:rsidR="12C3AC49" w:rsidRPr="002E50B8">
        <w:t xml:space="preserve"> a zajišťuje</w:t>
      </w:r>
      <w:r w:rsidR="4FEE383C" w:rsidRPr="002E50B8">
        <w:t xml:space="preserve"> pasport komunikací, pravidelné prohlídky </w:t>
      </w:r>
      <w:r w:rsidR="2513ADF5" w:rsidRPr="002E50B8">
        <w:t>komunikací a mostních objektů, bezpečnostní inspekce</w:t>
      </w:r>
      <w:r w:rsidR="1D0FEE77" w:rsidRPr="002E50B8">
        <w:t xml:space="preserve">, údržbu a opravu </w:t>
      </w:r>
      <w:r w:rsidR="0B375E3B" w:rsidRPr="002E50B8">
        <w:t>tělesa komunikací</w:t>
      </w:r>
      <w:r w:rsidR="076C0BF9" w:rsidRPr="002E50B8">
        <w:t>,</w:t>
      </w:r>
      <w:r w:rsidR="1D0FEE77" w:rsidRPr="002E50B8">
        <w:t xml:space="preserve"> mostních konstrukcí</w:t>
      </w:r>
      <w:r w:rsidR="22E8B34B" w:rsidRPr="002E50B8">
        <w:t>, propustků, křižovatek,</w:t>
      </w:r>
      <w:r w:rsidR="351C2884" w:rsidRPr="002E50B8">
        <w:t xml:space="preserve"> dopravního značení a zařízení, plán zimní údržby</w:t>
      </w:r>
      <w:r w:rsidR="1D0FEE77" w:rsidRPr="002E50B8">
        <w:t xml:space="preserve"> </w:t>
      </w:r>
      <w:r w:rsidR="4FEE383C" w:rsidRPr="002E50B8">
        <w:t>ve správě ÚMČ Praha 14</w:t>
      </w:r>
      <w:r w:rsidR="003001F7">
        <w:t xml:space="preserve"> a její provádění</w:t>
      </w:r>
    </w:p>
    <w:p w14:paraId="34E66BEE" w14:textId="77777777" w:rsidR="000A435B" w:rsidRPr="002E50B8" w:rsidRDefault="000A435B" w:rsidP="002133C7">
      <w:pPr>
        <w:numPr>
          <w:ilvl w:val="0"/>
          <w:numId w:val="40"/>
        </w:numPr>
        <w:ind w:left="720"/>
        <w:jc w:val="both"/>
      </w:pPr>
      <w:r w:rsidRPr="002E50B8">
        <w:t>koordinuje součinnosti s ostatními správci a vlastníky pozemních komunikací na území MČ Praha 14</w:t>
      </w:r>
    </w:p>
    <w:p w14:paraId="273CB50C" w14:textId="3675DEA2" w:rsidR="000A435B" w:rsidRPr="002E50B8" w:rsidRDefault="000A435B" w:rsidP="002133C7">
      <w:pPr>
        <w:numPr>
          <w:ilvl w:val="0"/>
          <w:numId w:val="40"/>
        </w:numPr>
        <w:ind w:left="720"/>
        <w:jc w:val="both"/>
      </w:pPr>
      <w:r w:rsidRPr="002E50B8">
        <w:t>kontroluje v součinnosti s odpovědnými pracovníky TSK hl.</w:t>
      </w:r>
      <w:r w:rsidR="00AB5AB7" w:rsidRPr="002E50B8">
        <w:t xml:space="preserve"> </w:t>
      </w:r>
      <w:r w:rsidRPr="002E50B8">
        <w:t>m.</w:t>
      </w:r>
      <w:r w:rsidR="00AB5AB7" w:rsidRPr="002E50B8">
        <w:t xml:space="preserve"> </w:t>
      </w:r>
      <w:r w:rsidRPr="002E50B8">
        <w:t>Prahy údržbu, opravy a čištění komunikací ve správě TSK hl.</w:t>
      </w:r>
      <w:r w:rsidR="00AB5AB7" w:rsidRPr="002E50B8">
        <w:t xml:space="preserve"> </w:t>
      </w:r>
      <w:r w:rsidRPr="002E50B8">
        <w:t>m.</w:t>
      </w:r>
      <w:r w:rsidR="00AB5AB7" w:rsidRPr="002E50B8">
        <w:t xml:space="preserve"> </w:t>
      </w:r>
      <w:r w:rsidRPr="002E50B8">
        <w:t>Prahy na území MČ Praha 14 včetně provedení prací při opravách a instalacích dopravního značení na komunikacích ve správě TSK hl.</w:t>
      </w:r>
      <w:r w:rsidR="00AB5AB7" w:rsidRPr="002E50B8">
        <w:t xml:space="preserve"> </w:t>
      </w:r>
      <w:r w:rsidRPr="002E50B8">
        <w:t>m.</w:t>
      </w:r>
      <w:r w:rsidR="00AB5AB7" w:rsidRPr="002E50B8">
        <w:t xml:space="preserve"> </w:t>
      </w:r>
      <w:r w:rsidRPr="002E50B8">
        <w:t xml:space="preserve">Prahy, jejichž provedení bylo </w:t>
      </w:r>
      <w:proofErr w:type="gramStart"/>
      <w:r w:rsidRPr="002E50B8">
        <w:t>požadováno  OD</w:t>
      </w:r>
      <w:proofErr w:type="gramEnd"/>
      <w:r w:rsidR="5BBC8D9D" w:rsidRPr="002E50B8">
        <w:t xml:space="preserve"> ÚMČ Praha 14</w:t>
      </w:r>
      <w:r w:rsidR="001A3F77">
        <w:t>.</w:t>
      </w:r>
    </w:p>
    <w:p w14:paraId="011C12E5" w14:textId="45E3E349" w:rsidR="000A435B" w:rsidRPr="002E50B8" w:rsidRDefault="000A435B" w:rsidP="00616003">
      <w:pPr>
        <w:pStyle w:val="Normalizovan"/>
        <w:spacing w:line="240" w:lineRule="auto"/>
        <w:ind w:left="720"/>
      </w:pPr>
    </w:p>
    <w:p w14:paraId="0D84A2DA" w14:textId="49C420AD" w:rsidR="00CF0793" w:rsidRDefault="00CF0793" w:rsidP="002133C7">
      <w:pPr>
        <w:pStyle w:val="Nadpis4"/>
      </w:pPr>
      <w:r>
        <w:t xml:space="preserve"> </w:t>
      </w:r>
      <w:bookmarkStart w:id="461" w:name="_Toc188271086"/>
      <w:r>
        <w:t>Oddělení silničního hospodářství</w:t>
      </w:r>
      <w:bookmarkEnd w:id="461"/>
    </w:p>
    <w:p w14:paraId="0DD5EC8A" w14:textId="77777777" w:rsidR="00CF0793" w:rsidRDefault="00CF0793" w:rsidP="000A435B">
      <w:pPr>
        <w:jc w:val="both"/>
      </w:pPr>
    </w:p>
    <w:p w14:paraId="732BDEAD" w14:textId="0CCE30D6" w:rsidR="005D6A40" w:rsidRDefault="005D6A40" w:rsidP="000A435B">
      <w:pPr>
        <w:jc w:val="both"/>
      </w:pPr>
      <w:r>
        <w:t>Samostatná působnost</w:t>
      </w:r>
    </w:p>
    <w:p w14:paraId="545EB760" w14:textId="77777777" w:rsidR="005D6A40" w:rsidRDefault="005D6A40" w:rsidP="000A435B">
      <w:pPr>
        <w:jc w:val="both"/>
      </w:pPr>
    </w:p>
    <w:p w14:paraId="636238B2" w14:textId="77777777" w:rsidR="005D6A40" w:rsidRPr="002E50B8" w:rsidRDefault="005D6A40" w:rsidP="002133C7">
      <w:pPr>
        <w:numPr>
          <w:ilvl w:val="0"/>
          <w:numId w:val="40"/>
        </w:numPr>
        <w:ind w:left="720"/>
        <w:jc w:val="both"/>
      </w:pPr>
      <w:r w:rsidRPr="002E50B8">
        <w:t>koordinuje součinnosti s ostatními správci a vlastníky pozemních komunikací na území MČ Praha 14</w:t>
      </w:r>
    </w:p>
    <w:p w14:paraId="4A25ED6A" w14:textId="77777777" w:rsidR="005D6A40" w:rsidRPr="002E50B8" w:rsidRDefault="005D6A40" w:rsidP="002133C7">
      <w:pPr>
        <w:numPr>
          <w:ilvl w:val="0"/>
          <w:numId w:val="40"/>
        </w:numPr>
        <w:ind w:left="720"/>
        <w:jc w:val="both"/>
      </w:pPr>
      <w:r w:rsidRPr="002E50B8">
        <w:t>kontroluje v součinnosti s odpovědnými pracovníky TSK hl. m. Prahy údržbu, opravy a čištění komunikací ve správě TSK hl. m. Prahy na území MČ Praha 14 včetně provedení prací při opravách a instalacích dopravního značení na komunikacích ve správě TSK hl. m. Prahy, jejichž provedení bylo požadováno oddělením dopravy OD ÚMČ Praha 14</w:t>
      </w:r>
    </w:p>
    <w:p w14:paraId="2C11D2CD" w14:textId="77777777" w:rsidR="005D6A40" w:rsidRPr="002E50B8" w:rsidRDefault="005D6A40" w:rsidP="002133C7">
      <w:pPr>
        <w:pStyle w:val="Normalizovan"/>
        <w:numPr>
          <w:ilvl w:val="0"/>
          <w:numId w:val="77"/>
        </w:numPr>
        <w:spacing w:line="240" w:lineRule="auto"/>
      </w:pPr>
      <w:r w:rsidRPr="002E50B8">
        <w:t xml:space="preserve">zajišťuje agendu bezmotorové dopravy (pěší a </w:t>
      </w:r>
      <w:proofErr w:type="spellStart"/>
      <w:r w:rsidRPr="002E50B8">
        <w:t>cyklodoprava</w:t>
      </w:r>
      <w:proofErr w:type="spellEnd"/>
      <w:r w:rsidRPr="002E50B8">
        <w:t>) na území MČ a její provázanost v rámci širších dopravních vztahů</w:t>
      </w:r>
    </w:p>
    <w:p w14:paraId="42D0CD67" w14:textId="4A4F532E" w:rsidR="005D6A40" w:rsidRPr="002E50B8" w:rsidRDefault="005D6A40" w:rsidP="002133C7">
      <w:pPr>
        <w:pStyle w:val="Normalizovan"/>
        <w:numPr>
          <w:ilvl w:val="0"/>
          <w:numId w:val="77"/>
        </w:numPr>
        <w:spacing w:line="240" w:lineRule="auto"/>
      </w:pPr>
      <w:r w:rsidRPr="002E50B8">
        <w:t>spolupracuje s dotčenými orgány státní a veřejné správy a s organizacemi zabývající se tímto druhem dopravy, vyhodnocuje aktuální stav, zabývá se jejím rozvojem a modernizací</w:t>
      </w:r>
      <w:r w:rsidR="001A3F77">
        <w:t>.</w:t>
      </w:r>
    </w:p>
    <w:p w14:paraId="04825A38" w14:textId="77777777" w:rsidR="009C2D01" w:rsidRDefault="009C2D01" w:rsidP="000A435B">
      <w:pPr>
        <w:jc w:val="both"/>
      </w:pPr>
    </w:p>
    <w:p w14:paraId="7A2C252F" w14:textId="77777777" w:rsidR="009C2D01" w:rsidRDefault="009C2D01" w:rsidP="000A435B">
      <w:pPr>
        <w:jc w:val="both"/>
      </w:pPr>
    </w:p>
    <w:p w14:paraId="2D0D80BB" w14:textId="31F134D5" w:rsidR="000A435B" w:rsidRPr="00A364AD" w:rsidRDefault="000A435B" w:rsidP="000A435B">
      <w:pPr>
        <w:jc w:val="both"/>
      </w:pPr>
      <w:r w:rsidRPr="00A364AD">
        <w:t>Přenesená působnost</w:t>
      </w:r>
    </w:p>
    <w:p w14:paraId="7A105FD8" w14:textId="1EC9EA63" w:rsidR="000A435B" w:rsidRDefault="1D24963F" w:rsidP="002133C7">
      <w:pPr>
        <w:numPr>
          <w:ilvl w:val="0"/>
          <w:numId w:val="40"/>
        </w:numPr>
        <w:ind w:left="720"/>
        <w:jc w:val="both"/>
      </w:pPr>
      <w:r>
        <w:t>o</w:t>
      </w:r>
      <w:r w:rsidR="1A274492">
        <w:t xml:space="preserve">dpovídá za </w:t>
      </w:r>
      <w:r w:rsidR="25111995">
        <w:t>povolování zvláštního užívání</w:t>
      </w:r>
      <w:r w:rsidR="28EDBCA9">
        <w:t xml:space="preserve"> (stavební činnost, havárie inženýrských sítí, </w:t>
      </w:r>
      <w:r w:rsidR="29ECBABA">
        <w:t>kulturní</w:t>
      </w:r>
      <w:r w:rsidR="2BED6136">
        <w:t xml:space="preserve"> a sportovní </w:t>
      </w:r>
      <w:r w:rsidR="29ECBABA">
        <w:t xml:space="preserve">akce, reklamní zábory, výkopové práce, </w:t>
      </w:r>
      <w:r w:rsidR="28EDBCA9">
        <w:t>vyhraze</w:t>
      </w:r>
      <w:r w:rsidR="33F533E5">
        <w:t>ná invalidní stání s RZ</w:t>
      </w:r>
      <w:r w:rsidR="28EDBCA9">
        <w:t>, stánkový prodej, předzahrádky, apod.)</w:t>
      </w:r>
      <w:r w:rsidR="25111995">
        <w:t xml:space="preserve">, </w:t>
      </w:r>
      <w:r w:rsidR="43252095">
        <w:t xml:space="preserve">stanovení místního poplatku, </w:t>
      </w:r>
      <w:r w:rsidR="4559E947">
        <w:t>rozhodování o připojení (sjezdy), stanov</w:t>
      </w:r>
      <w:r w:rsidR="041B93F1">
        <w:t>ování</w:t>
      </w:r>
      <w:r w:rsidR="2B6E88B2">
        <w:t xml:space="preserve"> místní nebo přechodné úpravy provozu (dopravní značení a zařízení)</w:t>
      </w:r>
      <w:r w:rsidR="31D0FEF8">
        <w:t>,</w:t>
      </w:r>
      <w:r w:rsidR="41B5E306">
        <w:t xml:space="preserve"> </w:t>
      </w:r>
      <w:r w:rsidR="00A145EC">
        <w:t xml:space="preserve">údržba a oprava komunikací a dopravního značení, </w:t>
      </w:r>
      <w:r w:rsidR="003001F7">
        <w:t xml:space="preserve">evidence komunikací, </w:t>
      </w:r>
      <w:r w:rsidR="7CE7ECC2">
        <w:t>řízení, jeho</w:t>
      </w:r>
      <w:r w:rsidR="6B062189">
        <w:t>ž</w:t>
      </w:r>
      <w:r w:rsidR="7CE7ECC2">
        <w:t xml:space="preserve"> výsledkem je odstranění vraků </w:t>
      </w:r>
      <w:r w:rsidR="54D59552">
        <w:t>na základě návrhu vlastníka komunikace</w:t>
      </w:r>
      <w:r w:rsidR="7CE7ECC2">
        <w:t xml:space="preserve">, </w:t>
      </w:r>
      <w:r w:rsidR="41B5E306">
        <w:t>povolování uzavírek a objížděk, dohled nad výstavbou v silničních ochranných pásmech,</w:t>
      </w:r>
      <w:r w:rsidR="01D3D45C">
        <w:t xml:space="preserve"> kontrolní činnost na úseku vykonávané správní činnosti</w:t>
      </w:r>
      <w:r w:rsidR="31D0FEF8">
        <w:t>,</w:t>
      </w:r>
      <w:r w:rsidR="4A4CA307">
        <w:t xml:space="preserve"> a to vše na místních komunikacích II.</w:t>
      </w:r>
      <w:r w:rsidR="25DD267B">
        <w:t>,</w:t>
      </w:r>
      <w:r w:rsidR="4A4CA307">
        <w:t xml:space="preserve"> III.</w:t>
      </w:r>
      <w:r w:rsidR="0AB2219E">
        <w:t xml:space="preserve"> a IV.</w:t>
      </w:r>
      <w:r w:rsidR="4A4CA307">
        <w:t xml:space="preserve"> tříd</w:t>
      </w:r>
      <w:r w:rsidR="58405CCE">
        <w:t>y</w:t>
      </w:r>
      <w:r w:rsidR="4A4CA307">
        <w:t xml:space="preserve"> na území </w:t>
      </w:r>
      <w:r w:rsidR="15899213">
        <w:t xml:space="preserve">MČ </w:t>
      </w:r>
      <w:r w:rsidR="4A4CA307">
        <w:t>Prahy 14 a Dolních Počernic</w:t>
      </w:r>
    </w:p>
    <w:p w14:paraId="372CADAF" w14:textId="0222C562" w:rsidR="008F7AB0" w:rsidRPr="00A364AD" w:rsidRDefault="001A3F77" w:rsidP="002133C7">
      <w:pPr>
        <w:numPr>
          <w:ilvl w:val="0"/>
          <w:numId w:val="40"/>
        </w:numPr>
        <w:ind w:left="720"/>
        <w:jc w:val="both"/>
      </w:pPr>
      <w:r>
        <w:t>v</w:t>
      </w:r>
      <w:r w:rsidR="008F7AB0">
        <w:t>yměřování a výběr správních a místních poplatků za zvláštní užívání komunikace, povolení k vjezdu s motorovým vozidlem do vybraných míst a částí měst.</w:t>
      </w:r>
    </w:p>
    <w:p w14:paraId="5B7DBB31" w14:textId="07E5D904" w:rsidR="6609E843" w:rsidRDefault="07414953" w:rsidP="67C121FC">
      <w:pPr>
        <w:spacing w:before="280" w:line="259" w:lineRule="auto"/>
        <w:jc w:val="both"/>
      </w:pPr>
      <w:r>
        <w:t xml:space="preserve">Všechny výše zmíněné úkony jsou vydávány </w:t>
      </w:r>
      <w:r w:rsidR="69BA3CAE">
        <w:t xml:space="preserve">primárně </w:t>
      </w:r>
      <w:r>
        <w:t xml:space="preserve">na základě zákona č. 361/2000 Sb., o provozu na pozemních komunikacích, zákona č. 13/1997 Sb., o pozemních komunikacích, vyhlášky č. 104 Sb., kterou se </w:t>
      </w:r>
      <w:r>
        <w:lastRenderedPageBreak/>
        <w:t>provádí zákon o pozemních komunikacích provádí</w:t>
      </w:r>
      <w:r w:rsidR="2E0D0DA9">
        <w:t>,</w:t>
      </w:r>
      <w:r w:rsidR="7C78671D">
        <w:t xml:space="preserve"> zákona č. 283/2021 Sb., stavební zákon</w:t>
      </w:r>
      <w:r w:rsidR="5059A166">
        <w:t xml:space="preserve"> a zákona č. 634/2004 Sb., </w:t>
      </w:r>
      <w:r w:rsidR="008F7AB0">
        <w:t xml:space="preserve">o správních poplatcích, 565/1990 S., </w:t>
      </w:r>
      <w:r w:rsidR="5059A166">
        <w:t>o místních poplatcích</w:t>
      </w:r>
      <w:r>
        <w:t>.</w:t>
      </w:r>
    </w:p>
    <w:p w14:paraId="4A37E5A9" w14:textId="35908C90" w:rsidR="000A435B" w:rsidRDefault="1A274492" w:rsidP="19932682">
      <w:pPr>
        <w:spacing w:before="280"/>
        <w:rPr>
          <w:b/>
          <w:bCs/>
          <w:i/>
          <w:iCs/>
        </w:rPr>
      </w:pPr>
      <w:r w:rsidRPr="19932682">
        <w:rPr>
          <w:b/>
          <w:bCs/>
          <w:i/>
          <w:iCs/>
        </w:rPr>
        <w:t xml:space="preserve">Působnost přenesená Statutem </w:t>
      </w:r>
      <w:proofErr w:type="spellStart"/>
      <w:r w:rsidRPr="19932682">
        <w:rPr>
          <w:b/>
          <w:bCs/>
          <w:i/>
          <w:iCs/>
        </w:rPr>
        <w:t>hl.m.Prahy</w:t>
      </w:r>
      <w:proofErr w:type="spellEnd"/>
      <w:r w:rsidR="00646C22">
        <w:rPr>
          <w:b/>
          <w:bCs/>
          <w:i/>
          <w:iCs/>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993"/>
        <w:gridCol w:w="6446"/>
      </w:tblGrid>
      <w:tr w:rsidR="000A435B" w14:paraId="7923C22E" w14:textId="77777777" w:rsidTr="19932682">
        <w:trPr>
          <w:trHeight w:val="594"/>
        </w:trPr>
        <w:tc>
          <w:tcPr>
            <w:tcW w:w="1771" w:type="dxa"/>
            <w:tcBorders>
              <w:top w:val="single" w:sz="4" w:space="0" w:color="auto"/>
              <w:left w:val="single" w:sz="4" w:space="0" w:color="auto"/>
              <w:bottom w:val="single" w:sz="4" w:space="0" w:color="auto"/>
              <w:right w:val="single" w:sz="4" w:space="0" w:color="auto"/>
            </w:tcBorders>
          </w:tcPr>
          <w:p w14:paraId="5D7263ED" w14:textId="77777777" w:rsidR="000A435B" w:rsidRDefault="000A435B" w:rsidP="00905DDB">
            <w:r>
              <w:t>Předpis</w:t>
            </w:r>
          </w:p>
        </w:tc>
        <w:tc>
          <w:tcPr>
            <w:tcW w:w="993" w:type="dxa"/>
            <w:tcBorders>
              <w:top w:val="single" w:sz="4" w:space="0" w:color="auto"/>
              <w:left w:val="single" w:sz="4" w:space="0" w:color="auto"/>
              <w:bottom w:val="single" w:sz="4" w:space="0" w:color="auto"/>
              <w:right w:val="single" w:sz="4" w:space="0" w:color="auto"/>
            </w:tcBorders>
          </w:tcPr>
          <w:p w14:paraId="08706BA5" w14:textId="77777777" w:rsidR="000A435B" w:rsidRDefault="000A435B" w:rsidP="00905DDB">
            <w:r>
              <w:t>§</w:t>
            </w:r>
          </w:p>
        </w:tc>
        <w:tc>
          <w:tcPr>
            <w:tcW w:w="6446" w:type="dxa"/>
            <w:tcBorders>
              <w:top w:val="single" w:sz="4" w:space="0" w:color="auto"/>
              <w:left w:val="single" w:sz="4" w:space="0" w:color="auto"/>
              <w:bottom w:val="single" w:sz="4" w:space="0" w:color="auto"/>
              <w:right w:val="single" w:sz="4" w:space="0" w:color="auto"/>
            </w:tcBorders>
          </w:tcPr>
          <w:p w14:paraId="5BDE45AC" w14:textId="77777777" w:rsidR="000A435B" w:rsidRDefault="000A435B" w:rsidP="00905DDB">
            <w:pPr>
              <w:jc w:val="center"/>
            </w:pPr>
            <w:r>
              <w:t>Předmět působnosti</w:t>
            </w:r>
          </w:p>
        </w:tc>
      </w:tr>
      <w:tr w:rsidR="000A435B" w14:paraId="43CB3060" w14:textId="77777777" w:rsidTr="19932682">
        <w:tc>
          <w:tcPr>
            <w:tcW w:w="1771" w:type="dxa"/>
            <w:tcBorders>
              <w:top w:val="single" w:sz="4" w:space="0" w:color="auto"/>
              <w:left w:val="single" w:sz="4" w:space="0" w:color="auto"/>
              <w:bottom w:val="single" w:sz="4" w:space="0" w:color="auto"/>
              <w:right w:val="single" w:sz="4" w:space="0" w:color="auto"/>
            </w:tcBorders>
          </w:tcPr>
          <w:p w14:paraId="62A65E2E" w14:textId="0969C083" w:rsidR="000A435B" w:rsidRDefault="3E17FE83" w:rsidP="00905DDB">
            <w:r>
              <w:t>Zákon</w:t>
            </w:r>
            <w:r w:rsidR="63689576">
              <w:t xml:space="preserve">    </w:t>
            </w:r>
            <w:r>
              <w:t>č.13/1997 Sb.</w:t>
            </w:r>
            <w:r w:rsidR="001A3F77">
              <w:t>,</w:t>
            </w:r>
          </w:p>
          <w:p w14:paraId="2377FE41" w14:textId="671C6A62" w:rsidR="000A435B" w:rsidRDefault="38439DFC" w:rsidP="00905DDB">
            <w:r>
              <w:t>o pozemních</w:t>
            </w:r>
            <w:r w:rsidR="2BF0FD54">
              <w:t xml:space="preserve"> </w:t>
            </w:r>
            <w:r>
              <w:t xml:space="preserve">komunikacích </w:t>
            </w:r>
          </w:p>
        </w:tc>
        <w:tc>
          <w:tcPr>
            <w:tcW w:w="993" w:type="dxa"/>
            <w:tcBorders>
              <w:top w:val="single" w:sz="4" w:space="0" w:color="auto"/>
              <w:left w:val="single" w:sz="4" w:space="0" w:color="auto"/>
              <w:bottom w:val="single" w:sz="4" w:space="0" w:color="auto"/>
              <w:right w:val="single" w:sz="4" w:space="0" w:color="auto"/>
            </w:tcBorders>
          </w:tcPr>
          <w:p w14:paraId="4D61BA89" w14:textId="5F323A8C" w:rsidR="000A435B" w:rsidRDefault="01CF0499" w:rsidP="00905DDB">
            <w:r>
              <w:t>40</w:t>
            </w:r>
            <w:r w:rsidR="00646C22">
              <w:t xml:space="preserve"> odst. </w:t>
            </w:r>
          </w:p>
          <w:p w14:paraId="393DF914" w14:textId="51F1128C" w:rsidR="000A435B" w:rsidRDefault="01CF0499" w:rsidP="00905DDB">
            <w:r>
              <w:t xml:space="preserve">písm. </w:t>
            </w:r>
            <w:r w:rsidR="042086EA">
              <w:t>a</w:t>
            </w:r>
            <w:r>
              <w:t>)</w:t>
            </w:r>
          </w:p>
        </w:tc>
        <w:tc>
          <w:tcPr>
            <w:tcW w:w="6446" w:type="dxa"/>
            <w:tcBorders>
              <w:top w:val="single" w:sz="4" w:space="0" w:color="auto"/>
              <w:left w:val="single" w:sz="4" w:space="0" w:color="auto"/>
              <w:bottom w:val="single" w:sz="4" w:space="0" w:color="auto"/>
              <w:right w:val="single" w:sz="4" w:space="0" w:color="auto"/>
            </w:tcBorders>
          </w:tcPr>
          <w:p w14:paraId="19894FE8" w14:textId="1924C4EC" w:rsidR="000A435B" w:rsidRDefault="00646C22" w:rsidP="00905DDB">
            <w:r>
              <w:t xml:space="preserve">Výkon </w:t>
            </w:r>
            <w:r w:rsidR="539C5CF0">
              <w:t>působnost</w:t>
            </w:r>
            <w:r>
              <w:t>i</w:t>
            </w:r>
            <w:r w:rsidR="539C5CF0">
              <w:t xml:space="preserve"> silničního správního úřadu ve věcech </w:t>
            </w:r>
            <w:proofErr w:type="gramStart"/>
            <w:r w:rsidR="64C015BB">
              <w:t>silnic  III</w:t>
            </w:r>
            <w:proofErr w:type="gramEnd"/>
            <w:r w:rsidR="64C015BB">
              <w:t>. třídy a veřejně přístupných účelových komunikací s výjimkou věcí, o kterých rozhoduje Ministerstvo dopravy nebo krajský úřad.</w:t>
            </w:r>
          </w:p>
        </w:tc>
      </w:tr>
      <w:tr w:rsidR="001B67EF" w14:paraId="6608FAA3" w14:textId="77777777" w:rsidTr="19932682">
        <w:tc>
          <w:tcPr>
            <w:tcW w:w="1771" w:type="dxa"/>
            <w:tcBorders>
              <w:top w:val="single" w:sz="4" w:space="0" w:color="auto"/>
              <w:left w:val="single" w:sz="4" w:space="0" w:color="auto"/>
              <w:bottom w:val="single" w:sz="4" w:space="0" w:color="auto"/>
              <w:right w:val="single" w:sz="4" w:space="0" w:color="auto"/>
            </w:tcBorders>
          </w:tcPr>
          <w:p w14:paraId="637213CF" w14:textId="77777777" w:rsidR="001B67EF" w:rsidRDefault="001B67EF" w:rsidP="00905DDB"/>
        </w:tc>
        <w:tc>
          <w:tcPr>
            <w:tcW w:w="993" w:type="dxa"/>
            <w:tcBorders>
              <w:top w:val="single" w:sz="4" w:space="0" w:color="auto"/>
              <w:left w:val="single" w:sz="4" w:space="0" w:color="auto"/>
              <w:bottom w:val="single" w:sz="4" w:space="0" w:color="auto"/>
              <w:right w:val="single" w:sz="4" w:space="0" w:color="auto"/>
            </w:tcBorders>
          </w:tcPr>
          <w:p w14:paraId="2A6ED52D" w14:textId="3666D77C" w:rsidR="001B67EF" w:rsidRDefault="001B67EF" w:rsidP="00905DDB">
            <w:r>
              <w:t>40 odst. 4 písm. b)</w:t>
            </w:r>
          </w:p>
        </w:tc>
        <w:tc>
          <w:tcPr>
            <w:tcW w:w="6446" w:type="dxa"/>
            <w:tcBorders>
              <w:top w:val="single" w:sz="4" w:space="0" w:color="auto"/>
              <w:left w:val="single" w:sz="4" w:space="0" w:color="auto"/>
              <w:bottom w:val="single" w:sz="4" w:space="0" w:color="auto"/>
              <w:right w:val="single" w:sz="4" w:space="0" w:color="auto"/>
            </w:tcBorders>
          </w:tcPr>
          <w:p w14:paraId="78F4E52D" w14:textId="0B2FE999" w:rsidR="001B67EF" w:rsidDel="00646C22" w:rsidRDefault="001B67EF" w:rsidP="00905DDB">
            <w:r>
              <w:t xml:space="preserve">Výkon působnosti silničního správního úřadu ve věci povolování zřízení nebo zrušení přejezdu neveřejné účelové komunikace. </w:t>
            </w:r>
          </w:p>
        </w:tc>
      </w:tr>
      <w:tr w:rsidR="000A435B" w:rsidRPr="0018767A" w14:paraId="5BAA9C96" w14:textId="77777777" w:rsidTr="19932682">
        <w:tc>
          <w:tcPr>
            <w:tcW w:w="1771" w:type="dxa"/>
            <w:tcBorders>
              <w:top w:val="single" w:sz="4" w:space="0" w:color="auto"/>
              <w:left w:val="single" w:sz="4" w:space="0" w:color="auto"/>
              <w:bottom w:val="single" w:sz="4" w:space="0" w:color="auto"/>
              <w:right w:val="single" w:sz="4" w:space="0" w:color="auto"/>
            </w:tcBorders>
          </w:tcPr>
          <w:p w14:paraId="650BBC72" w14:textId="77777777" w:rsidR="000A435B" w:rsidRDefault="000A435B" w:rsidP="00905DDB"/>
        </w:tc>
        <w:tc>
          <w:tcPr>
            <w:tcW w:w="993" w:type="dxa"/>
            <w:tcBorders>
              <w:top w:val="single" w:sz="4" w:space="0" w:color="auto"/>
              <w:left w:val="single" w:sz="4" w:space="0" w:color="auto"/>
              <w:bottom w:val="single" w:sz="4" w:space="0" w:color="auto"/>
              <w:right w:val="single" w:sz="4" w:space="0" w:color="auto"/>
            </w:tcBorders>
          </w:tcPr>
          <w:p w14:paraId="0E495EFF" w14:textId="32A343B6" w:rsidR="000A435B" w:rsidRPr="0018767A" w:rsidRDefault="000A435B" w:rsidP="00905DDB">
            <w:r w:rsidRPr="0018767A">
              <w:t>40</w:t>
            </w:r>
            <w:r w:rsidR="001B67EF">
              <w:t xml:space="preserve"> odst. </w:t>
            </w:r>
          </w:p>
          <w:p w14:paraId="2FCE2099" w14:textId="7CF7A464" w:rsidR="000A435B" w:rsidRPr="0018767A" w:rsidRDefault="01CF0499" w:rsidP="00905DDB">
            <w:r>
              <w:t xml:space="preserve">písm. </w:t>
            </w:r>
            <w:r w:rsidR="22203670">
              <w:t>c</w:t>
            </w:r>
            <w:r>
              <w:t>)</w:t>
            </w:r>
          </w:p>
        </w:tc>
        <w:tc>
          <w:tcPr>
            <w:tcW w:w="6446" w:type="dxa"/>
            <w:tcBorders>
              <w:top w:val="single" w:sz="4" w:space="0" w:color="auto"/>
              <w:left w:val="single" w:sz="4" w:space="0" w:color="auto"/>
              <w:bottom w:val="single" w:sz="4" w:space="0" w:color="auto"/>
              <w:right w:val="single" w:sz="4" w:space="0" w:color="auto"/>
            </w:tcBorders>
          </w:tcPr>
          <w:p w14:paraId="11C55DC2" w14:textId="75A7B667" w:rsidR="000A435B" w:rsidRPr="0018767A" w:rsidRDefault="001B67EF" w:rsidP="00905DDB">
            <w:r>
              <w:t xml:space="preserve">Projednávání </w:t>
            </w:r>
            <w:proofErr w:type="gramStart"/>
            <w:r>
              <w:t xml:space="preserve">přestupků </w:t>
            </w:r>
            <w:r w:rsidR="367AE0B7">
              <w:t xml:space="preserve"> podle</w:t>
            </w:r>
            <w:proofErr w:type="gramEnd"/>
            <w:r w:rsidR="367AE0B7">
              <w:t xml:space="preserve"> §42a a §42b </w:t>
            </w:r>
            <w:r>
              <w:t xml:space="preserve">s výjimkou přestupků týkajících se dálnice, silnice I. a II. třídy a vozovek místních komunikací I. třídy, a s výjimkou přestupků podle §42b odst. 1 písm. u), v), w) a x).  </w:t>
            </w:r>
          </w:p>
        </w:tc>
      </w:tr>
      <w:tr w:rsidR="000A435B" w:rsidRPr="0018767A" w14:paraId="5D106883" w14:textId="77777777" w:rsidTr="002133C7">
        <w:trPr>
          <w:trHeight w:val="2001"/>
        </w:trPr>
        <w:tc>
          <w:tcPr>
            <w:tcW w:w="1771" w:type="dxa"/>
            <w:tcBorders>
              <w:top w:val="single" w:sz="4" w:space="0" w:color="auto"/>
              <w:left w:val="single" w:sz="4" w:space="0" w:color="auto"/>
              <w:bottom w:val="single" w:sz="4" w:space="0" w:color="auto"/>
              <w:right w:val="single" w:sz="4" w:space="0" w:color="auto"/>
            </w:tcBorders>
          </w:tcPr>
          <w:p w14:paraId="6928BA0E"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5A768D51" w14:textId="3E0D75DE" w:rsidR="000A435B" w:rsidRPr="0018767A" w:rsidRDefault="000A435B" w:rsidP="00905DDB">
            <w:r w:rsidRPr="0018767A">
              <w:t>40</w:t>
            </w:r>
            <w:r w:rsidR="00CB12DA">
              <w:t xml:space="preserve"> odst. </w:t>
            </w:r>
            <w:r w:rsidRPr="0018767A">
              <w:t>5</w:t>
            </w:r>
          </w:p>
          <w:p w14:paraId="11183B4A" w14:textId="19F730AB" w:rsidR="000A435B" w:rsidRPr="0018767A" w:rsidRDefault="000A435B" w:rsidP="00905DDB">
            <w:r w:rsidRPr="0018767A">
              <w:t xml:space="preserve">písm. </w:t>
            </w:r>
            <w:r w:rsidR="003B18DF">
              <w:t>b</w:t>
            </w:r>
            <w:r w:rsidRPr="0018767A">
              <w:t>)</w:t>
            </w:r>
          </w:p>
        </w:tc>
        <w:tc>
          <w:tcPr>
            <w:tcW w:w="6446" w:type="dxa"/>
            <w:tcBorders>
              <w:top w:val="single" w:sz="4" w:space="0" w:color="auto"/>
              <w:left w:val="single" w:sz="4" w:space="0" w:color="auto"/>
              <w:bottom w:val="single" w:sz="4" w:space="0" w:color="auto"/>
              <w:right w:val="single" w:sz="4" w:space="0" w:color="auto"/>
            </w:tcBorders>
          </w:tcPr>
          <w:p w14:paraId="69A737B5" w14:textId="256FA795" w:rsidR="000A435B" w:rsidRPr="0018767A" w:rsidRDefault="00CB12DA" w:rsidP="00905DDB">
            <w:r>
              <w:t xml:space="preserve">Výkon působnosti silničního správního úřadu ve věci místních komunikací, s výjimkou vozovek místních komunikací I. třídy a s výjimkou světelných signalizačních zařízení včetně souvisejících se světelným signalizačním zařízením v rámci systému řízení a regulace městského silničního provozu, zařízení pro provozní informace městského systému informování účastníků dopravy a zařízení pro telematiku. </w:t>
            </w:r>
          </w:p>
          <w:p w14:paraId="4F1112F0" w14:textId="77777777" w:rsidR="000A435B" w:rsidRPr="0018767A" w:rsidRDefault="000A435B" w:rsidP="00905DDB"/>
        </w:tc>
      </w:tr>
      <w:tr w:rsidR="00CB12DA" w:rsidRPr="0018767A" w14:paraId="6DBC8362" w14:textId="77777777" w:rsidTr="19932682">
        <w:tc>
          <w:tcPr>
            <w:tcW w:w="1771" w:type="dxa"/>
            <w:tcBorders>
              <w:top w:val="single" w:sz="4" w:space="0" w:color="auto"/>
              <w:left w:val="single" w:sz="4" w:space="0" w:color="auto"/>
              <w:bottom w:val="single" w:sz="4" w:space="0" w:color="auto"/>
              <w:right w:val="single" w:sz="4" w:space="0" w:color="auto"/>
            </w:tcBorders>
          </w:tcPr>
          <w:p w14:paraId="25736986" w14:textId="77777777" w:rsidR="00CB12DA" w:rsidRPr="00CB12DA" w:rsidRDefault="00CB12DA" w:rsidP="00905DDB"/>
        </w:tc>
        <w:tc>
          <w:tcPr>
            <w:tcW w:w="993" w:type="dxa"/>
            <w:tcBorders>
              <w:top w:val="single" w:sz="4" w:space="0" w:color="auto"/>
              <w:left w:val="single" w:sz="4" w:space="0" w:color="auto"/>
              <w:bottom w:val="single" w:sz="4" w:space="0" w:color="auto"/>
              <w:right w:val="single" w:sz="4" w:space="0" w:color="auto"/>
            </w:tcBorders>
          </w:tcPr>
          <w:p w14:paraId="57A40462" w14:textId="636F09BE" w:rsidR="00CB12DA" w:rsidRPr="00CB12DA" w:rsidRDefault="00CB12DA" w:rsidP="00905DDB">
            <w:r w:rsidRPr="00CB12DA">
              <w:t>40 odst. 10 písm. c)</w:t>
            </w:r>
          </w:p>
        </w:tc>
        <w:tc>
          <w:tcPr>
            <w:tcW w:w="6446" w:type="dxa"/>
            <w:tcBorders>
              <w:top w:val="single" w:sz="4" w:space="0" w:color="auto"/>
              <w:left w:val="single" w:sz="4" w:space="0" w:color="auto"/>
              <w:bottom w:val="single" w:sz="4" w:space="0" w:color="auto"/>
              <w:right w:val="single" w:sz="4" w:space="0" w:color="auto"/>
            </w:tcBorders>
          </w:tcPr>
          <w:p w14:paraId="4A49011D" w14:textId="1A90CB4E" w:rsidR="00CB12DA" w:rsidRPr="00CB12DA" w:rsidDel="00CB12DA" w:rsidRDefault="00CB12DA" w:rsidP="00905DDB">
            <w:r w:rsidRPr="00CB12DA">
              <w:t>Ve věcech týkajících se připojení místních komunikací II., III. a IV. Třídy a veřejně přístupných účelových komunikací §10, s výjimkou případů, kdy o něm rozhoduje stavební úřad rozhodnutím o povolení záměru podle stavebního zákona 46).</w:t>
            </w:r>
          </w:p>
        </w:tc>
      </w:tr>
      <w:tr w:rsidR="00FD020D" w14:paraId="206831D9"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57B97F4A" w14:textId="79752A35" w:rsidR="00FD020D" w:rsidRDefault="00831B49">
            <w:r>
              <w:t>Zákon č. 361/2000 Sb., o provozu na pozemních komunikacích</w:t>
            </w:r>
          </w:p>
        </w:tc>
        <w:tc>
          <w:tcPr>
            <w:tcW w:w="993" w:type="dxa"/>
            <w:tcBorders>
              <w:top w:val="single" w:sz="4" w:space="0" w:color="auto"/>
              <w:left w:val="single" w:sz="4" w:space="0" w:color="auto"/>
              <w:bottom w:val="single" w:sz="4" w:space="0" w:color="auto"/>
              <w:right w:val="single" w:sz="4" w:space="0" w:color="auto"/>
            </w:tcBorders>
          </w:tcPr>
          <w:p w14:paraId="0255287B" w14:textId="791EB257" w:rsidR="00FD020D" w:rsidDel="00FD020D" w:rsidRDefault="00FD020D" w:rsidP="19932682">
            <w:r>
              <w:t>77 odst. 1</w:t>
            </w:r>
          </w:p>
        </w:tc>
        <w:tc>
          <w:tcPr>
            <w:tcW w:w="6446" w:type="dxa"/>
            <w:tcBorders>
              <w:top w:val="single" w:sz="4" w:space="0" w:color="auto"/>
              <w:left w:val="single" w:sz="4" w:space="0" w:color="auto"/>
              <w:bottom w:val="single" w:sz="4" w:space="0" w:color="auto"/>
              <w:right w:val="single" w:sz="4" w:space="0" w:color="auto"/>
            </w:tcBorders>
          </w:tcPr>
          <w:p w14:paraId="17FEAE0F" w14:textId="4A3F3EBA" w:rsidR="00FD020D" w:rsidDel="00FD020D" w:rsidRDefault="00FD020D" w:rsidP="19932682">
            <w:pPr>
              <w:jc w:val="both"/>
            </w:pPr>
            <w:r>
              <w:t>Přijímání oznámení o umístnění místní nebo přechodné úpravy provozu nebo zařízení pro provozní informace na účelové místní komunikaci, která není veřejně přístupná.</w:t>
            </w:r>
          </w:p>
        </w:tc>
      </w:tr>
      <w:tr w:rsidR="00FD020D" w:rsidRPr="0018767A" w14:paraId="220A54A6" w14:textId="77777777" w:rsidTr="19932682">
        <w:tc>
          <w:tcPr>
            <w:tcW w:w="1771" w:type="dxa"/>
            <w:tcBorders>
              <w:top w:val="single" w:sz="4" w:space="0" w:color="auto"/>
              <w:left w:val="single" w:sz="4" w:space="0" w:color="auto"/>
              <w:bottom w:val="single" w:sz="4" w:space="0" w:color="auto"/>
              <w:right w:val="single" w:sz="4" w:space="0" w:color="auto"/>
            </w:tcBorders>
          </w:tcPr>
          <w:p w14:paraId="6C7ECB6F" w14:textId="77777777" w:rsidR="00FD020D" w:rsidRPr="0018767A" w:rsidRDefault="00FD020D" w:rsidP="00905DDB"/>
        </w:tc>
        <w:tc>
          <w:tcPr>
            <w:tcW w:w="993" w:type="dxa"/>
            <w:tcBorders>
              <w:top w:val="single" w:sz="4" w:space="0" w:color="auto"/>
              <w:left w:val="single" w:sz="4" w:space="0" w:color="auto"/>
              <w:bottom w:val="single" w:sz="4" w:space="0" w:color="auto"/>
              <w:right w:val="single" w:sz="4" w:space="0" w:color="auto"/>
            </w:tcBorders>
          </w:tcPr>
          <w:p w14:paraId="574F5D7B" w14:textId="373DC786" w:rsidR="00FD020D" w:rsidRPr="0018767A" w:rsidRDefault="00FD020D" w:rsidP="00905DDB">
            <w:proofErr w:type="gramStart"/>
            <w:r>
              <w:t>77a</w:t>
            </w:r>
            <w:proofErr w:type="gramEnd"/>
            <w:r>
              <w:t xml:space="preserve"> odst. 2</w:t>
            </w:r>
          </w:p>
        </w:tc>
        <w:tc>
          <w:tcPr>
            <w:tcW w:w="6446" w:type="dxa"/>
            <w:tcBorders>
              <w:top w:val="single" w:sz="4" w:space="0" w:color="auto"/>
              <w:left w:val="single" w:sz="4" w:space="0" w:color="auto"/>
              <w:bottom w:val="single" w:sz="4" w:space="0" w:color="auto"/>
              <w:right w:val="single" w:sz="4" w:space="0" w:color="auto"/>
            </w:tcBorders>
          </w:tcPr>
          <w:p w14:paraId="1AC210C7" w14:textId="4443C5E7" w:rsidR="00FD020D" w:rsidRDefault="00FD020D" w:rsidP="00905DDB">
            <w:pPr>
              <w:jc w:val="both"/>
            </w:pPr>
            <w:r>
              <w:t>Nařizování odstranění místní nebo přechodné úpravy provozu nebo zařízení pro provozní informace na účelové komunikaci, která není veřejně přístupná, není-li splněna podmínka bezpečnosti podle §78 odst. 2, vyžadování si stanoviska policie pro účely posouzení zajištění bezpečnosti silničního provozu</w:t>
            </w:r>
          </w:p>
        </w:tc>
      </w:tr>
      <w:tr w:rsidR="000A435B" w:rsidRPr="0018767A" w14:paraId="6C8492D5" w14:textId="77777777" w:rsidTr="19932682">
        <w:tc>
          <w:tcPr>
            <w:tcW w:w="1771" w:type="dxa"/>
            <w:tcBorders>
              <w:top w:val="single" w:sz="4" w:space="0" w:color="auto"/>
              <w:left w:val="single" w:sz="4" w:space="0" w:color="auto"/>
              <w:bottom w:val="single" w:sz="4" w:space="0" w:color="auto"/>
              <w:right w:val="single" w:sz="4" w:space="0" w:color="auto"/>
            </w:tcBorders>
          </w:tcPr>
          <w:p w14:paraId="2485DFD5"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3EE8BBB5" w14:textId="477CC21D" w:rsidR="000A435B" w:rsidRPr="0018767A" w:rsidRDefault="000A435B" w:rsidP="00905DDB">
            <w:r w:rsidRPr="0018767A">
              <w:t>124</w:t>
            </w:r>
            <w:r w:rsidR="00E12C34">
              <w:t xml:space="preserve"> odst. </w:t>
            </w:r>
            <w:r w:rsidRPr="0018767A">
              <w:t>6</w:t>
            </w:r>
          </w:p>
          <w:p w14:paraId="0175D39E" w14:textId="77777777" w:rsidR="000A435B" w:rsidRPr="0018767A" w:rsidRDefault="000A435B" w:rsidP="00905DDB"/>
        </w:tc>
        <w:tc>
          <w:tcPr>
            <w:tcW w:w="6446" w:type="dxa"/>
            <w:tcBorders>
              <w:top w:val="single" w:sz="4" w:space="0" w:color="auto"/>
              <w:left w:val="single" w:sz="4" w:space="0" w:color="auto"/>
              <w:bottom w:val="single" w:sz="4" w:space="0" w:color="auto"/>
              <w:right w:val="single" w:sz="4" w:space="0" w:color="auto"/>
            </w:tcBorders>
          </w:tcPr>
          <w:p w14:paraId="2044051B" w14:textId="4B9BAA9A" w:rsidR="000A435B" w:rsidRPr="0018767A" w:rsidRDefault="5A9F087B" w:rsidP="19932682">
            <w:r>
              <w:t>S</w:t>
            </w:r>
            <w:r w:rsidR="01CF0499">
              <w:t xml:space="preserve">tanovování </w:t>
            </w:r>
            <w:r w:rsidR="6325C40B">
              <w:t xml:space="preserve">místní a přechodné úpravy provozu a užití zařízení pro provozní informace na místních komunikacích </w:t>
            </w:r>
            <w:r w:rsidR="00E12C34">
              <w:t xml:space="preserve">III. třídy, místní komunikaci, s výjimkou vozovek místních komunikací I. třídy, a veřejně přístupné účelové komunikací a s výjimkou stanovování světelných signálů včetně dopravního značení a </w:t>
            </w:r>
            <w:r w:rsidR="00E12C34">
              <w:lastRenderedPageBreak/>
              <w:t xml:space="preserve">zařízení souvisejícího se světelným signalizačním </w:t>
            </w:r>
            <w:r w:rsidR="008F7AB0">
              <w:t>zařízením</w:t>
            </w:r>
            <w:r w:rsidR="00E12C34">
              <w:t xml:space="preserve"> v rámci systému řízení a regulace městského silničního provozu, zařízení pro provozní informace městského systému informování účastníků dopravy a zařízení pro telematiku. </w:t>
            </w:r>
            <w:r w:rsidR="6325C40B">
              <w:t xml:space="preserve"> </w:t>
            </w:r>
          </w:p>
        </w:tc>
      </w:tr>
      <w:tr w:rsidR="000A435B" w:rsidRPr="0018767A" w14:paraId="215552BA" w14:textId="77777777" w:rsidTr="19932682">
        <w:tc>
          <w:tcPr>
            <w:tcW w:w="1771" w:type="dxa"/>
            <w:tcBorders>
              <w:top w:val="single" w:sz="4" w:space="0" w:color="auto"/>
              <w:left w:val="single" w:sz="4" w:space="0" w:color="auto"/>
              <w:bottom w:val="single" w:sz="4" w:space="0" w:color="auto"/>
              <w:right w:val="single" w:sz="4" w:space="0" w:color="auto"/>
            </w:tcBorders>
          </w:tcPr>
          <w:p w14:paraId="3501D94C"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22FA07A9" w14:textId="2DECA1B3" w:rsidR="000A435B" w:rsidRPr="0018767A" w:rsidRDefault="000A435B" w:rsidP="00905DDB">
            <w:r w:rsidRPr="0018767A">
              <w:t>124</w:t>
            </w:r>
            <w:r w:rsidR="00FD020D">
              <w:t xml:space="preserve"> odst. </w:t>
            </w:r>
            <w:r w:rsidRPr="0018767A">
              <w:t>5</w:t>
            </w:r>
          </w:p>
          <w:p w14:paraId="6D04AA12" w14:textId="77777777" w:rsidR="000A435B" w:rsidRPr="0018767A" w:rsidRDefault="000A435B" w:rsidP="00905DDB">
            <w:r w:rsidRPr="0018767A">
              <w:t xml:space="preserve">písm. a) </w:t>
            </w:r>
          </w:p>
        </w:tc>
        <w:tc>
          <w:tcPr>
            <w:tcW w:w="6446" w:type="dxa"/>
            <w:tcBorders>
              <w:top w:val="single" w:sz="4" w:space="0" w:color="auto"/>
              <w:left w:val="single" w:sz="4" w:space="0" w:color="auto"/>
              <w:bottom w:val="single" w:sz="4" w:space="0" w:color="auto"/>
              <w:right w:val="single" w:sz="4" w:space="0" w:color="auto"/>
            </w:tcBorders>
          </w:tcPr>
          <w:p w14:paraId="66FD5FE9" w14:textId="6A041C01" w:rsidR="000A435B" w:rsidRPr="0018767A" w:rsidRDefault="31F1E4F6" w:rsidP="00905DDB">
            <w:r>
              <w:t>P</w:t>
            </w:r>
            <w:r w:rsidR="01CF0499">
              <w:t>ověřování osob oprávněných k zastavování vozidel podle § 79</w:t>
            </w:r>
            <w:r w:rsidR="00FD020D">
              <w:t xml:space="preserve"> odst. </w:t>
            </w:r>
            <w:r w:rsidR="01CF0499">
              <w:t>l písm. j)</w:t>
            </w:r>
            <w:r w:rsidR="122692E9">
              <w:t>.</w:t>
            </w:r>
          </w:p>
        </w:tc>
      </w:tr>
      <w:tr w:rsidR="000A435B" w14:paraId="580166C4" w14:textId="77777777" w:rsidTr="19932682">
        <w:tc>
          <w:tcPr>
            <w:tcW w:w="1771" w:type="dxa"/>
            <w:tcBorders>
              <w:top w:val="single" w:sz="4" w:space="0" w:color="auto"/>
              <w:left w:val="single" w:sz="4" w:space="0" w:color="auto"/>
              <w:bottom w:val="single" w:sz="4" w:space="0" w:color="auto"/>
              <w:right w:val="single" w:sz="4" w:space="0" w:color="auto"/>
            </w:tcBorders>
          </w:tcPr>
          <w:p w14:paraId="61535E51"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565644D5" w14:textId="3AB3333F" w:rsidR="000A435B" w:rsidRPr="0018767A" w:rsidRDefault="000A435B" w:rsidP="00905DDB">
            <w:r w:rsidRPr="0018767A">
              <w:t>124</w:t>
            </w:r>
            <w:r w:rsidR="00FD020D">
              <w:t xml:space="preserve"> odst. </w:t>
            </w:r>
            <w:r w:rsidRPr="0018767A">
              <w:t>5</w:t>
            </w:r>
          </w:p>
          <w:p w14:paraId="469B7F70" w14:textId="07C1CC69" w:rsidR="000A435B" w:rsidRPr="0018767A" w:rsidRDefault="00FD020D" w:rsidP="00905DDB">
            <w:r>
              <w:t>p</w:t>
            </w:r>
            <w:r w:rsidR="01CF0499">
              <w:t>ísm.</w:t>
            </w:r>
            <w:r w:rsidR="46CD559E">
              <w:t xml:space="preserve"> n</w:t>
            </w:r>
            <w:r w:rsidR="01CF0499">
              <w:t>)</w:t>
            </w:r>
          </w:p>
        </w:tc>
        <w:tc>
          <w:tcPr>
            <w:tcW w:w="6446" w:type="dxa"/>
            <w:tcBorders>
              <w:top w:val="single" w:sz="4" w:space="0" w:color="auto"/>
              <w:left w:val="single" w:sz="4" w:space="0" w:color="auto"/>
              <w:bottom w:val="single" w:sz="4" w:space="0" w:color="auto"/>
              <w:right w:val="single" w:sz="4" w:space="0" w:color="auto"/>
            </w:tcBorders>
          </w:tcPr>
          <w:p w14:paraId="5674C048" w14:textId="30CB876D" w:rsidR="000A435B" w:rsidRDefault="767D5FDF" w:rsidP="00905DDB">
            <w:r>
              <w:t>P</w:t>
            </w:r>
            <w:r w:rsidR="01CF0499">
              <w:t>rovádění prevence v oblasti bezpečnosti provozu na pozemních komunikacích</w:t>
            </w:r>
            <w:r w:rsidR="00FD020D">
              <w:t xml:space="preserve"> na silnici III., na místní komunikaci II., III., IV. Třídy a veřejně přístupné účelové komunikaci. </w:t>
            </w:r>
          </w:p>
        </w:tc>
      </w:tr>
    </w:tbl>
    <w:p w14:paraId="09315791" w14:textId="56CB7298" w:rsidR="00844A2A" w:rsidRPr="0003117E" w:rsidRDefault="70DC0ABC" w:rsidP="00E604B6">
      <w:pPr>
        <w:pStyle w:val="Nadpis3"/>
        <w:rPr>
          <w:snapToGrid w:val="0"/>
          <w:sz w:val="28"/>
          <w:szCs w:val="28"/>
        </w:rPr>
      </w:pPr>
      <w:bookmarkStart w:id="462" w:name="_Toc188012803"/>
      <w:bookmarkStart w:id="463" w:name="_Toc188271091"/>
      <w:bookmarkStart w:id="464" w:name="_Toc188012807"/>
      <w:bookmarkStart w:id="465" w:name="_Toc188271095"/>
      <w:bookmarkStart w:id="466" w:name="_Toc188012811"/>
      <w:bookmarkStart w:id="467" w:name="_Toc188271099"/>
      <w:bookmarkStart w:id="468" w:name="_Toc188012815"/>
      <w:bookmarkStart w:id="469" w:name="_Toc188271103"/>
      <w:bookmarkStart w:id="470" w:name="_Toc188012819"/>
      <w:bookmarkStart w:id="471" w:name="_Toc188271107"/>
      <w:bookmarkStart w:id="472" w:name="_Toc188012823"/>
      <w:bookmarkStart w:id="473" w:name="_Toc188271111"/>
      <w:bookmarkStart w:id="474" w:name="_Toc148605250"/>
      <w:bookmarkStart w:id="475" w:name="_Toc167948350"/>
      <w:bookmarkStart w:id="476" w:name="_Toc167948419"/>
      <w:bookmarkStart w:id="477" w:name="_Toc188271115"/>
      <w:bookmarkEnd w:id="462"/>
      <w:bookmarkEnd w:id="463"/>
      <w:bookmarkEnd w:id="464"/>
      <w:bookmarkEnd w:id="465"/>
      <w:bookmarkEnd w:id="466"/>
      <w:bookmarkEnd w:id="467"/>
      <w:bookmarkEnd w:id="468"/>
      <w:bookmarkEnd w:id="469"/>
      <w:bookmarkEnd w:id="470"/>
      <w:bookmarkEnd w:id="471"/>
      <w:bookmarkEnd w:id="472"/>
      <w:bookmarkEnd w:id="473"/>
      <w:r w:rsidRPr="0003117E">
        <w:rPr>
          <w:snapToGrid w:val="0"/>
        </w:rPr>
        <w:t>Odbor</w:t>
      </w:r>
      <w:r w:rsidR="08DA1079" w:rsidRPr="0003117E">
        <w:rPr>
          <w:snapToGrid w:val="0"/>
        </w:rPr>
        <w:t xml:space="preserve"> informačních a komunikačních technologií (OIKT)</w:t>
      </w:r>
      <w:bookmarkEnd w:id="474"/>
      <w:bookmarkEnd w:id="475"/>
      <w:bookmarkEnd w:id="476"/>
      <w:bookmarkEnd w:id="477"/>
    </w:p>
    <w:p w14:paraId="70466C1B" w14:textId="77777777" w:rsidR="038E0F6E" w:rsidRPr="00B57A95" w:rsidRDefault="038E0F6E" w:rsidP="00B57A95">
      <w:pPr>
        <w:spacing w:before="280" w:after="120"/>
        <w:rPr>
          <w:b/>
          <w:bCs/>
        </w:rPr>
      </w:pPr>
      <w:bookmarkStart w:id="478" w:name="_Toc146527983"/>
      <w:bookmarkStart w:id="479" w:name="_Toc148605251"/>
      <w:bookmarkStart w:id="480" w:name="_Toc167948351"/>
      <w:r w:rsidRPr="00B57A95">
        <w:rPr>
          <w:b/>
          <w:bCs/>
        </w:rPr>
        <w:t>Organizační členění</w:t>
      </w:r>
      <w:bookmarkEnd w:id="478"/>
      <w:bookmarkEnd w:id="479"/>
      <w:bookmarkEnd w:id="480"/>
    </w:p>
    <w:p w14:paraId="0B5DD31D" w14:textId="000FB25E" w:rsidR="038E0F6E" w:rsidRDefault="038E0F6E" w:rsidP="002133C7">
      <w:pPr>
        <w:pStyle w:val="Odstavecseseznamem"/>
        <w:numPr>
          <w:ilvl w:val="0"/>
          <w:numId w:val="4"/>
        </w:numPr>
        <w:ind w:left="426" w:hanging="426"/>
      </w:pPr>
      <w:r>
        <w:t>vedoucí odboru</w:t>
      </w:r>
    </w:p>
    <w:p w14:paraId="7FF8F027" w14:textId="282106F1" w:rsidR="06578AD4" w:rsidRPr="002579A9" w:rsidRDefault="0003117E" w:rsidP="002133C7">
      <w:pPr>
        <w:pStyle w:val="Odstavecseseznamem"/>
        <w:numPr>
          <w:ilvl w:val="0"/>
          <w:numId w:val="34"/>
        </w:numPr>
        <w:spacing w:after="120"/>
        <w:rPr>
          <w:b/>
          <w:bCs/>
        </w:rPr>
      </w:pPr>
      <w:r>
        <w:t xml:space="preserve"> </w:t>
      </w:r>
      <w:r w:rsidR="004F2E9F">
        <w:t>4x referent</w:t>
      </w:r>
      <w:r w:rsidR="00C64079">
        <w:t>i</w:t>
      </w:r>
      <w:r w:rsidR="004F2E9F">
        <w:t xml:space="preserve"> odboru</w:t>
      </w:r>
    </w:p>
    <w:p w14:paraId="05D811C7" w14:textId="2C908DFA" w:rsidR="00C64079" w:rsidRPr="002579A9" w:rsidRDefault="007E751C" w:rsidP="0083611C">
      <w:pPr>
        <w:pStyle w:val="Nadpis4"/>
      </w:pPr>
      <w:bookmarkStart w:id="481" w:name="_Toc188271116"/>
      <w:r>
        <w:t>V</w:t>
      </w:r>
      <w:r w:rsidR="00C64079" w:rsidRPr="00C64079">
        <w:t>edoucí odboru</w:t>
      </w:r>
      <w:bookmarkEnd w:id="481"/>
    </w:p>
    <w:p w14:paraId="2BFE3B06" w14:textId="1D1BB746" w:rsidR="00C64079" w:rsidRDefault="00C64079" w:rsidP="002133C7">
      <w:pPr>
        <w:pStyle w:val="Odstavecseseznamem"/>
        <w:numPr>
          <w:ilvl w:val="0"/>
          <w:numId w:val="34"/>
        </w:numPr>
      </w:pPr>
      <w:r>
        <w:t>řídí referenty odboru</w:t>
      </w:r>
    </w:p>
    <w:p w14:paraId="3BB23715" w14:textId="1D7EF5B0" w:rsidR="00C64079" w:rsidRDefault="00C64079" w:rsidP="002133C7">
      <w:pPr>
        <w:pStyle w:val="Odstavecseseznamem"/>
        <w:numPr>
          <w:ilvl w:val="0"/>
          <w:numId w:val="34"/>
        </w:numPr>
        <w:spacing w:after="280"/>
      </w:pPr>
      <w:r>
        <w:t>zajišťuje spolupráci s dodavateli v oblasti IT</w:t>
      </w:r>
    </w:p>
    <w:p w14:paraId="50053949" w14:textId="775261AF" w:rsidR="00C64079" w:rsidRPr="002579A9" w:rsidRDefault="00C64079" w:rsidP="0083611C">
      <w:pPr>
        <w:pStyle w:val="Nadpis4"/>
      </w:pPr>
      <w:bookmarkStart w:id="482" w:name="_Toc188271117"/>
      <w:r w:rsidRPr="00C64079">
        <w:t>Činnost referentů</w:t>
      </w:r>
      <w:bookmarkEnd w:id="482"/>
    </w:p>
    <w:p w14:paraId="44F90BA0" w14:textId="77777777" w:rsidR="0067735D" w:rsidRDefault="52225F36" w:rsidP="002133C7">
      <w:pPr>
        <w:widowControl w:val="0"/>
        <w:numPr>
          <w:ilvl w:val="0"/>
          <w:numId w:val="34"/>
        </w:numPr>
        <w:tabs>
          <w:tab w:val="clear" w:pos="360"/>
        </w:tabs>
        <w:suppressAutoHyphens/>
        <w:jc w:val="both"/>
        <w:rPr>
          <w:snapToGrid w:val="0"/>
        </w:rPr>
      </w:pPr>
      <w:r>
        <w:rPr>
          <w:snapToGrid w:val="0"/>
        </w:rPr>
        <w:t>zajišťuje oblasti Architektury informačních systémů, provozu informačních systémů, provozu infrastruktury informačních a komunikačních technologií, uživatelské podpory, bezpečnosti informačních technologií (kybernetické bezpečnosti), zajištění souladu s platnými zákony a směrnicemi ad.</w:t>
      </w:r>
    </w:p>
    <w:p w14:paraId="213FCA93" w14:textId="77777777" w:rsidR="0067735D" w:rsidRPr="00503986" w:rsidRDefault="52225F36" w:rsidP="002133C7">
      <w:pPr>
        <w:widowControl w:val="0"/>
        <w:numPr>
          <w:ilvl w:val="0"/>
          <w:numId w:val="34"/>
        </w:numPr>
        <w:tabs>
          <w:tab w:val="clear" w:pos="360"/>
        </w:tabs>
        <w:suppressAutoHyphens/>
        <w:jc w:val="both"/>
        <w:rPr>
          <w:snapToGrid w:val="0"/>
        </w:rPr>
      </w:pPr>
      <w:r>
        <w:rPr>
          <w:snapToGrid w:val="0"/>
        </w:rPr>
        <w:t>d</w:t>
      </w:r>
      <w:r w:rsidRPr="00503986">
        <w:rPr>
          <w:snapToGrid w:val="0"/>
        </w:rPr>
        <w:t>efin</w:t>
      </w:r>
      <w:r>
        <w:rPr>
          <w:snapToGrid w:val="0"/>
        </w:rPr>
        <w:t xml:space="preserve">uje </w:t>
      </w:r>
      <w:r w:rsidRPr="00503986">
        <w:rPr>
          <w:snapToGrid w:val="0"/>
        </w:rPr>
        <w:t>potřeb</w:t>
      </w:r>
      <w:r>
        <w:rPr>
          <w:snapToGrid w:val="0"/>
        </w:rPr>
        <w:t>y</w:t>
      </w:r>
      <w:r w:rsidRPr="00503986">
        <w:rPr>
          <w:snapToGrid w:val="0"/>
        </w:rPr>
        <w:t xml:space="preserve">, posuzování, vyhodnocování a výběr </w:t>
      </w:r>
      <w:r>
        <w:rPr>
          <w:snapToGrid w:val="0"/>
        </w:rPr>
        <w:t xml:space="preserve">produktů, </w:t>
      </w:r>
      <w:r w:rsidRPr="00503986">
        <w:rPr>
          <w:snapToGrid w:val="0"/>
        </w:rPr>
        <w:t xml:space="preserve">projektů </w:t>
      </w:r>
      <w:r>
        <w:rPr>
          <w:snapToGrid w:val="0"/>
        </w:rPr>
        <w:t xml:space="preserve">a procedur </w:t>
      </w:r>
      <w:r w:rsidRPr="00503986">
        <w:rPr>
          <w:snapToGrid w:val="0"/>
        </w:rPr>
        <w:t>pro zabezpečení provozu a údržby informačních a komunikačních systémů, programového vybavení</w:t>
      </w:r>
      <w:r>
        <w:rPr>
          <w:snapToGrid w:val="0"/>
        </w:rPr>
        <w:t>,</w:t>
      </w:r>
      <w:r w:rsidRPr="00503986">
        <w:rPr>
          <w:snapToGrid w:val="0"/>
        </w:rPr>
        <w:t xml:space="preserve"> informačních služeb</w:t>
      </w:r>
      <w:r>
        <w:rPr>
          <w:snapToGrid w:val="0"/>
        </w:rPr>
        <w:t xml:space="preserve"> a infrastruktury</w:t>
      </w:r>
    </w:p>
    <w:p w14:paraId="274B2DE3" w14:textId="77777777" w:rsidR="0067735D" w:rsidRPr="00503986" w:rsidRDefault="52225F36" w:rsidP="002133C7">
      <w:pPr>
        <w:widowControl w:val="0"/>
        <w:numPr>
          <w:ilvl w:val="0"/>
          <w:numId w:val="34"/>
        </w:numPr>
        <w:tabs>
          <w:tab w:val="clear" w:pos="360"/>
        </w:tabs>
        <w:suppressAutoHyphens/>
        <w:jc w:val="both"/>
        <w:rPr>
          <w:snapToGrid w:val="0"/>
        </w:rPr>
      </w:pPr>
      <w:r>
        <w:rPr>
          <w:snapToGrid w:val="0"/>
        </w:rPr>
        <w:t xml:space="preserve">zajišťuje </w:t>
      </w:r>
      <w:r w:rsidRPr="00503986">
        <w:rPr>
          <w:snapToGrid w:val="0"/>
        </w:rPr>
        <w:t>příprav</w:t>
      </w:r>
      <w:r>
        <w:rPr>
          <w:snapToGrid w:val="0"/>
        </w:rPr>
        <w:t>u</w:t>
      </w:r>
      <w:r w:rsidRPr="00503986">
        <w:rPr>
          <w:snapToGrid w:val="0"/>
        </w:rPr>
        <w:t xml:space="preserve"> podkladů pro vydávání vnitro-organizačních pokynů v oblasti informačních technologií a telekomunikací</w:t>
      </w:r>
    </w:p>
    <w:p w14:paraId="0A2C380F" w14:textId="74679FF0" w:rsidR="0067735D" w:rsidRPr="00503986" w:rsidRDefault="15A39F67" w:rsidP="002133C7">
      <w:pPr>
        <w:widowControl w:val="0"/>
        <w:numPr>
          <w:ilvl w:val="0"/>
          <w:numId w:val="34"/>
        </w:numPr>
        <w:tabs>
          <w:tab w:val="clear" w:pos="360"/>
        </w:tabs>
        <w:suppressAutoHyphens/>
        <w:jc w:val="both"/>
      </w:pPr>
      <w:r w:rsidRPr="00503986">
        <w:rPr>
          <w:snapToGrid w:val="0"/>
        </w:rPr>
        <w:t>sprav</w:t>
      </w:r>
      <w:r>
        <w:rPr>
          <w:snapToGrid w:val="0"/>
        </w:rPr>
        <w:t>uje</w:t>
      </w:r>
      <w:r w:rsidRPr="00503986">
        <w:rPr>
          <w:snapToGrid w:val="0"/>
        </w:rPr>
        <w:t xml:space="preserve"> příslušn</w:t>
      </w:r>
      <w:r>
        <w:rPr>
          <w:snapToGrid w:val="0"/>
        </w:rPr>
        <w:t xml:space="preserve">é </w:t>
      </w:r>
      <w:r w:rsidRPr="00503986">
        <w:rPr>
          <w:snapToGrid w:val="0"/>
        </w:rPr>
        <w:t>map</w:t>
      </w:r>
      <w:r>
        <w:rPr>
          <w:snapToGrid w:val="0"/>
        </w:rPr>
        <w:t>y</w:t>
      </w:r>
      <w:r w:rsidRPr="00503986">
        <w:rPr>
          <w:snapToGrid w:val="0"/>
        </w:rPr>
        <w:t xml:space="preserve"> procesů ve vazbě na I</w:t>
      </w:r>
      <w:r w:rsidR="03DFAECB" w:rsidRPr="00503986">
        <w:rPr>
          <w:snapToGrid w:val="0"/>
        </w:rPr>
        <w:t>K</w:t>
      </w:r>
      <w:r w:rsidRPr="00503986">
        <w:rPr>
          <w:snapToGrid w:val="0"/>
        </w:rPr>
        <w:t>T</w:t>
      </w:r>
    </w:p>
    <w:p w14:paraId="5D6F3BB7" w14:textId="77777777" w:rsidR="0067735D" w:rsidRPr="00503986" w:rsidRDefault="52225F36" w:rsidP="002133C7">
      <w:pPr>
        <w:widowControl w:val="0"/>
        <w:numPr>
          <w:ilvl w:val="0"/>
          <w:numId w:val="34"/>
        </w:numPr>
        <w:tabs>
          <w:tab w:val="clear" w:pos="360"/>
        </w:tabs>
        <w:suppressAutoHyphens/>
        <w:jc w:val="both"/>
        <w:rPr>
          <w:snapToGrid w:val="0"/>
        </w:rPr>
      </w:pPr>
      <w:r w:rsidRPr="00503986">
        <w:rPr>
          <w:snapToGrid w:val="0"/>
        </w:rPr>
        <w:t>zabezpeč</w:t>
      </w:r>
      <w:r>
        <w:rPr>
          <w:snapToGrid w:val="0"/>
        </w:rPr>
        <w:t>uje</w:t>
      </w:r>
      <w:r w:rsidRPr="00503986">
        <w:rPr>
          <w:snapToGrid w:val="0"/>
        </w:rPr>
        <w:t xml:space="preserve"> realizace projektů souvisejících s oblastí informačních a telekomunikačních technologií</w:t>
      </w:r>
    </w:p>
    <w:p w14:paraId="0F52B207" w14:textId="77777777" w:rsidR="0067735D" w:rsidRDefault="52225F36" w:rsidP="002133C7">
      <w:pPr>
        <w:widowControl w:val="0"/>
        <w:numPr>
          <w:ilvl w:val="0"/>
          <w:numId w:val="34"/>
        </w:numPr>
        <w:tabs>
          <w:tab w:val="clear" w:pos="360"/>
        </w:tabs>
        <w:suppressAutoHyphens/>
        <w:jc w:val="both"/>
        <w:rPr>
          <w:snapToGrid w:val="0"/>
        </w:rPr>
      </w:pPr>
      <w:r w:rsidRPr="00503986">
        <w:rPr>
          <w:snapToGrid w:val="0"/>
        </w:rPr>
        <w:t>př</w:t>
      </w:r>
      <w:r>
        <w:rPr>
          <w:snapToGrid w:val="0"/>
        </w:rPr>
        <w:t>i</w:t>
      </w:r>
      <w:r w:rsidRPr="00503986">
        <w:rPr>
          <w:snapToGrid w:val="0"/>
        </w:rPr>
        <w:t>prav</w:t>
      </w:r>
      <w:r>
        <w:rPr>
          <w:snapToGrid w:val="0"/>
        </w:rPr>
        <w:t>uje</w:t>
      </w:r>
      <w:r w:rsidRPr="00503986">
        <w:rPr>
          <w:snapToGrid w:val="0"/>
        </w:rPr>
        <w:t xml:space="preserve"> a zajišť</w:t>
      </w:r>
      <w:r>
        <w:rPr>
          <w:snapToGrid w:val="0"/>
        </w:rPr>
        <w:t>uje</w:t>
      </w:r>
      <w:r w:rsidRPr="00503986">
        <w:rPr>
          <w:snapToGrid w:val="0"/>
        </w:rPr>
        <w:t xml:space="preserve"> změnov</w:t>
      </w:r>
      <w:r>
        <w:rPr>
          <w:snapToGrid w:val="0"/>
        </w:rPr>
        <w:t>é</w:t>
      </w:r>
      <w:r w:rsidRPr="00503986">
        <w:rPr>
          <w:snapToGrid w:val="0"/>
        </w:rPr>
        <w:t xml:space="preserve"> požadavků na informační systémy </w:t>
      </w:r>
    </w:p>
    <w:p w14:paraId="72846226" w14:textId="77777777" w:rsidR="0067735D" w:rsidRPr="00503986" w:rsidRDefault="52225F36" w:rsidP="002133C7">
      <w:pPr>
        <w:widowControl w:val="0"/>
        <w:numPr>
          <w:ilvl w:val="0"/>
          <w:numId w:val="34"/>
        </w:numPr>
        <w:tabs>
          <w:tab w:val="clear" w:pos="360"/>
        </w:tabs>
        <w:suppressAutoHyphens/>
        <w:jc w:val="both"/>
        <w:rPr>
          <w:snapToGrid w:val="0"/>
        </w:rPr>
      </w:pPr>
      <w:r>
        <w:rPr>
          <w:snapToGrid w:val="0"/>
        </w:rPr>
        <w:t>zajišťuje komplexní proces incident managementu</w:t>
      </w:r>
    </w:p>
    <w:p w14:paraId="5BB64111" w14:textId="77777777" w:rsidR="0067735D" w:rsidRPr="00503986" w:rsidRDefault="52225F36" w:rsidP="002133C7">
      <w:pPr>
        <w:widowControl w:val="0"/>
        <w:numPr>
          <w:ilvl w:val="0"/>
          <w:numId w:val="34"/>
        </w:numPr>
        <w:tabs>
          <w:tab w:val="clear" w:pos="360"/>
        </w:tabs>
        <w:suppressAutoHyphens/>
        <w:jc w:val="both"/>
        <w:rPr>
          <w:snapToGrid w:val="0"/>
        </w:rPr>
      </w:pPr>
      <w:r w:rsidRPr="00503986">
        <w:rPr>
          <w:snapToGrid w:val="0"/>
        </w:rPr>
        <w:t>kontrol</w:t>
      </w:r>
      <w:r>
        <w:rPr>
          <w:snapToGrid w:val="0"/>
        </w:rPr>
        <w:t>uje</w:t>
      </w:r>
      <w:r w:rsidRPr="00503986">
        <w:rPr>
          <w:snapToGrid w:val="0"/>
        </w:rPr>
        <w:t xml:space="preserve"> kvalit</w:t>
      </w:r>
      <w:r>
        <w:rPr>
          <w:snapToGrid w:val="0"/>
        </w:rPr>
        <w:t>u</w:t>
      </w:r>
      <w:r w:rsidRPr="00503986">
        <w:rPr>
          <w:snapToGrid w:val="0"/>
        </w:rPr>
        <w:t xml:space="preserve"> a plnění </w:t>
      </w:r>
      <w:r>
        <w:rPr>
          <w:snapToGrid w:val="0"/>
        </w:rPr>
        <w:t xml:space="preserve">dodavatelských a </w:t>
      </w:r>
      <w:r w:rsidRPr="00503986">
        <w:rPr>
          <w:snapToGrid w:val="0"/>
        </w:rPr>
        <w:t>outsourcingových služeb</w:t>
      </w:r>
    </w:p>
    <w:p w14:paraId="79EB0D5A" w14:textId="77777777" w:rsidR="0067735D" w:rsidRPr="00503986" w:rsidRDefault="52225F36" w:rsidP="002133C7">
      <w:pPr>
        <w:widowControl w:val="0"/>
        <w:numPr>
          <w:ilvl w:val="0"/>
          <w:numId w:val="34"/>
        </w:numPr>
        <w:tabs>
          <w:tab w:val="clear" w:pos="360"/>
        </w:tabs>
        <w:suppressAutoHyphens/>
        <w:jc w:val="both"/>
        <w:rPr>
          <w:snapToGrid w:val="0"/>
        </w:rPr>
      </w:pPr>
      <w:r w:rsidRPr="00503986">
        <w:rPr>
          <w:snapToGrid w:val="0"/>
        </w:rPr>
        <w:t>připrav</w:t>
      </w:r>
      <w:r>
        <w:rPr>
          <w:snapToGrid w:val="0"/>
        </w:rPr>
        <w:t>uje</w:t>
      </w:r>
      <w:r w:rsidRPr="00503986">
        <w:rPr>
          <w:snapToGrid w:val="0"/>
        </w:rPr>
        <w:t xml:space="preserve"> sml</w:t>
      </w:r>
      <w:r>
        <w:rPr>
          <w:snapToGrid w:val="0"/>
        </w:rPr>
        <w:t>o</w:t>
      </w:r>
      <w:r w:rsidRPr="00503986">
        <w:rPr>
          <w:snapToGrid w:val="0"/>
        </w:rPr>
        <w:t>uv</w:t>
      </w:r>
      <w:r>
        <w:rPr>
          <w:snapToGrid w:val="0"/>
        </w:rPr>
        <w:t>y</w:t>
      </w:r>
      <w:r w:rsidRPr="00503986">
        <w:rPr>
          <w:snapToGrid w:val="0"/>
        </w:rPr>
        <w:t xml:space="preserve"> a objednávky za oblast informačních technologií a informačních systémů a kontrol</w:t>
      </w:r>
      <w:r>
        <w:rPr>
          <w:snapToGrid w:val="0"/>
        </w:rPr>
        <w:t xml:space="preserve">uje </w:t>
      </w:r>
      <w:r w:rsidRPr="00503986">
        <w:rPr>
          <w:snapToGrid w:val="0"/>
        </w:rPr>
        <w:t>jejich plnění</w:t>
      </w:r>
    </w:p>
    <w:p w14:paraId="496C3047" w14:textId="77777777" w:rsidR="0067735D" w:rsidRPr="0067735D" w:rsidRDefault="52225F36" w:rsidP="002133C7">
      <w:pPr>
        <w:pStyle w:val="Normalizovan"/>
        <w:numPr>
          <w:ilvl w:val="0"/>
          <w:numId w:val="34"/>
        </w:numPr>
        <w:spacing w:line="240" w:lineRule="auto"/>
      </w:pPr>
      <w:r w:rsidRPr="0067735D">
        <w:rPr>
          <w:snapToGrid w:val="0"/>
        </w:rPr>
        <w:t>stanovuje dlouhodobé a střednědobé cíle v oblasti pořizování a provozování informačních systémů veřejné správy – ISVS (informační</w:t>
      </w:r>
      <w:r>
        <w:rPr>
          <w:snapToGrid w:val="0"/>
        </w:rPr>
        <w:t xml:space="preserve"> </w:t>
      </w:r>
      <w:r w:rsidRPr="0067735D">
        <w:rPr>
          <w:snapToGrid w:val="0"/>
        </w:rPr>
        <w:t>koncepce)</w:t>
      </w:r>
    </w:p>
    <w:p w14:paraId="5684F3ED" w14:textId="77777777" w:rsidR="0067735D" w:rsidRPr="00503986" w:rsidRDefault="52225F36" w:rsidP="002133C7">
      <w:pPr>
        <w:widowControl w:val="0"/>
        <w:numPr>
          <w:ilvl w:val="0"/>
          <w:numId w:val="34"/>
        </w:numPr>
        <w:tabs>
          <w:tab w:val="clear" w:pos="360"/>
        </w:tabs>
        <w:suppressAutoHyphens/>
        <w:jc w:val="both"/>
        <w:rPr>
          <w:snapToGrid w:val="0"/>
        </w:rPr>
      </w:pPr>
      <w:r w:rsidRPr="00503986">
        <w:rPr>
          <w:snapToGrid w:val="0"/>
        </w:rPr>
        <w:lastRenderedPageBreak/>
        <w:t>zabezpeč</w:t>
      </w:r>
      <w:r>
        <w:rPr>
          <w:snapToGrid w:val="0"/>
        </w:rPr>
        <w:t>uje</w:t>
      </w:r>
      <w:r w:rsidRPr="00503986">
        <w:rPr>
          <w:snapToGrid w:val="0"/>
        </w:rPr>
        <w:t xml:space="preserve"> agend</w:t>
      </w:r>
      <w:r>
        <w:rPr>
          <w:snapToGrid w:val="0"/>
        </w:rPr>
        <w:t>u</w:t>
      </w:r>
      <w:r w:rsidRPr="00503986">
        <w:rPr>
          <w:snapToGrid w:val="0"/>
        </w:rPr>
        <w:t xml:space="preserve"> </w:t>
      </w:r>
      <w:r>
        <w:rPr>
          <w:snapToGrid w:val="0"/>
        </w:rPr>
        <w:t xml:space="preserve">bezpečnosti a </w:t>
      </w:r>
      <w:r w:rsidRPr="00503986">
        <w:rPr>
          <w:snapToGrid w:val="0"/>
        </w:rPr>
        <w:t>bezpečnostní politiky informačních systémů a informačních technologií</w:t>
      </w:r>
    </w:p>
    <w:p w14:paraId="458EA6A9" w14:textId="77777777" w:rsidR="0067735D" w:rsidRPr="00503986" w:rsidRDefault="52225F36" w:rsidP="002133C7">
      <w:pPr>
        <w:widowControl w:val="0"/>
        <w:numPr>
          <w:ilvl w:val="0"/>
          <w:numId w:val="34"/>
        </w:numPr>
        <w:tabs>
          <w:tab w:val="clear" w:pos="360"/>
        </w:tabs>
        <w:suppressAutoHyphens/>
        <w:jc w:val="both"/>
        <w:rPr>
          <w:snapToGrid w:val="0"/>
        </w:rPr>
      </w:pPr>
      <w:r w:rsidRPr="00503986">
        <w:rPr>
          <w:snapToGrid w:val="0"/>
        </w:rPr>
        <w:t>zabezpeč</w:t>
      </w:r>
      <w:r>
        <w:rPr>
          <w:snapToGrid w:val="0"/>
        </w:rPr>
        <w:t>uje</w:t>
      </w:r>
      <w:r w:rsidRPr="00503986">
        <w:rPr>
          <w:snapToGrid w:val="0"/>
        </w:rPr>
        <w:t xml:space="preserve"> shod</w:t>
      </w:r>
      <w:r>
        <w:rPr>
          <w:snapToGrid w:val="0"/>
        </w:rPr>
        <w:t>u</w:t>
      </w:r>
      <w:r w:rsidRPr="00503986">
        <w:rPr>
          <w:snapToGrid w:val="0"/>
        </w:rPr>
        <w:t xml:space="preserve"> provozova</w:t>
      </w:r>
      <w:r>
        <w:rPr>
          <w:snapToGrid w:val="0"/>
        </w:rPr>
        <w:t>ných</w:t>
      </w:r>
      <w:r w:rsidRPr="00503986">
        <w:rPr>
          <w:snapToGrid w:val="0"/>
        </w:rPr>
        <w:t xml:space="preserve"> informační</w:t>
      </w:r>
      <w:r>
        <w:rPr>
          <w:snapToGrid w:val="0"/>
        </w:rPr>
        <w:t>c</w:t>
      </w:r>
      <w:r w:rsidRPr="00503986">
        <w:rPr>
          <w:snapToGrid w:val="0"/>
        </w:rPr>
        <w:t>h systém</w:t>
      </w:r>
      <w:r>
        <w:rPr>
          <w:snapToGrid w:val="0"/>
        </w:rPr>
        <w:t>ů</w:t>
      </w:r>
      <w:r w:rsidRPr="00503986">
        <w:rPr>
          <w:snapToGrid w:val="0"/>
        </w:rPr>
        <w:t xml:space="preserve"> s požadavky zákona o informačních systémech veřejné správy a prováděcích vyhlášek</w:t>
      </w:r>
    </w:p>
    <w:p w14:paraId="0C9C79E3" w14:textId="466FB106" w:rsidR="0067735D" w:rsidRPr="00503986" w:rsidRDefault="47F5DCA2" w:rsidP="002133C7">
      <w:pPr>
        <w:widowControl w:val="0"/>
        <w:numPr>
          <w:ilvl w:val="0"/>
          <w:numId w:val="34"/>
        </w:numPr>
        <w:tabs>
          <w:tab w:val="clear" w:pos="360"/>
        </w:tabs>
        <w:suppressAutoHyphens/>
        <w:jc w:val="both"/>
      </w:pPr>
      <w:r w:rsidRPr="00503986">
        <w:rPr>
          <w:snapToGrid w:val="0"/>
        </w:rPr>
        <w:t>plnění další úkol</w:t>
      </w:r>
      <w:r>
        <w:rPr>
          <w:snapToGrid w:val="0"/>
        </w:rPr>
        <w:t>y</w:t>
      </w:r>
      <w:r w:rsidRPr="00503986">
        <w:rPr>
          <w:snapToGrid w:val="0"/>
        </w:rPr>
        <w:t xml:space="preserve"> dle pokynů </w:t>
      </w:r>
      <w:r w:rsidR="3F196639">
        <w:rPr>
          <w:snapToGrid w:val="0"/>
        </w:rPr>
        <w:t>tajemnice</w:t>
      </w:r>
      <w:r w:rsidRPr="00503986">
        <w:rPr>
          <w:snapToGrid w:val="0"/>
        </w:rPr>
        <w:t xml:space="preserve"> úřadu, starosty, radního pro I</w:t>
      </w:r>
      <w:r w:rsidR="15D7150D" w:rsidRPr="00503986">
        <w:rPr>
          <w:snapToGrid w:val="0"/>
        </w:rPr>
        <w:t>K</w:t>
      </w:r>
      <w:r w:rsidRPr="00503986">
        <w:rPr>
          <w:snapToGrid w:val="0"/>
        </w:rPr>
        <w:t xml:space="preserve">T, které nejsou součástí tohoto </w:t>
      </w:r>
      <w:r>
        <w:rPr>
          <w:snapToGrid w:val="0"/>
        </w:rPr>
        <w:t>organizačního řádu</w:t>
      </w:r>
      <w:r w:rsidRPr="00503986">
        <w:rPr>
          <w:snapToGrid w:val="0"/>
        </w:rPr>
        <w:t>, ale z některého jeho bodu vyplývají nebo na něj navazují či vyplývají z náplně činnosti odboru</w:t>
      </w:r>
      <w:r>
        <w:rPr>
          <w:snapToGrid w:val="0"/>
        </w:rPr>
        <w:t>,</w:t>
      </w:r>
      <w:r w:rsidR="22A06242">
        <w:rPr>
          <w:snapToGrid w:val="0"/>
        </w:rPr>
        <w:t xml:space="preserve"> </w:t>
      </w:r>
      <w:r w:rsidRPr="00503986">
        <w:rPr>
          <w:snapToGrid w:val="0"/>
        </w:rPr>
        <w:t xml:space="preserve">eGovernmentu a </w:t>
      </w:r>
      <w:r>
        <w:rPr>
          <w:snapToGrid w:val="0"/>
        </w:rPr>
        <w:t>informačních a komunikačních technologií</w:t>
      </w:r>
    </w:p>
    <w:p w14:paraId="69FCC0CB" w14:textId="77777777" w:rsidR="0067735D" w:rsidRDefault="52225F36" w:rsidP="002133C7">
      <w:pPr>
        <w:widowControl w:val="0"/>
        <w:numPr>
          <w:ilvl w:val="0"/>
          <w:numId w:val="34"/>
        </w:numPr>
        <w:tabs>
          <w:tab w:val="clear" w:pos="360"/>
        </w:tabs>
        <w:suppressAutoHyphens/>
        <w:jc w:val="both"/>
        <w:rPr>
          <w:snapToGrid w:val="0"/>
        </w:rPr>
      </w:pPr>
      <w:r>
        <w:rPr>
          <w:snapToGrid w:val="0"/>
        </w:rPr>
        <w:t>zajišťuje v oblasti informačních a komunikačních technologií</w:t>
      </w:r>
      <w:r w:rsidRPr="00503986">
        <w:rPr>
          <w:snapToGrid w:val="0"/>
        </w:rPr>
        <w:t xml:space="preserve"> organizaci a zabezpečení voleb, referend a jiných podobných akcí, které úřad ze zákona zajišťuje</w:t>
      </w:r>
    </w:p>
    <w:p w14:paraId="207D28F4" w14:textId="77777777" w:rsidR="0067735D" w:rsidRDefault="52225F36" w:rsidP="002133C7">
      <w:pPr>
        <w:widowControl w:val="0"/>
        <w:numPr>
          <w:ilvl w:val="0"/>
          <w:numId w:val="34"/>
        </w:numPr>
        <w:tabs>
          <w:tab w:val="clear" w:pos="360"/>
        </w:tabs>
        <w:suppressAutoHyphens/>
        <w:jc w:val="both"/>
        <w:rPr>
          <w:snapToGrid w:val="0"/>
        </w:rPr>
      </w:pPr>
      <w:r>
        <w:rPr>
          <w:snapToGrid w:val="0"/>
        </w:rPr>
        <w:t>zajišťuje rozvoj informačních systémů a infrastruktury v souladu s legislativními, bezpečnostními a funkčními požadavky</w:t>
      </w:r>
    </w:p>
    <w:p w14:paraId="7C98E01E" w14:textId="77777777" w:rsidR="0067735D" w:rsidRDefault="52225F36" w:rsidP="002133C7">
      <w:pPr>
        <w:widowControl w:val="0"/>
        <w:numPr>
          <w:ilvl w:val="0"/>
          <w:numId w:val="34"/>
        </w:numPr>
        <w:tabs>
          <w:tab w:val="clear" w:pos="360"/>
        </w:tabs>
        <w:suppressAutoHyphens/>
        <w:jc w:val="both"/>
        <w:rPr>
          <w:snapToGrid w:val="0"/>
        </w:rPr>
      </w:pPr>
      <w:r>
        <w:rPr>
          <w:snapToGrid w:val="0"/>
        </w:rPr>
        <w:t>zajišťuje pořízení hardware, software, služeb a spotřebního materiálu</w:t>
      </w:r>
    </w:p>
    <w:p w14:paraId="0FDAEA0B" w14:textId="77777777" w:rsidR="0067735D" w:rsidRDefault="52225F36" w:rsidP="002133C7">
      <w:pPr>
        <w:widowControl w:val="0"/>
        <w:numPr>
          <w:ilvl w:val="0"/>
          <w:numId w:val="34"/>
        </w:numPr>
        <w:tabs>
          <w:tab w:val="clear" w:pos="360"/>
        </w:tabs>
        <w:suppressAutoHyphens/>
        <w:jc w:val="both"/>
        <w:rPr>
          <w:snapToGrid w:val="0"/>
        </w:rPr>
      </w:pPr>
      <w:r>
        <w:rPr>
          <w:snapToGrid w:val="0"/>
        </w:rPr>
        <w:t>definuje v součinnosti s dalšími odbory obsah a koncepci vzdělávání uživatelů v oblasti informačních a komunikačních technologií, bezpečnosti ad.</w:t>
      </w:r>
    </w:p>
    <w:p w14:paraId="5C51674F" w14:textId="77777777" w:rsidR="00D23969" w:rsidRPr="00F2395A" w:rsidRDefault="52225F36" w:rsidP="002133C7">
      <w:pPr>
        <w:widowControl w:val="0"/>
        <w:numPr>
          <w:ilvl w:val="0"/>
          <w:numId w:val="34"/>
        </w:numPr>
        <w:tabs>
          <w:tab w:val="clear" w:pos="360"/>
        </w:tabs>
        <w:suppressAutoHyphens/>
        <w:jc w:val="both"/>
        <w:rPr>
          <w:snapToGrid w:val="0"/>
        </w:rPr>
      </w:pPr>
      <w:r>
        <w:rPr>
          <w:snapToGrid w:val="0"/>
        </w:rPr>
        <w:t>zajišťuje koordinaci v rámci Celopražské koncepce informatiky, koordinaci v rámci MČ 1-22, koordinaci s malými městskými částmi a zřizovanými organizacemi a koordinaci s MHMP v oblasti Informačních a komunikačních technologií a bezpečnosti informačních systémů</w:t>
      </w:r>
    </w:p>
    <w:p w14:paraId="6273D5E8" w14:textId="451E8A18" w:rsidR="0030694B" w:rsidRPr="002579A9" w:rsidRDefault="0A869F98" w:rsidP="007B3925">
      <w:pPr>
        <w:pStyle w:val="Nadpis3"/>
        <w:rPr>
          <w:snapToGrid w:val="0"/>
        </w:rPr>
      </w:pPr>
      <w:bookmarkStart w:id="483" w:name="_Toc148605252"/>
      <w:bookmarkStart w:id="484" w:name="_Toc188271118"/>
      <w:r w:rsidRPr="001E6922">
        <w:t>Odbor kultur</w:t>
      </w:r>
      <w:r w:rsidR="3232AA30" w:rsidRPr="06578AD4">
        <w:t>y</w:t>
      </w:r>
      <w:r w:rsidR="480D28E7" w:rsidRPr="06578AD4">
        <w:t xml:space="preserve"> </w:t>
      </w:r>
      <w:r w:rsidR="004C1090">
        <w:t xml:space="preserve">a komunikace </w:t>
      </w:r>
      <w:r w:rsidR="480D28E7" w:rsidRPr="06578AD4">
        <w:t>(OK</w:t>
      </w:r>
      <w:r w:rsidR="004C1090">
        <w:t>K</w:t>
      </w:r>
      <w:r w:rsidR="480D28E7" w:rsidRPr="06578AD4">
        <w:t>)</w:t>
      </w:r>
      <w:bookmarkEnd w:id="483"/>
      <w:bookmarkEnd w:id="484"/>
    </w:p>
    <w:p w14:paraId="6D43C355" w14:textId="792F0AB9" w:rsidR="0030694B" w:rsidRPr="001E6922" w:rsidRDefault="0030694B" w:rsidP="0030694B">
      <w:pPr>
        <w:rPr>
          <w:rFonts w:eastAsia="MS Mincho"/>
        </w:rPr>
      </w:pPr>
      <w:r>
        <w:rPr>
          <w:rFonts w:eastAsia="MS Mincho"/>
        </w:rPr>
        <w:t>Odbor kultury</w:t>
      </w:r>
      <w:r w:rsidR="004C1090">
        <w:rPr>
          <w:rFonts w:eastAsia="MS Mincho"/>
        </w:rPr>
        <w:t xml:space="preserve"> a komunikace</w:t>
      </w:r>
      <w:r>
        <w:rPr>
          <w:rFonts w:eastAsia="MS Mincho"/>
        </w:rPr>
        <w:t xml:space="preserve"> </w:t>
      </w:r>
      <w:r w:rsidRPr="001E6922">
        <w:rPr>
          <w:rFonts w:eastAsia="MS Mincho"/>
          <w:u w:val="single"/>
        </w:rPr>
        <w:t>v samostatné působnosti</w:t>
      </w:r>
      <w:r>
        <w:rPr>
          <w:rFonts w:eastAsia="MS Mincho"/>
        </w:rPr>
        <w:t xml:space="preserve"> zajišťuje </w:t>
      </w:r>
      <w:r>
        <w:t>kulturní</w:t>
      </w:r>
      <w:r w:rsidR="003A1091">
        <w:t>, sportovní</w:t>
      </w:r>
      <w:r>
        <w:t xml:space="preserve"> a volnočasové aktivity na území Prahy 14.</w:t>
      </w:r>
    </w:p>
    <w:p w14:paraId="2B66880C" w14:textId="77777777" w:rsidR="00BE3DD6" w:rsidRPr="00675C02" w:rsidRDefault="00BE3DD6" w:rsidP="00675C02">
      <w:pPr>
        <w:spacing w:before="280"/>
        <w:rPr>
          <w:b/>
          <w:bCs/>
        </w:rPr>
      </w:pPr>
      <w:bookmarkStart w:id="485" w:name="_Toc146527985"/>
      <w:bookmarkStart w:id="486" w:name="_Toc148605253"/>
      <w:r w:rsidRPr="00675C02">
        <w:rPr>
          <w:b/>
          <w:bCs/>
        </w:rPr>
        <w:t>Organizační členění</w:t>
      </w:r>
      <w:bookmarkEnd w:id="485"/>
      <w:bookmarkEnd w:id="486"/>
    </w:p>
    <w:p w14:paraId="177DEBF5" w14:textId="69218D91" w:rsidR="00BE3DD6" w:rsidRPr="0003117E" w:rsidRDefault="00BE3DD6" w:rsidP="002133C7">
      <w:pPr>
        <w:pStyle w:val="Odstavecseseznamem"/>
        <w:numPr>
          <w:ilvl w:val="0"/>
          <w:numId w:val="34"/>
        </w:numPr>
        <w:rPr>
          <w:b/>
          <w:bCs/>
        </w:rPr>
      </w:pPr>
      <w:r w:rsidRPr="0077406B">
        <w:t>vedoucí odboru</w:t>
      </w:r>
    </w:p>
    <w:p w14:paraId="0769FE3D" w14:textId="6C20A4D0" w:rsidR="00454E5D" w:rsidRDefault="00454E5D" w:rsidP="002133C7">
      <w:pPr>
        <w:pStyle w:val="Odstavecseseznamem"/>
        <w:numPr>
          <w:ilvl w:val="0"/>
          <w:numId w:val="34"/>
        </w:numPr>
      </w:pPr>
      <w:r>
        <w:t>asistentka/referent</w:t>
      </w:r>
    </w:p>
    <w:p w14:paraId="54D1E74D" w14:textId="13DF27D8" w:rsidR="00BE3DD6" w:rsidRPr="0003117E" w:rsidRDefault="00B7557F" w:rsidP="002133C7">
      <w:pPr>
        <w:pStyle w:val="Odstavecseseznamem"/>
        <w:numPr>
          <w:ilvl w:val="0"/>
          <w:numId w:val="34"/>
        </w:numPr>
        <w:rPr>
          <w:b/>
          <w:bCs/>
        </w:rPr>
      </w:pPr>
      <w:r>
        <w:t>referenti</w:t>
      </w:r>
      <w:r w:rsidRPr="00C64079">
        <w:t xml:space="preserve"> </w:t>
      </w:r>
      <w:r w:rsidR="00616318">
        <w:t>kultury</w:t>
      </w:r>
    </w:p>
    <w:p w14:paraId="513EF13B" w14:textId="190615D6" w:rsidR="00AC74A9" w:rsidRPr="002579A9" w:rsidRDefault="00BE3DD6" w:rsidP="002133C7">
      <w:pPr>
        <w:pStyle w:val="Odstavecseseznamem"/>
        <w:numPr>
          <w:ilvl w:val="0"/>
          <w:numId w:val="34"/>
        </w:numPr>
        <w:spacing w:after="280"/>
        <w:rPr>
          <w:b/>
          <w:bCs/>
        </w:rPr>
      </w:pPr>
      <w:r w:rsidRPr="0077406B">
        <w:t xml:space="preserve">úsek </w:t>
      </w:r>
      <w:r w:rsidR="00454E5D">
        <w:t>komunikace</w:t>
      </w:r>
    </w:p>
    <w:p w14:paraId="3C23C071" w14:textId="5423737B" w:rsidR="00F67043" w:rsidRPr="002579A9" w:rsidRDefault="00F67043" w:rsidP="0083611C">
      <w:pPr>
        <w:pStyle w:val="Nadpis4"/>
      </w:pPr>
      <w:bookmarkStart w:id="487" w:name="_Toc148605254"/>
      <w:bookmarkStart w:id="488" w:name="_Toc188271119"/>
      <w:r w:rsidRPr="00455FA5">
        <w:t>Vedoucí odboru</w:t>
      </w:r>
      <w:bookmarkEnd w:id="487"/>
      <w:bookmarkEnd w:id="488"/>
    </w:p>
    <w:p w14:paraId="1185DA10" w14:textId="5467436B" w:rsidR="00F67043" w:rsidRPr="001E6922" w:rsidRDefault="00F67043" w:rsidP="002133C7">
      <w:pPr>
        <w:pStyle w:val="Odstavecseseznamem"/>
        <w:numPr>
          <w:ilvl w:val="0"/>
          <w:numId w:val="34"/>
        </w:numPr>
      </w:pPr>
      <w:r w:rsidRPr="001E6922">
        <w:t>koncepce činnosti odboru, řízení</w:t>
      </w:r>
    </w:p>
    <w:p w14:paraId="16991348" w14:textId="12C337C5" w:rsidR="00F67043" w:rsidRPr="001E6922" w:rsidRDefault="00F67043" w:rsidP="002133C7">
      <w:pPr>
        <w:pStyle w:val="Odstavecseseznamem"/>
        <w:numPr>
          <w:ilvl w:val="0"/>
          <w:numId w:val="34"/>
        </w:numPr>
      </w:pPr>
      <w:r w:rsidRPr="001E6922">
        <w:t xml:space="preserve">vedení a koordinace </w:t>
      </w:r>
      <w:r w:rsidR="0030694B">
        <w:t>odboru</w:t>
      </w:r>
    </w:p>
    <w:p w14:paraId="6B90E557" w14:textId="6B6FF43C" w:rsidR="00F67043" w:rsidRPr="001E6922" w:rsidRDefault="00F67043" w:rsidP="002133C7">
      <w:pPr>
        <w:pStyle w:val="Odstavecseseznamem"/>
        <w:numPr>
          <w:ilvl w:val="0"/>
          <w:numId w:val="34"/>
        </w:numPr>
      </w:pPr>
      <w:r w:rsidRPr="001E6922">
        <w:t>komunikace s klienty</w:t>
      </w:r>
    </w:p>
    <w:p w14:paraId="47EAA28B" w14:textId="47F8BF60" w:rsidR="004661ED" w:rsidRDefault="00F67043" w:rsidP="002133C7">
      <w:pPr>
        <w:pStyle w:val="Odstavecseseznamem"/>
        <w:numPr>
          <w:ilvl w:val="0"/>
          <w:numId w:val="34"/>
        </w:numPr>
        <w:spacing w:before="400" w:after="240"/>
      </w:pPr>
      <w:r w:rsidRPr="001E6922">
        <w:t xml:space="preserve">komunikace se školami, kulturními centry, </w:t>
      </w:r>
      <w:r w:rsidR="00A46700">
        <w:t>dalšími</w:t>
      </w:r>
      <w:r w:rsidRPr="001E6922">
        <w:t xml:space="preserve"> organizacemi</w:t>
      </w:r>
    </w:p>
    <w:p w14:paraId="3EE51C08" w14:textId="2A5D4FC7" w:rsidR="00F9490B" w:rsidRPr="00F54C0F" w:rsidRDefault="163CEC28" w:rsidP="0083611C">
      <w:pPr>
        <w:pStyle w:val="Nadpis4"/>
      </w:pPr>
      <w:bookmarkStart w:id="489" w:name="_Toc188271120"/>
      <w:r w:rsidRPr="001E6922">
        <w:t>Činnost</w:t>
      </w:r>
      <w:r w:rsidR="67F103FF" w:rsidRPr="001E6922">
        <w:t xml:space="preserve"> </w:t>
      </w:r>
      <w:r w:rsidR="29221FCF" w:rsidRPr="001E6922">
        <w:t>asistentk</w:t>
      </w:r>
      <w:r w:rsidR="67F103FF" w:rsidRPr="001E6922">
        <w:t>y</w:t>
      </w:r>
      <w:r w:rsidR="00F24C17">
        <w:t>/referent</w:t>
      </w:r>
      <w:bookmarkEnd w:id="489"/>
    </w:p>
    <w:p w14:paraId="4A5B056C" w14:textId="68883653" w:rsidR="00CF337E" w:rsidRDefault="00F9490B" w:rsidP="001E6922">
      <w:pPr>
        <w:pStyle w:val="Odstavecseseznamem"/>
        <w:ind w:left="567" w:hanging="283"/>
      </w:pPr>
      <w:r>
        <w:t xml:space="preserve">- </w:t>
      </w:r>
      <w:r w:rsidR="00CF337E">
        <w:t>administr</w:t>
      </w:r>
      <w:r>
        <w:t>ativa</w:t>
      </w:r>
      <w:r w:rsidR="00CF337E">
        <w:t xml:space="preserve"> odboru</w:t>
      </w:r>
    </w:p>
    <w:p w14:paraId="690077AB" w14:textId="454814C9" w:rsidR="00CC2F98" w:rsidRDefault="00CF337E" w:rsidP="001E6922">
      <w:pPr>
        <w:pStyle w:val="Odstavecseseznamem"/>
        <w:ind w:left="567" w:hanging="283"/>
      </w:pPr>
      <w:r>
        <w:t xml:space="preserve">- </w:t>
      </w:r>
      <w:r w:rsidR="00A46700">
        <w:t xml:space="preserve">zpracovává </w:t>
      </w:r>
      <w:r w:rsidR="007140BB">
        <w:t xml:space="preserve">návrh rozpočtu </w:t>
      </w:r>
      <w:r w:rsidR="00F9490B">
        <w:t>odboru</w:t>
      </w:r>
    </w:p>
    <w:p w14:paraId="205649BF" w14:textId="1E50F42C" w:rsidR="007A1424" w:rsidRDefault="007140BB" w:rsidP="00350BCF">
      <w:pPr>
        <w:pStyle w:val="Odstavecseseznamem"/>
        <w:ind w:left="567" w:hanging="283"/>
      </w:pPr>
      <w:r>
        <w:t xml:space="preserve">- </w:t>
      </w:r>
      <w:r w:rsidR="00A46700">
        <w:t>sleduje</w:t>
      </w:r>
      <w:r>
        <w:t xml:space="preserve"> čerpání rozpočtu </w:t>
      </w:r>
      <w:r w:rsidR="00F9490B">
        <w:t>odboru</w:t>
      </w:r>
    </w:p>
    <w:p w14:paraId="386881BD" w14:textId="3F38A46A" w:rsidR="00674766" w:rsidRDefault="007140BB" w:rsidP="001E6922">
      <w:pPr>
        <w:pStyle w:val="Odstavecseseznamem"/>
        <w:ind w:left="567" w:hanging="283"/>
      </w:pPr>
      <w:r>
        <w:t xml:space="preserve">- </w:t>
      </w:r>
      <w:r w:rsidR="00A46700">
        <w:t xml:space="preserve">zpracovává </w:t>
      </w:r>
      <w:r>
        <w:t>návrh</w:t>
      </w:r>
      <w:r w:rsidR="00A46700">
        <w:t>y</w:t>
      </w:r>
      <w:r>
        <w:t xml:space="preserve"> rozpočtových opatření a přesunů mezi položkami rozpočtu</w:t>
      </w:r>
    </w:p>
    <w:p w14:paraId="2530F2DF" w14:textId="1D229363" w:rsidR="00674766" w:rsidRDefault="00674766" w:rsidP="001E6922">
      <w:pPr>
        <w:pStyle w:val="Odstavecseseznamem"/>
        <w:ind w:left="567" w:hanging="283"/>
      </w:pPr>
      <w:r>
        <w:t xml:space="preserve">- </w:t>
      </w:r>
      <w:r w:rsidR="00A46700">
        <w:t xml:space="preserve">zpracovává </w:t>
      </w:r>
      <w:r>
        <w:t>komentář</w:t>
      </w:r>
      <w:r w:rsidR="00A46700">
        <w:t xml:space="preserve">e </w:t>
      </w:r>
      <w:r>
        <w:t xml:space="preserve">k plnění příjmů a čerpání výdajů rozpočtu </w:t>
      </w:r>
    </w:p>
    <w:p w14:paraId="75A7A327" w14:textId="527CF1A3" w:rsidR="00674766" w:rsidRDefault="00674766" w:rsidP="001E6922">
      <w:pPr>
        <w:pStyle w:val="Odstavecseseznamem"/>
        <w:ind w:left="567" w:hanging="283"/>
      </w:pPr>
      <w:r>
        <w:lastRenderedPageBreak/>
        <w:t xml:space="preserve">- </w:t>
      </w:r>
      <w:r w:rsidR="00A46700">
        <w:t xml:space="preserve">zajišťuje </w:t>
      </w:r>
      <w:r>
        <w:t>předběžn</w:t>
      </w:r>
      <w:r w:rsidR="3EA59ACF">
        <w:t>ou</w:t>
      </w:r>
      <w:r>
        <w:t xml:space="preserve"> řídící kontrol</w:t>
      </w:r>
      <w:r w:rsidR="74CA70DB">
        <w:t>u</w:t>
      </w:r>
      <w:r>
        <w:t xml:space="preserve"> na pozici správce rozpočtu u veřejných výdajů odboru </w:t>
      </w:r>
    </w:p>
    <w:p w14:paraId="638B2327" w14:textId="5A90CBA0" w:rsidR="00674766" w:rsidRDefault="00674766" w:rsidP="001E6922">
      <w:pPr>
        <w:pStyle w:val="Odstavecseseznamem"/>
        <w:ind w:left="567" w:hanging="283"/>
      </w:pPr>
      <w:r>
        <w:t xml:space="preserve">- </w:t>
      </w:r>
      <w:r w:rsidR="00A46700">
        <w:t xml:space="preserve">zajišťuje </w:t>
      </w:r>
      <w:r>
        <w:t>oběh dokladů – nastavení řídící kontroly u účetních dokladů v </w:t>
      </w:r>
      <w:r w:rsidR="5E0CEF29">
        <w:t>elektronické podpisové knize</w:t>
      </w:r>
      <w:r>
        <w:t xml:space="preserve"> </w:t>
      </w:r>
    </w:p>
    <w:p w14:paraId="300CBD32" w14:textId="1E4EEEA8" w:rsidR="007140BB" w:rsidRDefault="00674766" w:rsidP="001E6922">
      <w:pPr>
        <w:pStyle w:val="Odstavecseseznamem"/>
        <w:ind w:left="567" w:hanging="283"/>
      </w:pPr>
      <w:r>
        <w:t xml:space="preserve">- </w:t>
      </w:r>
      <w:r w:rsidR="00A46700">
        <w:t xml:space="preserve">zpracovává </w:t>
      </w:r>
      <w:r>
        <w:t>podklad</w:t>
      </w:r>
      <w:r w:rsidR="00A46700">
        <w:t>y</w:t>
      </w:r>
      <w:r>
        <w:t xml:space="preserve"> k přeúčtování veřejných výdajů odboru </w:t>
      </w:r>
    </w:p>
    <w:p w14:paraId="57A7E992" w14:textId="798E7B38" w:rsidR="0034670A" w:rsidRDefault="29221FCF" w:rsidP="001E6922">
      <w:pPr>
        <w:pStyle w:val="Odstavecseseznamem"/>
        <w:ind w:left="567" w:hanging="283"/>
      </w:pPr>
      <w:r>
        <w:t xml:space="preserve">- </w:t>
      </w:r>
      <w:r w:rsidR="14477B6B">
        <w:t>administruje</w:t>
      </w:r>
      <w:r>
        <w:t xml:space="preserve"> akc</w:t>
      </w:r>
      <w:r w:rsidR="14477B6B">
        <w:t>e</w:t>
      </w:r>
    </w:p>
    <w:p w14:paraId="530855FB" w14:textId="59201021" w:rsidR="00CF337E" w:rsidRDefault="0034670A" w:rsidP="00F54C0F">
      <w:pPr>
        <w:spacing w:after="280"/>
        <w:ind w:left="567" w:hanging="283"/>
      </w:pPr>
      <w:r>
        <w:t xml:space="preserve">- </w:t>
      </w:r>
      <w:r w:rsidR="00A46700">
        <w:t>připravuje</w:t>
      </w:r>
      <w:r w:rsidR="00F67043">
        <w:t xml:space="preserve"> </w:t>
      </w:r>
      <w:r w:rsidR="00A46700">
        <w:t>smlouvy</w:t>
      </w:r>
      <w:r w:rsidR="00F67043">
        <w:t>, podklad</w:t>
      </w:r>
      <w:r w:rsidR="00A46700">
        <w:t>y</w:t>
      </w:r>
      <w:r w:rsidR="00F67043">
        <w:t xml:space="preserve"> pro vyúčtování, </w:t>
      </w:r>
      <w:r w:rsidR="00C35336">
        <w:t xml:space="preserve">vede </w:t>
      </w:r>
      <w:r w:rsidR="00F67043">
        <w:t>p</w:t>
      </w:r>
      <w:r w:rsidR="6F371A2B">
        <w:t>říruční</w:t>
      </w:r>
      <w:r w:rsidR="00F67043">
        <w:t xml:space="preserve"> pokladn</w:t>
      </w:r>
      <w:r w:rsidR="00C35336">
        <w:t>u</w:t>
      </w:r>
    </w:p>
    <w:p w14:paraId="1259A6B8" w14:textId="10AE9895" w:rsidR="00F9490B" w:rsidRPr="00F54C0F" w:rsidRDefault="67F103FF" w:rsidP="0083611C">
      <w:pPr>
        <w:pStyle w:val="Nadpis4"/>
      </w:pPr>
      <w:bookmarkStart w:id="490" w:name="_Toc188271121"/>
      <w:r w:rsidRPr="00F9490B">
        <w:t xml:space="preserve">Činnost </w:t>
      </w:r>
      <w:r w:rsidR="00B7557F">
        <w:t>referentů</w:t>
      </w:r>
      <w:r w:rsidR="00B7557F" w:rsidRPr="00F9490B">
        <w:t xml:space="preserve"> </w:t>
      </w:r>
      <w:r w:rsidR="5F39B216" w:rsidRPr="03A26AF3">
        <w:t>kultury</w:t>
      </w:r>
      <w:bookmarkEnd w:id="490"/>
      <w:r w:rsidR="00F9490B">
        <w:t xml:space="preserve"> </w:t>
      </w:r>
    </w:p>
    <w:p w14:paraId="60C84D2D" w14:textId="77777777" w:rsidR="00F54C0F" w:rsidRDefault="50C4B9D4" w:rsidP="002133C7">
      <w:pPr>
        <w:pStyle w:val="Odstavecseseznamem"/>
        <w:numPr>
          <w:ilvl w:val="0"/>
          <w:numId w:val="90"/>
        </w:numPr>
      </w:pPr>
      <w:r>
        <w:t>organizuje</w:t>
      </w:r>
      <w:r w:rsidR="29F8D003">
        <w:t xml:space="preserve"> kulturní, společensk</w:t>
      </w:r>
      <w:r>
        <w:t>é</w:t>
      </w:r>
      <w:r w:rsidR="29F8D003">
        <w:t xml:space="preserve"> a sportovn</w:t>
      </w:r>
      <w:r>
        <w:t>í</w:t>
      </w:r>
      <w:r w:rsidR="29F8D003">
        <w:t xml:space="preserve"> akc</w:t>
      </w:r>
      <w:r>
        <w:t>e</w:t>
      </w:r>
      <w:r w:rsidR="29F8D003">
        <w:t>,</w:t>
      </w:r>
      <w:r w:rsidR="5E916B18">
        <w:t xml:space="preserve"> volnočasové</w:t>
      </w:r>
      <w:r w:rsidR="05F6C8BC">
        <w:t xml:space="preserve"> aktivity</w:t>
      </w:r>
      <w:r w:rsidR="1409FB70">
        <w:t xml:space="preserve"> a</w:t>
      </w:r>
      <w:r w:rsidR="29F8D003">
        <w:t xml:space="preserve"> jejich</w:t>
      </w:r>
      <w:r w:rsidR="24096DFE">
        <w:t xml:space="preserve"> programovou přípravu, propagaci</w:t>
      </w:r>
      <w:r w:rsidR="5FE65081">
        <w:t xml:space="preserve">, </w:t>
      </w:r>
      <w:r w:rsidR="29F8D003">
        <w:t>marketing</w:t>
      </w:r>
      <w:r w:rsidR="5FE65081">
        <w:t xml:space="preserve"> a realizaci</w:t>
      </w:r>
      <w:bookmarkStart w:id="491" w:name="_Hlk145947589"/>
    </w:p>
    <w:p w14:paraId="4CB9DF16" w14:textId="77777777" w:rsidR="00F54C0F" w:rsidRDefault="00C35336" w:rsidP="002133C7">
      <w:pPr>
        <w:pStyle w:val="Odstavecseseznamem"/>
        <w:numPr>
          <w:ilvl w:val="0"/>
          <w:numId w:val="90"/>
        </w:numPr>
      </w:pPr>
      <w:r>
        <w:t xml:space="preserve">zajišťuje </w:t>
      </w:r>
      <w:bookmarkEnd w:id="491"/>
      <w:r w:rsidR="005B4EE0">
        <w:t xml:space="preserve">produkční a </w:t>
      </w:r>
      <w:r w:rsidR="0034670A">
        <w:t xml:space="preserve">technické </w:t>
      </w:r>
      <w:r>
        <w:t>zázemí</w:t>
      </w:r>
      <w:r w:rsidR="0034670A">
        <w:t xml:space="preserve"> akcí</w:t>
      </w:r>
    </w:p>
    <w:p w14:paraId="2572AD4D" w14:textId="34D330DE" w:rsidR="00F54C0F" w:rsidRDefault="00C35336" w:rsidP="002133C7">
      <w:pPr>
        <w:pStyle w:val="Odstavecseseznamem"/>
        <w:numPr>
          <w:ilvl w:val="0"/>
          <w:numId w:val="90"/>
        </w:numPr>
      </w:pPr>
      <w:r>
        <w:t xml:space="preserve">zajišťuje </w:t>
      </w:r>
      <w:r w:rsidR="0034670A">
        <w:t>komunikac</w:t>
      </w:r>
      <w:r>
        <w:t>i</w:t>
      </w:r>
      <w:r w:rsidR="0034670A">
        <w:t xml:space="preserve"> s</w:t>
      </w:r>
      <w:r w:rsidR="00F54C0F">
        <w:t> </w:t>
      </w:r>
      <w:r w:rsidR="0034670A">
        <w:t>účinkujícími</w:t>
      </w:r>
    </w:p>
    <w:p w14:paraId="4042623A" w14:textId="77777777" w:rsidR="00F54C0F" w:rsidRDefault="00C35336" w:rsidP="002133C7">
      <w:pPr>
        <w:pStyle w:val="Odstavecseseznamem"/>
        <w:numPr>
          <w:ilvl w:val="0"/>
          <w:numId w:val="90"/>
        </w:numPr>
      </w:pPr>
      <w:r>
        <w:t xml:space="preserve">zabezpečuje </w:t>
      </w:r>
      <w:r w:rsidR="0034670A">
        <w:t xml:space="preserve">hlášení OSA, </w:t>
      </w:r>
      <w:proofErr w:type="spellStart"/>
      <w:r w:rsidR="0034670A">
        <w:t>Dilia</w:t>
      </w:r>
      <w:proofErr w:type="spellEnd"/>
      <w:r w:rsidR="0034670A">
        <w:t xml:space="preserve"> atd., roční výkazy</w:t>
      </w:r>
    </w:p>
    <w:p w14:paraId="3F594D31" w14:textId="77777777" w:rsidR="00F54C0F" w:rsidRDefault="00C35336" w:rsidP="002133C7">
      <w:pPr>
        <w:pStyle w:val="Odstavecseseznamem"/>
        <w:numPr>
          <w:ilvl w:val="0"/>
          <w:numId w:val="90"/>
        </w:numPr>
      </w:pPr>
      <w:r>
        <w:t xml:space="preserve">připravuje </w:t>
      </w:r>
      <w:r w:rsidR="0034670A">
        <w:t>program akcí pro venkovní a vnitřní prostory (pohádky, koncerty, divadelní představení)</w:t>
      </w:r>
    </w:p>
    <w:p w14:paraId="4402B4BE" w14:textId="77777777" w:rsidR="00F54C0F" w:rsidRDefault="00C35336" w:rsidP="002133C7">
      <w:pPr>
        <w:pStyle w:val="Odstavecseseznamem"/>
        <w:numPr>
          <w:ilvl w:val="0"/>
          <w:numId w:val="90"/>
        </w:numPr>
      </w:pPr>
      <w:r>
        <w:t xml:space="preserve">zajišťuje </w:t>
      </w:r>
      <w:r w:rsidR="0034670A">
        <w:t>sponzoring</w:t>
      </w:r>
    </w:p>
    <w:p w14:paraId="2F1961DD" w14:textId="77777777" w:rsidR="00F54C0F" w:rsidRDefault="004960A5" w:rsidP="002133C7">
      <w:pPr>
        <w:pStyle w:val="Odstavecseseznamem"/>
        <w:numPr>
          <w:ilvl w:val="0"/>
          <w:numId w:val="90"/>
        </w:numPr>
      </w:pPr>
      <w:r>
        <w:t xml:space="preserve">zajišťuje </w:t>
      </w:r>
      <w:r w:rsidR="00CF337E">
        <w:t>spoluprác</w:t>
      </w:r>
      <w:r>
        <w:t>i</w:t>
      </w:r>
      <w:r w:rsidR="00CF337E">
        <w:t xml:space="preserve"> na akcích </w:t>
      </w:r>
      <w:r w:rsidR="00696C64">
        <w:t>mateřsk</w:t>
      </w:r>
      <w:r w:rsidR="00CF337E">
        <w:t>ých</w:t>
      </w:r>
      <w:r w:rsidR="00696C64">
        <w:t xml:space="preserve"> klub</w:t>
      </w:r>
      <w:r w:rsidR="00CF337E">
        <w:t>ů</w:t>
      </w:r>
      <w:r w:rsidR="003E2085">
        <w:t xml:space="preserve">, </w:t>
      </w:r>
      <w:r w:rsidR="00696C64">
        <w:t>klub</w:t>
      </w:r>
      <w:r w:rsidR="003E2085">
        <w:t>u</w:t>
      </w:r>
      <w:r w:rsidR="00696C64">
        <w:t xml:space="preserve"> seniorů</w:t>
      </w:r>
      <w:r w:rsidR="003E2085">
        <w:t>, kurzů, dětských pořadů a škol.</w:t>
      </w:r>
    </w:p>
    <w:p w14:paraId="651F8456" w14:textId="77777777" w:rsidR="00F54C0F" w:rsidRDefault="004960A5" w:rsidP="002133C7">
      <w:pPr>
        <w:pStyle w:val="Odstavecseseznamem"/>
        <w:numPr>
          <w:ilvl w:val="0"/>
          <w:numId w:val="90"/>
        </w:numPr>
      </w:pPr>
      <w:r>
        <w:t>zajišťuje</w:t>
      </w:r>
      <w:r w:rsidR="0042157D">
        <w:t xml:space="preserve"> výstavy,</w:t>
      </w:r>
      <w:r w:rsidR="00007B89">
        <w:t xml:space="preserve"> </w:t>
      </w:r>
      <w:r w:rsidR="0042157D">
        <w:t xml:space="preserve">vernisáže a koncerty, </w:t>
      </w:r>
    </w:p>
    <w:p w14:paraId="03ECF626" w14:textId="77777777" w:rsidR="00F54C0F" w:rsidRDefault="004960A5" w:rsidP="002133C7">
      <w:pPr>
        <w:pStyle w:val="Odstavecseseznamem"/>
        <w:numPr>
          <w:ilvl w:val="0"/>
          <w:numId w:val="90"/>
        </w:numPr>
      </w:pPr>
      <w:r>
        <w:t>provádí</w:t>
      </w:r>
      <w:r w:rsidR="0042157D">
        <w:t xml:space="preserve"> registraci a zajišťuje údržbu památek na území městské části,</w:t>
      </w:r>
    </w:p>
    <w:p w14:paraId="501F89B9" w14:textId="77777777" w:rsidR="00F54C0F" w:rsidRDefault="003E2085" w:rsidP="002133C7">
      <w:pPr>
        <w:pStyle w:val="Odstavecseseznamem"/>
        <w:numPr>
          <w:ilvl w:val="0"/>
          <w:numId w:val="90"/>
        </w:numPr>
      </w:pPr>
      <w:r>
        <w:t>vyhledává</w:t>
      </w:r>
      <w:r w:rsidR="004960A5">
        <w:t xml:space="preserve"> </w:t>
      </w:r>
      <w:r w:rsidR="0042157D">
        <w:t xml:space="preserve">a </w:t>
      </w:r>
      <w:r w:rsidR="004960A5">
        <w:t>navrhuje</w:t>
      </w:r>
      <w:r w:rsidR="0042157D">
        <w:t xml:space="preserve"> zařazení objektů a staveb do seznamu nemovitých kulturních památek,</w:t>
      </w:r>
    </w:p>
    <w:p w14:paraId="036361AA" w14:textId="77777777" w:rsidR="00F54C0F" w:rsidRDefault="004960A5" w:rsidP="002133C7">
      <w:pPr>
        <w:pStyle w:val="Odstavecseseznamem"/>
        <w:numPr>
          <w:ilvl w:val="0"/>
          <w:numId w:val="90"/>
        </w:numPr>
      </w:pPr>
      <w:r>
        <w:t xml:space="preserve">zajišťuje </w:t>
      </w:r>
      <w:r w:rsidR="0042157D">
        <w:t>oslav</w:t>
      </w:r>
      <w:r>
        <w:t>y</w:t>
      </w:r>
      <w:r w:rsidR="0042157D">
        <w:t xml:space="preserve"> zlatých a diamantových svateb formou svatebních obřadů,</w:t>
      </w:r>
    </w:p>
    <w:p w14:paraId="3DBF547A" w14:textId="77777777" w:rsidR="00F54C0F" w:rsidRDefault="004960A5" w:rsidP="002133C7">
      <w:pPr>
        <w:pStyle w:val="Odstavecseseznamem"/>
        <w:numPr>
          <w:ilvl w:val="0"/>
          <w:numId w:val="90"/>
        </w:numPr>
      </w:pPr>
      <w:r>
        <w:t xml:space="preserve">zajišťuje </w:t>
      </w:r>
      <w:r w:rsidR="0042157D">
        <w:t>vítání občánků městské části Praha 14</w:t>
      </w:r>
    </w:p>
    <w:p w14:paraId="36087ED2" w14:textId="77777777" w:rsidR="00F54C0F" w:rsidRDefault="004960A5" w:rsidP="002133C7">
      <w:pPr>
        <w:pStyle w:val="Odstavecseseznamem"/>
        <w:numPr>
          <w:ilvl w:val="0"/>
          <w:numId w:val="90"/>
        </w:numPr>
      </w:pPr>
      <w:r>
        <w:t xml:space="preserve">zajišťuje </w:t>
      </w:r>
      <w:r w:rsidR="0042157D">
        <w:t>vzpomínkov</w:t>
      </w:r>
      <w:r>
        <w:t>é</w:t>
      </w:r>
      <w:r w:rsidR="0042157D">
        <w:t xml:space="preserve"> setkání při významných výročích,</w:t>
      </w:r>
    </w:p>
    <w:p w14:paraId="730D8185" w14:textId="77777777" w:rsidR="00F54C0F" w:rsidRDefault="004960A5" w:rsidP="002133C7">
      <w:pPr>
        <w:pStyle w:val="Odstavecseseznamem"/>
        <w:numPr>
          <w:ilvl w:val="0"/>
          <w:numId w:val="90"/>
        </w:numPr>
      </w:pPr>
      <w:r>
        <w:t xml:space="preserve">zajišťuje </w:t>
      </w:r>
      <w:r w:rsidR="0042157D">
        <w:t>setkání občanů, kteří se dožili významných životních jubileí 80 let a výše</w:t>
      </w:r>
    </w:p>
    <w:p w14:paraId="5F9C8B85" w14:textId="7E74E390" w:rsidR="00F67043" w:rsidRDefault="004960A5" w:rsidP="002133C7">
      <w:pPr>
        <w:pStyle w:val="Odstavecseseznamem"/>
        <w:numPr>
          <w:ilvl w:val="0"/>
          <w:numId w:val="90"/>
        </w:numPr>
      </w:pPr>
      <w:r>
        <w:t xml:space="preserve">zajišťuje </w:t>
      </w:r>
      <w:r w:rsidR="0042157D">
        <w:t>spolupr</w:t>
      </w:r>
      <w:r w:rsidR="00007B89">
        <w:t>á</w:t>
      </w:r>
      <w:r w:rsidR="003E2085">
        <w:t>c</w:t>
      </w:r>
      <w:r>
        <w:t>i</w:t>
      </w:r>
      <w:r w:rsidR="0042157D">
        <w:t xml:space="preserve"> s neziskovými organizacemi</w:t>
      </w:r>
    </w:p>
    <w:p w14:paraId="4CEF3C38" w14:textId="143FE72E" w:rsidR="0061787B" w:rsidRDefault="0061787B" w:rsidP="0061787B"/>
    <w:p w14:paraId="05A53534" w14:textId="77777777" w:rsidR="0061787B" w:rsidRDefault="0061787B" w:rsidP="002133C7"/>
    <w:p w14:paraId="08BBCB23" w14:textId="5EEDA9E4" w:rsidR="0042157D" w:rsidRPr="001E6922" w:rsidRDefault="00CC2F98" w:rsidP="0083611C">
      <w:pPr>
        <w:pStyle w:val="Nadpis4"/>
      </w:pPr>
      <w:bookmarkStart w:id="492" w:name="_Toc188271122"/>
      <w:r w:rsidRPr="001E6922">
        <w:t>Činnost úseku komunikace (ÚK)</w:t>
      </w:r>
      <w:bookmarkEnd w:id="492"/>
    </w:p>
    <w:p w14:paraId="13C9EFFB" w14:textId="16409DFA" w:rsidR="00007B89" w:rsidRDefault="480D28E7" w:rsidP="002133C7">
      <w:pPr>
        <w:pStyle w:val="Odstavecseseznamem"/>
        <w:numPr>
          <w:ilvl w:val="0"/>
          <w:numId w:val="34"/>
        </w:numPr>
        <w:tabs>
          <w:tab w:val="clear" w:pos="360"/>
        </w:tabs>
        <w:ind w:left="567" w:hanging="283"/>
        <w:jc w:val="both"/>
      </w:pPr>
      <w:r>
        <w:t>zabezpečuje informování veřejnosti o aktivitách městské části Praha 14 a zajišťuje propagaci těchto aktivit prostřednictvím komunikačních prostředků</w:t>
      </w:r>
      <w:r w:rsidR="0D16E3A1">
        <w:t xml:space="preserve"> standardně využívaných MČ Praha 14</w:t>
      </w:r>
    </w:p>
    <w:p w14:paraId="10DC0AB5" w14:textId="4F57F32A" w:rsidR="0042157D" w:rsidRDefault="480D28E7" w:rsidP="002133C7">
      <w:pPr>
        <w:pStyle w:val="Odstavecseseznamem"/>
        <w:numPr>
          <w:ilvl w:val="0"/>
          <w:numId w:val="34"/>
        </w:numPr>
        <w:tabs>
          <w:tab w:val="clear" w:pos="360"/>
        </w:tabs>
        <w:ind w:left="567" w:hanging="283"/>
        <w:jc w:val="both"/>
      </w:pPr>
      <w:r>
        <w:t>zajišťuje pořádání tiskových konferencí a styk s médii</w:t>
      </w:r>
    </w:p>
    <w:p w14:paraId="64937D65" w14:textId="5D20D353" w:rsidR="0042157D" w:rsidRDefault="0042157D" w:rsidP="002133C7">
      <w:pPr>
        <w:pStyle w:val="Odstavecseseznamem"/>
        <w:numPr>
          <w:ilvl w:val="0"/>
          <w:numId w:val="34"/>
        </w:numPr>
        <w:tabs>
          <w:tab w:val="clear" w:pos="360"/>
        </w:tabs>
        <w:ind w:left="567" w:hanging="283"/>
        <w:jc w:val="both"/>
      </w:pPr>
      <w:r>
        <w:t>zajišťuje vydávání tiskových zpráv MČ Praha 14</w:t>
      </w:r>
    </w:p>
    <w:p w14:paraId="093E7C03" w14:textId="033814D8" w:rsidR="0042157D" w:rsidRDefault="0042157D" w:rsidP="002133C7">
      <w:pPr>
        <w:pStyle w:val="Odstavecseseznamem"/>
        <w:numPr>
          <w:ilvl w:val="0"/>
          <w:numId w:val="34"/>
        </w:numPr>
        <w:tabs>
          <w:tab w:val="clear" w:pos="360"/>
        </w:tabs>
        <w:ind w:left="567" w:hanging="283"/>
        <w:jc w:val="both"/>
      </w:pPr>
      <w:r>
        <w:t>koordinuje obsah webových stránek MČ Praha 14, FB profilu MČ Praha 14 a Instagramu MČ Praha14,</w:t>
      </w:r>
    </w:p>
    <w:p w14:paraId="158C35FB" w14:textId="50484922" w:rsidR="00EB4ED3" w:rsidRDefault="53A970BD" w:rsidP="002133C7">
      <w:pPr>
        <w:pStyle w:val="Odstavecseseznamem"/>
        <w:numPr>
          <w:ilvl w:val="0"/>
          <w:numId w:val="34"/>
        </w:numPr>
        <w:tabs>
          <w:tab w:val="clear" w:pos="360"/>
        </w:tabs>
        <w:ind w:left="567" w:hanging="283"/>
        <w:jc w:val="both"/>
      </w:pPr>
      <w:r>
        <w:t>vyhodnocuje diskusní příspěvky a navrhuje zpracovatele dotazu, případně zpracovává návrh odpovědi pro starostu a vedení MČ Praha 14</w:t>
      </w:r>
    </w:p>
    <w:p w14:paraId="3623350B" w14:textId="002A7698" w:rsidR="00EB4ED3" w:rsidRDefault="53A970BD" w:rsidP="002133C7">
      <w:pPr>
        <w:pStyle w:val="Odstavecseseznamem"/>
        <w:numPr>
          <w:ilvl w:val="0"/>
          <w:numId w:val="34"/>
        </w:numPr>
        <w:tabs>
          <w:tab w:val="clear" w:pos="360"/>
        </w:tabs>
        <w:ind w:left="567" w:hanging="283"/>
        <w:jc w:val="both"/>
      </w:pPr>
      <w:r>
        <w:t>koordinuje činnosti spjaté s vydáváním radničního časopisu</w:t>
      </w:r>
    </w:p>
    <w:p w14:paraId="5D00ABC7" w14:textId="78146581" w:rsidR="00EB4ED3" w:rsidRDefault="53A970BD" w:rsidP="002133C7">
      <w:pPr>
        <w:pStyle w:val="Odstavecseseznamem"/>
        <w:numPr>
          <w:ilvl w:val="0"/>
          <w:numId w:val="34"/>
        </w:numPr>
        <w:tabs>
          <w:tab w:val="clear" w:pos="360"/>
        </w:tabs>
        <w:ind w:left="567" w:hanging="283"/>
        <w:jc w:val="both"/>
      </w:pPr>
      <w:r>
        <w:t>zajišťuje a vyhodnocuje ankety vyhlašované městskou částí Praha 14</w:t>
      </w:r>
    </w:p>
    <w:p w14:paraId="3BA4C402" w14:textId="41870039" w:rsidR="7B5A4D62" w:rsidRDefault="7B5A4D62" w:rsidP="002133C7">
      <w:pPr>
        <w:pStyle w:val="Odstavecseseznamem"/>
        <w:numPr>
          <w:ilvl w:val="0"/>
          <w:numId w:val="34"/>
        </w:numPr>
        <w:tabs>
          <w:tab w:val="clear" w:pos="360"/>
        </w:tabs>
        <w:ind w:left="567" w:hanging="283"/>
        <w:jc w:val="both"/>
      </w:pPr>
      <w:r w:rsidRPr="06578AD4">
        <w:t>zajišťuje komunikační kampaně dle potřeb MČ Praha 14</w:t>
      </w:r>
    </w:p>
    <w:p w14:paraId="13FCE152" w14:textId="73206465" w:rsidR="004960A5" w:rsidRDefault="3A4EF8D9" w:rsidP="002133C7">
      <w:pPr>
        <w:pStyle w:val="Odstavecseseznamem"/>
        <w:numPr>
          <w:ilvl w:val="0"/>
          <w:numId w:val="34"/>
        </w:numPr>
        <w:tabs>
          <w:tab w:val="clear" w:pos="360"/>
        </w:tabs>
        <w:spacing w:line="259" w:lineRule="auto"/>
        <w:ind w:left="567" w:hanging="283"/>
        <w:jc w:val="both"/>
      </w:pPr>
      <w:r>
        <w:t>koordinuje zasmluvněnou spolupráci s vybranými médii</w:t>
      </w:r>
    </w:p>
    <w:p w14:paraId="7BE77C04" w14:textId="47F94069" w:rsidR="004C4140" w:rsidRPr="00987532" w:rsidRDefault="00454E5D" w:rsidP="00E604B6">
      <w:pPr>
        <w:pStyle w:val="Nadpis3"/>
        <w:rPr>
          <w:snapToGrid w:val="0"/>
        </w:rPr>
      </w:pPr>
      <w:bookmarkStart w:id="493" w:name="_Toc148605255"/>
      <w:bookmarkStart w:id="494" w:name="_Toc167948352"/>
      <w:bookmarkStart w:id="495" w:name="_Toc167948420"/>
      <w:bookmarkStart w:id="496" w:name="_Toc188271123"/>
      <w:r w:rsidRPr="00F469B2">
        <w:rPr>
          <w:snapToGrid w:val="0"/>
        </w:rPr>
        <w:lastRenderedPageBreak/>
        <w:t xml:space="preserve">Odbor </w:t>
      </w:r>
      <w:r>
        <w:rPr>
          <w:snapToGrid w:val="0"/>
        </w:rPr>
        <w:t>přestupků</w:t>
      </w:r>
      <w:bookmarkEnd w:id="493"/>
      <w:bookmarkEnd w:id="494"/>
      <w:bookmarkEnd w:id="495"/>
      <w:bookmarkEnd w:id="496"/>
    </w:p>
    <w:p w14:paraId="2814DB01" w14:textId="52622BB8" w:rsidR="004C4140" w:rsidRPr="001E6922" w:rsidRDefault="005C2AD2">
      <w:pPr>
        <w:rPr>
          <w:rFonts w:ascii="Calibri" w:eastAsia="Calibri" w:hAnsi="Calibri" w:cs="Calibri"/>
          <w:sz w:val="22"/>
          <w:szCs w:val="22"/>
        </w:rPr>
      </w:pPr>
      <w:bookmarkStart w:id="497" w:name="_Hlk146006228"/>
      <w:r>
        <w:rPr>
          <w:rFonts w:eastAsia="MS Mincho"/>
        </w:rPr>
        <w:t>Odbor přestupků</w:t>
      </w:r>
      <w:r w:rsidR="68140694" w:rsidRPr="03A26AF3">
        <w:rPr>
          <w:rFonts w:eastAsia="MS Mincho"/>
        </w:rPr>
        <w:t xml:space="preserve"> zajišťuje </w:t>
      </w:r>
      <w:r w:rsidR="00751E2F">
        <w:rPr>
          <w:rFonts w:eastAsia="MS Mincho"/>
        </w:rPr>
        <w:t xml:space="preserve">v přenesené působnosti </w:t>
      </w:r>
      <w:r w:rsidR="68140694" w:rsidRPr="03A26AF3">
        <w:rPr>
          <w:rFonts w:eastAsia="MS Mincho"/>
        </w:rPr>
        <w:t>agendu dopravních přestupků v rámci zák. č. 361/2000 Sb., o provozu na pozemních komunikacích (zákon o silničním provozu)</w:t>
      </w:r>
      <w:r w:rsidR="00F9490B">
        <w:rPr>
          <w:color w:val="000000" w:themeColor="text1"/>
        </w:rPr>
        <w:t>.</w:t>
      </w:r>
    </w:p>
    <w:p w14:paraId="21E444AD" w14:textId="77777777" w:rsidR="00577676" w:rsidRPr="008824C6" w:rsidRDefault="00577676" w:rsidP="008824C6">
      <w:pPr>
        <w:spacing w:before="280" w:after="120"/>
        <w:rPr>
          <w:b/>
          <w:bCs/>
        </w:rPr>
      </w:pPr>
      <w:bookmarkStart w:id="498" w:name="_Toc146527988"/>
      <w:bookmarkStart w:id="499" w:name="_Toc148605256"/>
      <w:r w:rsidRPr="008824C6">
        <w:rPr>
          <w:b/>
          <w:bCs/>
        </w:rPr>
        <w:t>Organizační členění</w:t>
      </w:r>
      <w:bookmarkEnd w:id="498"/>
      <w:bookmarkEnd w:id="499"/>
    </w:p>
    <w:p w14:paraId="2845E4E0" w14:textId="5B4EE01F" w:rsidR="00EC719D" w:rsidRPr="0003117E" w:rsidRDefault="00577676" w:rsidP="002133C7">
      <w:pPr>
        <w:pStyle w:val="Odstavecseseznamem"/>
        <w:numPr>
          <w:ilvl w:val="0"/>
          <w:numId w:val="34"/>
        </w:numPr>
        <w:rPr>
          <w:b/>
          <w:bCs/>
        </w:rPr>
      </w:pPr>
      <w:r w:rsidRPr="0077406B">
        <w:t>vedoucí odboru</w:t>
      </w:r>
    </w:p>
    <w:p w14:paraId="1500A6CA" w14:textId="7BF3DCF2" w:rsidR="00577676" w:rsidRDefault="7812E52E" w:rsidP="002133C7">
      <w:pPr>
        <w:pStyle w:val="Odstavecseseznamem"/>
        <w:numPr>
          <w:ilvl w:val="0"/>
          <w:numId w:val="34"/>
        </w:numPr>
      </w:pPr>
      <w:r>
        <w:t>asistentka/referent</w:t>
      </w:r>
    </w:p>
    <w:p w14:paraId="0F009026" w14:textId="35B135C2" w:rsidR="210541A5" w:rsidRPr="002133C7" w:rsidRDefault="1460BA15" w:rsidP="002133C7">
      <w:pPr>
        <w:pStyle w:val="Odstavecseseznamem"/>
        <w:numPr>
          <w:ilvl w:val="0"/>
          <w:numId w:val="34"/>
        </w:numPr>
        <w:spacing w:after="280"/>
        <w:rPr>
          <w:b/>
          <w:bCs/>
        </w:rPr>
      </w:pPr>
      <w:r>
        <w:t>referenti</w:t>
      </w:r>
      <w:r w:rsidR="00194A3D">
        <w:t xml:space="preserve"> dopravních </w:t>
      </w:r>
      <w:r>
        <w:t>přestupk</w:t>
      </w:r>
      <w:r w:rsidR="00194A3D">
        <w:t>ů</w:t>
      </w:r>
    </w:p>
    <w:p w14:paraId="79DBC85D" w14:textId="72C63009" w:rsidR="00194A3D" w:rsidRPr="00194A3D" w:rsidRDefault="00194A3D" w:rsidP="002133C7">
      <w:pPr>
        <w:pStyle w:val="Odstavecseseznamem"/>
        <w:numPr>
          <w:ilvl w:val="0"/>
          <w:numId w:val="34"/>
        </w:numPr>
        <w:spacing w:after="280"/>
        <w:rPr>
          <w:b/>
          <w:bCs/>
        </w:rPr>
      </w:pPr>
      <w:r>
        <w:t>referenti ostatních přestupků</w:t>
      </w:r>
    </w:p>
    <w:p w14:paraId="4024D96C" w14:textId="16C5225A" w:rsidR="00577676" w:rsidRPr="002403D6" w:rsidRDefault="00577676" w:rsidP="0083611C">
      <w:pPr>
        <w:pStyle w:val="Nadpis4"/>
      </w:pPr>
      <w:bookmarkStart w:id="500" w:name="_Toc188271124"/>
      <w:r w:rsidRPr="001E6922">
        <w:t>Vedoucí odboru</w:t>
      </w:r>
      <w:bookmarkEnd w:id="500"/>
    </w:p>
    <w:p w14:paraId="60B5D2C2" w14:textId="3FAC3B28" w:rsidR="00577676" w:rsidRPr="00F469B2" w:rsidRDefault="00577676" w:rsidP="002133C7">
      <w:pPr>
        <w:pStyle w:val="Odstavecseseznamem"/>
        <w:numPr>
          <w:ilvl w:val="0"/>
          <w:numId w:val="34"/>
        </w:numPr>
      </w:pPr>
      <w:r w:rsidRPr="00F469B2">
        <w:t>koncepce činnosti odboru, řízení</w:t>
      </w:r>
    </w:p>
    <w:p w14:paraId="3A63441A" w14:textId="31BA94B0" w:rsidR="00577676" w:rsidRPr="00F469B2" w:rsidRDefault="00577676" w:rsidP="002133C7">
      <w:pPr>
        <w:pStyle w:val="Odstavecseseznamem"/>
        <w:numPr>
          <w:ilvl w:val="0"/>
          <w:numId w:val="34"/>
        </w:numPr>
      </w:pPr>
      <w:r w:rsidRPr="00F469B2">
        <w:t xml:space="preserve">vedení a koordinace </w:t>
      </w:r>
      <w:r w:rsidR="004C4140">
        <w:t>referentů odboru</w:t>
      </w:r>
    </w:p>
    <w:p w14:paraId="73AC8361" w14:textId="4708FFB1" w:rsidR="00577676" w:rsidRDefault="00577676" w:rsidP="002133C7">
      <w:pPr>
        <w:pStyle w:val="Odstavecseseznamem"/>
        <w:numPr>
          <w:ilvl w:val="0"/>
          <w:numId w:val="34"/>
        </w:numPr>
      </w:pPr>
      <w:r w:rsidRPr="00F469B2">
        <w:t>komunikace s klienty</w:t>
      </w:r>
    </w:p>
    <w:p w14:paraId="2723B759" w14:textId="2DFA61BB" w:rsidR="004D6FB5" w:rsidRDefault="2C20F6F5" w:rsidP="0083611C">
      <w:pPr>
        <w:pStyle w:val="Nadpis4"/>
      </w:pPr>
      <w:bookmarkStart w:id="501" w:name="_Toc188271125"/>
      <w:r>
        <w:t>Č</w:t>
      </w:r>
      <w:r w:rsidR="01145F59">
        <w:t>i</w:t>
      </w:r>
      <w:r>
        <w:t xml:space="preserve">nnost </w:t>
      </w:r>
      <w:r w:rsidR="00F760E6">
        <w:t xml:space="preserve">referentů </w:t>
      </w:r>
      <w:r w:rsidR="001B5B0E">
        <w:t xml:space="preserve">dopravních </w:t>
      </w:r>
      <w:r w:rsidR="1B8A47C6">
        <w:t>přestupků</w:t>
      </w:r>
      <w:bookmarkEnd w:id="501"/>
    </w:p>
    <w:p w14:paraId="0B2C39D5" w14:textId="6ADD059A" w:rsidR="004D6FB5" w:rsidRPr="00F04433" w:rsidRDefault="00F76DA8" w:rsidP="002133C7">
      <w:pPr>
        <w:pStyle w:val="Normalizovan"/>
        <w:numPr>
          <w:ilvl w:val="0"/>
          <w:numId w:val="40"/>
        </w:numPr>
        <w:spacing w:line="276" w:lineRule="auto"/>
        <w:rPr>
          <w:rFonts w:eastAsia="Calibri"/>
          <w:sz w:val="22"/>
          <w:szCs w:val="22"/>
        </w:rPr>
      </w:pPr>
      <w:r>
        <w:rPr>
          <w:color w:val="000000" w:themeColor="text1"/>
        </w:rPr>
        <w:t>p</w:t>
      </w:r>
      <w:r w:rsidRPr="5317F07C">
        <w:rPr>
          <w:color w:val="000000" w:themeColor="text1"/>
        </w:rPr>
        <w:t>rojednává</w:t>
      </w:r>
      <w:r>
        <w:rPr>
          <w:color w:val="000000" w:themeColor="text1"/>
        </w:rPr>
        <w:t xml:space="preserve"> </w:t>
      </w:r>
      <w:r w:rsidR="0C6166AC" w:rsidRPr="5317F07C">
        <w:rPr>
          <w:color w:val="000000" w:themeColor="text1"/>
        </w:rPr>
        <w:t>přestupky</w:t>
      </w:r>
      <w:r w:rsidR="5DF7DA24" w:rsidRPr="5317F07C">
        <w:rPr>
          <w:color w:val="000000" w:themeColor="text1"/>
        </w:rPr>
        <w:t xml:space="preserve"> dle zák. č. 361/2000 Sb., o provozu na pozemních komunikacích</w:t>
      </w:r>
      <w:r w:rsidR="3C1131F4" w:rsidRPr="5317F07C">
        <w:rPr>
          <w:color w:val="000000" w:themeColor="text1"/>
        </w:rPr>
        <w:t>, v platném znění,</w:t>
      </w:r>
      <w:r w:rsidR="0105FAE1" w:rsidRPr="5317F07C">
        <w:rPr>
          <w:color w:val="000000" w:themeColor="text1"/>
        </w:rPr>
        <w:t xml:space="preserve"> (</w:t>
      </w:r>
      <w:r w:rsidR="0C962F51" w:rsidRPr="5317F07C">
        <w:rPr>
          <w:color w:val="000000" w:themeColor="text1"/>
        </w:rPr>
        <w:t xml:space="preserve">dále jen </w:t>
      </w:r>
      <w:r w:rsidR="0105FAE1" w:rsidRPr="5317F07C">
        <w:rPr>
          <w:color w:val="000000" w:themeColor="text1"/>
        </w:rPr>
        <w:t>zákon o silničním provozu)</w:t>
      </w:r>
    </w:p>
    <w:p w14:paraId="572F9EE6" w14:textId="7C73011F" w:rsidR="008A431C" w:rsidRPr="00DC1DB2" w:rsidRDefault="008A431C" w:rsidP="002133C7">
      <w:pPr>
        <w:pStyle w:val="Normalizovan"/>
        <w:numPr>
          <w:ilvl w:val="0"/>
          <w:numId w:val="40"/>
        </w:numPr>
        <w:spacing w:line="276" w:lineRule="auto"/>
        <w:rPr>
          <w:rFonts w:eastAsia="Calibri"/>
        </w:rPr>
      </w:pPr>
      <w:r w:rsidRPr="00DC1DB2">
        <w:rPr>
          <w:rFonts w:eastAsia="Calibri"/>
        </w:rPr>
        <w:t xml:space="preserve">projednává přestupky a vede řízení o zadržení řidičských průkazů </w:t>
      </w:r>
      <w:r w:rsidR="5E4A42F2" w:rsidRPr="00DC1DB2">
        <w:rPr>
          <w:rFonts w:eastAsia="Calibri"/>
        </w:rPr>
        <w:t xml:space="preserve">ve správním </w:t>
      </w:r>
      <w:proofErr w:type="gramStart"/>
      <w:r w:rsidR="5E4A42F2" w:rsidRPr="00DC1DB2">
        <w:rPr>
          <w:rFonts w:eastAsia="Calibri"/>
        </w:rPr>
        <w:t xml:space="preserve">obvodu </w:t>
      </w:r>
      <w:r w:rsidRPr="00DC1DB2">
        <w:rPr>
          <w:rFonts w:eastAsia="Calibri"/>
        </w:rPr>
        <w:t xml:space="preserve"> MČ</w:t>
      </w:r>
      <w:proofErr w:type="gramEnd"/>
      <w:r w:rsidRPr="00DC1DB2">
        <w:rPr>
          <w:rFonts w:eastAsia="Calibri"/>
        </w:rPr>
        <w:t xml:space="preserve"> Praha 14</w:t>
      </w:r>
    </w:p>
    <w:p w14:paraId="2D9D5993" w14:textId="0D502648" w:rsidR="001E7DDA" w:rsidRPr="00F04433" w:rsidRDefault="001E7DDA" w:rsidP="002133C7">
      <w:pPr>
        <w:pStyle w:val="Normalizovan"/>
        <w:numPr>
          <w:ilvl w:val="0"/>
          <w:numId w:val="40"/>
        </w:numPr>
        <w:spacing w:line="276" w:lineRule="auto"/>
        <w:rPr>
          <w:rFonts w:eastAsia="Calibri"/>
          <w:sz w:val="22"/>
          <w:szCs w:val="22"/>
        </w:rPr>
      </w:pPr>
      <w:r w:rsidRPr="00DC1DB2">
        <w:rPr>
          <w:rFonts w:eastAsia="Calibri"/>
        </w:rPr>
        <w:t>zpracovává statistický přehled o projednávání přestupků a vedení řízení o zadržení řidičského průkazu za předchozí kalendářní rok, který předkládá MHMP</w:t>
      </w:r>
    </w:p>
    <w:p w14:paraId="3AB34AA4" w14:textId="77777777" w:rsidR="004D6FB5" w:rsidRPr="005E2CB7" w:rsidRDefault="004D6FB5" w:rsidP="002133C7">
      <w:pPr>
        <w:numPr>
          <w:ilvl w:val="0"/>
          <w:numId w:val="40"/>
        </w:numPr>
        <w:tabs>
          <w:tab w:val="clear" w:pos="360"/>
        </w:tabs>
        <w:spacing w:line="276" w:lineRule="auto"/>
        <w:jc w:val="both"/>
        <w:rPr>
          <w:color w:val="000000"/>
        </w:rPr>
      </w:pPr>
      <w:r w:rsidRPr="005E2CB7">
        <w:rPr>
          <w:color w:val="000000"/>
        </w:rPr>
        <w:t>vyřizuje dožádání orgánů činných v trestním řízení či jiných státních orgánů</w:t>
      </w:r>
    </w:p>
    <w:p w14:paraId="0B433A24" w14:textId="0CB1D75A" w:rsidR="004D6FB5" w:rsidRPr="005E2CB7" w:rsidRDefault="004D6FB5" w:rsidP="002133C7">
      <w:pPr>
        <w:numPr>
          <w:ilvl w:val="0"/>
          <w:numId w:val="40"/>
        </w:numPr>
        <w:tabs>
          <w:tab w:val="clear" w:pos="360"/>
        </w:tabs>
        <w:spacing w:line="276" w:lineRule="auto"/>
        <w:jc w:val="both"/>
        <w:rPr>
          <w:color w:val="000000"/>
        </w:rPr>
      </w:pPr>
      <w:r w:rsidRPr="005E2CB7">
        <w:rPr>
          <w:color w:val="000000"/>
        </w:rPr>
        <w:t xml:space="preserve">vede evidenci </w:t>
      </w:r>
      <w:r w:rsidR="004C4140">
        <w:rPr>
          <w:color w:val="000000"/>
        </w:rPr>
        <w:t xml:space="preserve">dopravních </w:t>
      </w:r>
      <w:r w:rsidRPr="005E2CB7">
        <w:rPr>
          <w:color w:val="000000"/>
        </w:rPr>
        <w:t>přestupků a zpracovává statistiku přestupkového ří</w:t>
      </w:r>
      <w:r w:rsidRPr="005E2CB7">
        <w:rPr>
          <w:color w:val="000000"/>
        </w:rPr>
        <w:softHyphen/>
        <w:t>zení</w:t>
      </w:r>
    </w:p>
    <w:p w14:paraId="562365F3" w14:textId="3C2CE17A" w:rsidR="645375D9" w:rsidRDefault="7C1D4C44" w:rsidP="002133C7">
      <w:pPr>
        <w:numPr>
          <w:ilvl w:val="0"/>
          <w:numId w:val="40"/>
        </w:numPr>
        <w:tabs>
          <w:tab w:val="clear" w:pos="360"/>
        </w:tabs>
        <w:spacing w:after="280" w:line="276" w:lineRule="auto"/>
        <w:jc w:val="both"/>
        <w:rPr>
          <w:color w:val="000000" w:themeColor="text1"/>
        </w:rPr>
      </w:pPr>
      <w:r w:rsidRPr="5317F07C">
        <w:rPr>
          <w:color w:val="000000" w:themeColor="text1"/>
        </w:rPr>
        <w:t xml:space="preserve"> komunikuje s</w:t>
      </w:r>
      <w:r w:rsidR="001B5B0E">
        <w:rPr>
          <w:color w:val="000000" w:themeColor="text1"/>
        </w:rPr>
        <w:t> </w:t>
      </w:r>
      <w:r w:rsidRPr="5317F07C">
        <w:rPr>
          <w:color w:val="000000" w:themeColor="text1"/>
        </w:rPr>
        <w:t>klienty</w:t>
      </w:r>
      <w:bookmarkEnd w:id="497"/>
    </w:p>
    <w:p w14:paraId="78A04144" w14:textId="1398FD40" w:rsidR="001B5B0E" w:rsidRPr="00347FD6" w:rsidRDefault="001B5B0E" w:rsidP="001B5B0E">
      <w:pPr>
        <w:pStyle w:val="Nadpis4"/>
        <w:rPr>
          <w:color w:val="000000"/>
          <w:u w:val="single"/>
        </w:rPr>
      </w:pPr>
      <w:bookmarkStart w:id="502" w:name="_Toc188271126"/>
      <w:r w:rsidRPr="00347FD6">
        <w:t xml:space="preserve">Činnost </w:t>
      </w:r>
      <w:r w:rsidR="00F760E6">
        <w:t>referentů</w:t>
      </w:r>
      <w:r w:rsidR="00F760E6" w:rsidRPr="00347FD6">
        <w:t xml:space="preserve"> </w:t>
      </w:r>
      <w:r>
        <w:t xml:space="preserve">ostatních </w:t>
      </w:r>
      <w:r w:rsidRPr="00347FD6">
        <w:t>přestupků</w:t>
      </w:r>
      <w:bookmarkEnd w:id="502"/>
    </w:p>
    <w:p w14:paraId="36F4D865" w14:textId="0B3BA4DE" w:rsidR="001B5B0E" w:rsidRPr="00E85755" w:rsidRDefault="001B5B0E" w:rsidP="002133C7">
      <w:pPr>
        <w:pStyle w:val="Normalizovan"/>
        <w:numPr>
          <w:ilvl w:val="0"/>
          <w:numId w:val="40"/>
        </w:numPr>
        <w:spacing w:line="276" w:lineRule="auto"/>
        <w:rPr>
          <w:color w:val="000000"/>
        </w:rPr>
      </w:pPr>
      <w:r w:rsidRPr="06578AD4">
        <w:rPr>
          <w:color w:val="000000" w:themeColor="text1"/>
        </w:rPr>
        <w:t xml:space="preserve">řeší a rozhoduje v přestupkovém řízení všechny přestupky, u kterých je dána místní a věcná příslušnost, vyjma </w:t>
      </w:r>
      <w:r w:rsidR="00F76DA8">
        <w:rPr>
          <w:color w:val="000000" w:themeColor="text1"/>
        </w:rPr>
        <w:t xml:space="preserve">dopravních přestupků a </w:t>
      </w:r>
      <w:r w:rsidRPr="06578AD4">
        <w:rPr>
          <w:color w:val="000000" w:themeColor="text1"/>
        </w:rPr>
        <w:t xml:space="preserve">přestupků spadajících dle tohoto Organizačního řádu do funkční příslušnosti jiných odborů (útvarů) ÚMČ </w:t>
      </w:r>
    </w:p>
    <w:p w14:paraId="6A1E7CEC" w14:textId="77777777" w:rsidR="001B5B0E" w:rsidRPr="005E2CB7" w:rsidRDefault="001B5B0E" w:rsidP="002133C7">
      <w:pPr>
        <w:numPr>
          <w:ilvl w:val="0"/>
          <w:numId w:val="40"/>
        </w:numPr>
        <w:tabs>
          <w:tab w:val="clear" w:pos="360"/>
        </w:tabs>
        <w:spacing w:line="276" w:lineRule="auto"/>
        <w:jc w:val="both"/>
        <w:rPr>
          <w:color w:val="000000"/>
        </w:rPr>
      </w:pPr>
      <w:r w:rsidRPr="005E2CB7">
        <w:rPr>
          <w:color w:val="000000"/>
        </w:rPr>
        <w:t>vyřizuje dožádání orgánů činných v trestním řízení či jiných státních orgánů</w:t>
      </w:r>
    </w:p>
    <w:p w14:paraId="2EAB4898" w14:textId="77777777" w:rsidR="001B5B0E" w:rsidRPr="005E2CB7" w:rsidRDefault="001B5B0E" w:rsidP="002133C7">
      <w:pPr>
        <w:numPr>
          <w:ilvl w:val="0"/>
          <w:numId w:val="40"/>
        </w:numPr>
        <w:tabs>
          <w:tab w:val="clear" w:pos="360"/>
        </w:tabs>
        <w:spacing w:line="276" w:lineRule="auto"/>
        <w:jc w:val="both"/>
        <w:rPr>
          <w:color w:val="000000"/>
        </w:rPr>
      </w:pPr>
      <w:r w:rsidRPr="06578AD4">
        <w:rPr>
          <w:color w:val="000000" w:themeColor="text1"/>
        </w:rPr>
        <w:t>vede evidenci přestupků v rámci své funkční příslušnosti a zpracovává statistiku přestupkového řízení</w:t>
      </w:r>
    </w:p>
    <w:p w14:paraId="7C0CC768" w14:textId="77777777" w:rsidR="001B5B0E" w:rsidRPr="005E2CB7" w:rsidRDefault="001B5B0E" w:rsidP="002133C7">
      <w:pPr>
        <w:numPr>
          <w:ilvl w:val="0"/>
          <w:numId w:val="40"/>
        </w:numPr>
        <w:tabs>
          <w:tab w:val="clear" w:pos="360"/>
        </w:tabs>
        <w:spacing w:line="276" w:lineRule="auto"/>
        <w:jc w:val="both"/>
        <w:rPr>
          <w:color w:val="000000"/>
        </w:rPr>
      </w:pPr>
      <w:r w:rsidRPr="005E2CB7">
        <w:rPr>
          <w:color w:val="000000"/>
        </w:rPr>
        <w:t>poskytuje metodickou pomoc na úseku přestupků</w:t>
      </w:r>
    </w:p>
    <w:p w14:paraId="114AD8F8" w14:textId="77777777" w:rsidR="001B5B0E" w:rsidRPr="00074C22" w:rsidRDefault="001B5B0E" w:rsidP="002133C7">
      <w:pPr>
        <w:numPr>
          <w:ilvl w:val="0"/>
          <w:numId w:val="40"/>
        </w:numPr>
        <w:tabs>
          <w:tab w:val="clear" w:pos="360"/>
        </w:tabs>
        <w:spacing w:after="280" w:line="276" w:lineRule="auto"/>
        <w:jc w:val="both"/>
        <w:rPr>
          <w:b/>
          <w:bCs/>
          <w:color w:val="000000" w:themeColor="text1"/>
        </w:rPr>
      </w:pPr>
      <w:r w:rsidRPr="4FBD07FF">
        <w:rPr>
          <w:color w:val="000000" w:themeColor="text1"/>
        </w:rPr>
        <w:t>vyjadřuje se k žádostem o vydání zbrojního pasu a k žádostem o udělení státního občanství ČR</w:t>
      </w:r>
    </w:p>
    <w:p w14:paraId="7F72630E" w14:textId="77777777" w:rsidR="001B5B0E" w:rsidRPr="00853D69" w:rsidRDefault="001B5B0E" w:rsidP="001B5B0E">
      <w:pPr>
        <w:spacing w:after="400"/>
        <w:jc w:val="both"/>
        <w:rPr>
          <w:b/>
          <w:bCs/>
          <w:i/>
          <w:iCs/>
        </w:rPr>
      </w:pPr>
      <w:r>
        <w:rPr>
          <w:b/>
          <w:bCs/>
          <w:i/>
          <w:iCs/>
        </w:rPr>
        <w:t>Přenesená působnost nad rozsah stanovený zákonem podle přílohy č. 3 Statutu hl. m. Prahy: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993"/>
        <w:gridCol w:w="6446"/>
      </w:tblGrid>
      <w:tr w:rsidR="001B5B0E" w:rsidRPr="002F5123" w14:paraId="5DFE2B18"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624EFC6E" w14:textId="77777777" w:rsidR="001B5B0E" w:rsidRPr="002F5123" w:rsidRDefault="001B5B0E" w:rsidP="00622DF1">
            <w:pPr>
              <w:rPr>
                <w:b/>
                <w:color w:val="000000"/>
              </w:rPr>
            </w:pPr>
            <w:r w:rsidRPr="002F5123">
              <w:rPr>
                <w:b/>
                <w:color w:val="000000"/>
              </w:rPr>
              <w:lastRenderedPageBreak/>
              <w:t>Předpis</w:t>
            </w:r>
          </w:p>
        </w:tc>
        <w:tc>
          <w:tcPr>
            <w:tcW w:w="993" w:type="dxa"/>
            <w:tcBorders>
              <w:top w:val="single" w:sz="4" w:space="0" w:color="auto"/>
              <w:left w:val="single" w:sz="4" w:space="0" w:color="auto"/>
              <w:bottom w:val="single" w:sz="4" w:space="0" w:color="auto"/>
              <w:right w:val="single" w:sz="4" w:space="0" w:color="auto"/>
            </w:tcBorders>
          </w:tcPr>
          <w:p w14:paraId="0B36FAFB" w14:textId="77777777" w:rsidR="001B5B0E" w:rsidRPr="002F5123" w:rsidRDefault="001B5B0E" w:rsidP="00622DF1">
            <w:pPr>
              <w:jc w:val="center"/>
              <w:rPr>
                <w:b/>
                <w:color w:val="000000"/>
              </w:rPr>
            </w:pPr>
            <w:r w:rsidRPr="002F5123">
              <w:rPr>
                <w:b/>
                <w:color w:val="000000"/>
              </w:rPr>
              <w:t>§</w:t>
            </w:r>
          </w:p>
        </w:tc>
        <w:tc>
          <w:tcPr>
            <w:tcW w:w="6446" w:type="dxa"/>
            <w:tcBorders>
              <w:top w:val="single" w:sz="4" w:space="0" w:color="auto"/>
              <w:left w:val="single" w:sz="4" w:space="0" w:color="auto"/>
              <w:bottom w:val="single" w:sz="4" w:space="0" w:color="auto"/>
              <w:right w:val="single" w:sz="4" w:space="0" w:color="auto"/>
            </w:tcBorders>
          </w:tcPr>
          <w:p w14:paraId="57471BB1" w14:textId="77777777" w:rsidR="001B5B0E" w:rsidRPr="002F5123" w:rsidRDefault="001B5B0E" w:rsidP="00622DF1">
            <w:pPr>
              <w:rPr>
                <w:b/>
                <w:color w:val="000000"/>
              </w:rPr>
            </w:pPr>
            <w:r w:rsidRPr="002F5123">
              <w:rPr>
                <w:b/>
                <w:color w:val="000000"/>
              </w:rPr>
              <w:t>Předmět působnosti</w:t>
            </w:r>
          </w:p>
        </w:tc>
      </w:tr>
      <w:tr w:rsidR="001B5B0E" w:rsidRPr="002F5123" w14:paraId="07A884E2"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7AC810BB" w14:textId="77777777" w:rsidR="001B5B0E" w:rsidRPr="002F5123" w:rsidRDefault="001B5B0E" w:rsidP="00622DF1">
            <w:pPr>
              <w:rPr>
                <w:color w:val="000000"/>
              </w:rPr>
            </w:pPr>
            <w:r w:rsidRPr="55B0F28F">
              <w:rPr>
                <w:color w:val="000000" w:themeColor="text1"/>
              </w:rPr>
              <w:t>zákon č.</w:t>
            </w:r>
          </w:p>
          <w:p w14:paraId="6836CE0B" w14:textId="77777777" w:rsidR="001B5B0E" w:rsidRDefault="001B5B0E" w:rsidP="00622DF1">
            <w:pPr>
              <w:rPr>
                <w:color w:val="000000"/>
              </w:rPr>
            </w:pPr>
            <w:r w:rsidRPr="002F5123">
              <w:rPr>
                <w:color w:val="000000"/>
              </w:rPr>
              <w:t>114/1992 Sb.,</w:t>
            </w:r>
          </w:p>
          <w:p w14:paraId="198B5C6E" w14:textId="77777777" w:rsidR="001B5B0E" w:rsidRPr="002F5123" w:rsidRDefault="001B5B0E" w:rsidP="00622DF1">
            <w:pPr>
              <w:rPr>
                <w:color w:val="000000"/>
              </w:rPr>
            </w:pPr>
            <w:r w:rsidRPr="002F5123">
              <w:rPr>
                <w:color w:val="000000"/>
              </w:rPr>
              <w:t>o ochraně přírody a krajiny</w:t>
            </w:r>
          </w:p>
        </w:tc>
        <w:tc>
          <w:tcPr>
            <w:tcW w:w="993" w:type="dxa"/>
            <w:tcBorders>
              <w:top w:val="single" w:sz="4" w:space="0" w:color="auto"/>
              <w:left w:val="single" w:sz="4" w:space="0" w:color="auto"/>
              <w:bottom w:val="single" w:sz="4" w:space="0" w:color="auto"/>
              <w:right w:val="single" w:sz="4" w:space="0" w:color="auto"/>
            </w:tcBorders>
          </w:tcPr>
          <w:p w14:paraId="1265B909" w14:textId="77777777" w:rsidR="001B5B0E" w:rsidRPr="002F5123" w:rsidRDefault="001B5B0E" w:rsidP="00622DF1">
            <w:pPr>
              <w:rPr>
                <w:color w:val="000000"/>
              </w:rPr>
            </w:pPr>
            <w:r w:rsidRPr="002F5123">
              <w:rPr>
                <w:color w:val="000000"/>
              </w:rPr>
              <w:t xml:space="preserve">77 </w:t>
            </w:r>
          </w:p>
          <w:p w14:paraId="63785646" w14:textId="77777777" w:rsidR="001B5B0E" w:rsidRPr="002F5123" w:rsidRDefault="001B5B0E" w:rsidP="00622DF1">
            <w:pPr>
              <w:rPr>
                <w:color w:val="000000"/>
              </w:rPr>
            </w:pPr>
            <w:r w:rsidRPr="327AA8BC">
              <w:rPr>
                <w:color w:val="000000" w:themeColor="text1"/>
              </w:rPr>
              <w:t>odst. 1 písm. r)</w:t>
            </w:r>
          </w:p>
        </w:tc>
        <w:tc>
          <w:tcPr>
            <w:tcW w:w="6446" w:type="dxa"/>
            <w:tcBorders>
              <w:top w:val="single" w:sz="4" w:space="0" w:color="auto"/>
              <w:left w:val="single" w:sz="4" w:space="0" w:color="auto"/>
              <w:bottom w:val="single" w:sz="4" w:space="0" w:color="auto"/>
              <w:right w:val="single" w:sz="4" w:space="0" w:color="auto"/>
            </w:tcBorders>
          </w:tcPr>
          <w:p w14:paraId="1A92AAA0" w14:textId="77777777" w:rsidR="001B5B0E" w:rsidRPr="002F5123" w:rsidRDefault="001B5B0E" w:rsidP="00622DF1">
            <w:pPr>
              <w:rPr>
                <w:color w:val="000000"/>
              </w:rPr>
            </w:pPr>
            <w:r>
              <w:t xml:space="preserve">projednávání přestupků podle § 87 a 88 </w:t>
            </w:r>
          </w:p>
        </w:tc>
      </w:tr>
      <w:tr w:rsidR="001B5B0E" w14:paraId="306D4E38"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66FE93E3" w14:textId="77777777" w:rsidR="001B5B0E" w:rsidRPr="00FA46F6" w:rsidRDefault="001B5B0E" w:rsidP="00622DF1">
            <w:r w:rsidRPr="00FA46F6">
              <w:t>zákon č.373/2011 Sb., o specifických zdravotních službách</w:t>
            </w:r>
          </w:p>
        </w:tc>
        <w:tc>
          <w:tcPr>
            <w:tcW w:w="993" w:type="dxa"/>
            <w:tcBorders>
              <w:top w:val="single" w:sz="4" w:space="0" w:color="auto"/>
              <w:left w:val="single" w:sz="4" w:space="0" w:color="auto"/>
              <w:bottom w:val="single" w:sz="4" w:space="0" w:color="auto"/>
              <w:right w:val="single" w:sz="4" w:space="0" w:color="auto"/>
            </w:tcBorders>
          </w:tcPr>
          <w:p w14:paraId="4F7C57BC" w14:textId="77777777" w:rsidR="001B5B0E" w:rsidRPr="00FA46F6" w:rsidRDefault="001B5B0E" w:rsidP="00622DF1">
            <w:proofErr w:type="gramStart"/>
            <w:r w:rsidRPr="00FA46F6">
              <w:t>92a</w:t>
            </w:r>
            <w:proofErr w:type="gramEnd"/>
            <w:r w:rsidRPr="00FA46F6">
              <w:t xml:space="preserve"> odst. 3</w:t>
            </w:r>
          </w:p>
        </w:tc>
        <w:tc>
          <w:tcPr>
            <w:tcW w:w="6446" w:type="dxa"/>
            <w:tcBorders>
              <w:top w:val="single" w:sz="4" w:space="0" w:color="auto"/>
              <w:left w:val="single" w:sz="4" w:space="0" w:color="auto"/>
              <w:bottom w:val="single" w:sz="4" w:space="0" w:color="auto"/>
              <w:right w:val="single" w:sz="4" w:space="0" w:color="auto"/>
            </w:tcBorders>
          </w:tcPr>
          <w:p w14:paraId="703EB331" w14:textId="77777777" w:rsidR="001B5B0E" w:rsidRPr="00FA46F6" w:rsidRDefault="001B5B0E" w:rsidP="00622DF1">
            <w:pPr>
              <w:jc w:val="both"/>
            </w:pPr>
            <w:r w:rsidRPr="00FA46F6">
              <w:t>projednávání přestupků podle § 92a odst. 1</w:t>
            </w:r>
          </w:p>
        </w:tc>
      </w:tr>
      <w:tr w:rsidR="001B5B0E" w14:paraId="5A0DE2CD"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6C5E9814" w14:textId="77777777" w:rsidR="001B5B0E" w:rsidRPr="00FA46F6" w:rsidRDefault="001B5B0E" w:rsidP="00622DF1">
            <w:r w:rsidRPr="00FA46F6">
              <w:t>zákon č. 250/2016 Sb., o odpovědnosti za přestupky a řízení o nich</w:t>
            </w:r>
          </w:p>
        </w:tc>
        <w:tc>
          <w:tcPr>
            <w:tcW w:w="993" w:type="dxa"/>
            <w:tcBorders>
              <w:top w:val="single" w:sz="4" w:space="0" w:color="auto"/>
              <w:left w:val="single" w:sz="4" w:space="0" w:color="auto"/>
              <w:bottom w:val="single" w:sz="4" w:space="0" w:color="auto"/>
              <w:right w:val="single" w:sz="4" w:space="0" w:color="auto"/>
            </w:tcBorders>
          </w:tcPr>
          <w:p w14:paraId="03FD1A06" w14:textId="77777777" w:rsidR="001B5B0E" w:rsidRPr="00FA46F6" w:rsidRDefault="001B5B0E" w:rsidP="00622DF1">
            <w:r w:rsidRPr="00FA46F6">
              <w:t xml:space="preserve">60 odst. 2 písm. </w:t>
            </w:r>
            <w:r>
              <w:t>b</w:t>
            </w:r>
            <w:r w:rsidRPr="00FA46F6">
              <w:t>)</w:t>
            </w:r>
          </w:p>
        </w:tc>
        <w:tc>
          <w:tcPr>
            <w:tcW w:w="6446" w:type="dxa"/>
            <w:tcBorders>
              <w:top w:val="single" w:sz="4" w:space="0" w:color="auto"/>
              <w:left w:val="single" w:sz="4" w:space="0" w:color="auto"/>
              <w:bottom w:val="single" w:sz="4" w:space="0" w:color="auto"/>
              <w:right w:val="single" w:sz="4" w:space="0" w:color="auto"/>
            </w:tcBorders>
          </w:tcPr>
          <w:p w14:paraId="1FDC1B3E"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proti pořádku v územní samosprávě</w:t>
            </w:r>
          </w:p>
        </w:tc>
      </w:tr>
      <w:tr w:rsidR="001B5B0E" w14:paraId="5BE87C13"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61C2C509" w14:textId="77777777" w:rsidR="001B5B0E" w:rsidRPr="00FA46F6" w:rsidRDefault="001B5B0E" w:rsidP="00622DF1"/>
        </w:tc>
        <w:tc>
          <w:tcPr>
            <w:tcW w:w="993" w:type="dxa"/>
            <w:tcBorders>
              <w:top w:val="single" w:sz="4" w:space="0" w:color="auto"/>
              <w:left w:val="single" w:sz="4" w:space="0" w:color="auto"/>
              <w:bottom w:val="single" w:sz="4" w:space="0" w:color="auto"/>
              <w:right w:val="single" w:sz="4" w:space="0" w:color="auto"/>
            </w:tcBorders>
          </w:tcPr>
          <w:p w14:paraId="080DE00F" w14:textId="77777777" w:rsidR="001B5B0E" w:rsidRPr="00FA46F6" w:rsidRDefault="001B5B0E" w:rsidP="00622DF1">
            <w:r w:rsidRPr="00FA46F6">
              <w:t xml:space="preserve">60 odst. 2 písm. </w:t>
            </w:r>
            <w:r>
              <w:t>c</w:t>
            </w:r>
            <w:r w:rsidRPr="00FA46F6">
              <w:t>)</w:t>
            </w:r>
          </w:p>
        </w:tc>
        <w:tc>
          <w:tcPr>
            <w:tcW w:w="6446" w:type="dxa"/>
            <w:tcBorders>
              <w:top w:val="single" w:sz="4" w:space="0" w:color="auto"/>
              <w:left w:val="single" w:sz="4" w:space="0" w:color="auto"/>
              <w:bottom w:val="single" w:sz="4" w:space="0" w:color="auto"/>
              <w:right w:val="single" w:sz="4" w:space="0" w:color="auto"/>
            </w:tcBorders>
          </w:tcPr>
          <w:p w14:paraId="1759679C"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řízení o přestupcích proti veřejnému pořádku</w:t>
            </w:r>
          </w:p>
        </w:tc>
      </w:tr>
      <w:tr w:rsidR="001B5B0E" w14:paraId="2C49F418"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00ECCBC8" w14:textId="77777777" w:rsidR="001B5B0E" w:rsidRDefault="001B5B0E" w:rsidP="00622DF1">
            <w:pPr>
              <w:rPr>
                <w:color w:val="70AD47" w:themeColor="accent6"/>
              </w:rPr>
            </w:pPr>
          </w:p>
        </w:tc>
        <w:tc>
          <w:tcPr>
            <w:tcW w:w="993" w:type="dxa"/>
            <w:tcBorders>
              <w:top w:val="single" w:sz="4" w:space="0" w:color="auto"/>
              <w:left w:val="single" w:sz="4" w:space="0" w:color="auto"/>
              <w:bottom w:val="single" w:sz="4" w:space="0" w:color="auto"/>
              <w:right w:val="single" w:sz="4" w:space="0" w:color="auto"/>
            </w:tcBorders>
          </w:tcPr>
          <w:p w14:paraId="17527A32" w14:textId="77777777" w:rsidR="001B5B0E" w:rsidRPr="00FA46F6" w:rsidRDefault="001B5B0E" w:rsidP="00622DF1">
            <w:r w:rsidRPr="00FA46F6">
              <w:t xml:space="preserve">60 odst. 2 písm. </w:t>
            </w:r>
            <w:r>
              <w:t>d</w:t>
            </w:r>
            <w:r w:rsidRPr="00FA46F6">
              <w:t>)</w:t>
            </w:r>
          </w:p>
        </w:tc>
        <w:tc>
          <w:tcPr>
            <w:tcW w:w="6446" w:type="dxa"/>
            <w:tcBorders>
              <w:top w:val="single" w:sz="4" w:space="0" w:color="auto"/>
              <w:left w:val="single" w:sz="4" w:space="0" w:color="auto"/>
              <w:bottom w:val="single" w:sz="4" w:space="0" w:color="auto"/>
              <w:right w:val="single" w:sz="4" w:space="0" w:color="auto"/>
            </w:tcBorders>
          </w:tcPr>
          <w:p w14:paraId="52268F07"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proti občanskému soužití</w:t>
            </w:r>
          </w:p>
        </w:tc>
      </w:tr>
      <w:tr w:rsidR="001B5B0E" w14:paraId="05AAF8A8"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2C261822" w14:textId="77777777" w:rsidR="001B5B0E" w:rsidRDefault="001B5B0E" w:rsidP="00622DF1">
            <w:pPr>
              <w:rPr>
                <w:color w:val="70AD47" w:themeColor="accent6"/>
              </w:rPr>
            </w:pPr>
          </w:p>
        </w:tc>
        <w:tc>
          <w:tcPr>
            <w:tcW w:w="993" w:type="dxa"/>
            <w:tcBorders>
              <w:top w:val="single" w:sz="4" w:space="0" w:color="auto"/>
              <w:left w:val="single" w:sz="4" w:space="0" w:color="auto"/>
              <w:bottom w:val="single" w:sz="4" w:space="0" w:color="auto"/>
              <w:right w:val="single" w:sz="4" w:space="0" w:color="auto"/>
            </w:tcBorders>
          </w:tcPr>
          <w:p w14:paraId="4C789AE8" w14:textId="77777777" w:rsidR="001B5B0E" w:rsidRPr="00FA46F6" w:rsidRDefault="001B5B0E" w:rsidP="00622DF1">
            <w:r w:rsidRPr="00FA46F6">
              <w:t xml:space="preserve">60 odst. 2 písm. </w:t>
            </w:r>
            <w:r>
              <w:t>e</w:t>
            </w:r>
            <w:r w:rsidRPr="00FA46F6">
              <w:t>)</w:t>
            </w:r>
          </w:p>
        </w:tc>
        <w:tc>
          <w:tcPr>
            <w:tcW w:w="6446" w:type="dxa"/>
            <w:tcBorders>
              <w:top w:val="single" w:sz="4" w:space="0" w:color="auto"/>
              <w:left w:val="single" w:sz="4" w:space="0" w:color="auto"/>
              <w:bottom w:val="single" w:sz="4" w:space="0" w:color="auto"/>
              <w:right w:val="single" w:sz="4" w:space="0" w:color="auto"/>
            </w:tcBorders>
          </w:tcPr>
          <w:p w14:paraId="49DB85DB"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proti majetku</w:t>
            </w:r>
          </w:p>
        </w:tc>
      </w:tr>
      <w:tr w:rsidR="001B5B0E" w:rsidRPr="002F5123" w14:paraId="0589067D"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0B11ED32" w14:textId="77777777" w:rsidR="001B5B0E" w:rsidRDefault="001B5B0E" w:rsidP="00622DF1">
            <w:r>
              <w:t>zákon č.</w:t>
            </w:r>
          </w:p>
          <w:p w14:paraId="49C5586D" w14:textId="77777777" w:rsidR="001B5B0E" w:rsidRDefault="001B5B0E" w:rsidP="00622DF1">
            <w:r>
              <w:t>65/2017 Sb.,</w:t>
            </w:r>
          </w:p>
          <w:p w14:paraId="32DE2F75" w14:textId="77777777" w:rsidR="001B5B0E" w:rsidRDefault="001B5B0E" w:rsidP="00622DF1">
            <w:pPr>
              <w:rPr>
                <w:color w:val="000000"/>
              </w:rPr>
            </w:pPr>
            <w:r>
              <w:t>o ochraně zdraví</w:t>
            </w:r>
          </w:p>
        </w:tc>
        <w:tc>
          <w:tcPr>
            <w:tcW w:w="993" w:type="dxa"/>
            <w:tcBorders>
              <w:top w:val="single" w:sz="4" w:space="0" w:color="auto"/>
              <w:left w:val="single" w:sz="4" w:space="0" w:color="auto"/>
              <w:bottom w:val="single" w:sz="4" w:space="0" w:color="auto"/>
              <w:right w:val="single" w:sz="4" w:space="0" w:color="auto"/>
            </w:tcBorders>
          </w:tcPr>
          <w:p w14:paraId="10CF5786" w14:textId="77777777" w:rsidR="001B5B0E" w:rsidRPr="002F5123" w:rsidRDefault="001B5B0E" w:rsidP="00622DF1">
            <w:pPr>
              <w:spacing w:line="259" w:lineRule="auto"/>
              <w:rPr>
                <w:color w:val="000000" w:themeColor="text1"/>
              </w:rPr>
            </w:pPr>
            <w:r w:rsidRPr="327AA8BC">
              <w:rPr>
                <w:color w:val="000000" w:themeColor="text1"/>
              </w:rPr>
              <w:t>40 odst. 1 písm. a)</w:t>
            </w:r>
          </w:p>
        </w:tc>
        <w:tc>
          <w:tcPr>
            <w:tcW w:w="6446" w:type="dxa"/>
            <w:tcBorders>
              <w:top w:val="single" w:sz="4" w:space="0" w:color="auto"/>
              <w:left w:val="single" w:sz="4" w:space="0" w:color="auto"/>
              <w:bottom w:val="single" w:sz="4" w:space="0" w:color="auto"/>
              <w:right w:val="single" w:sz="4" w:space="0" w:color="auto"/>
            </w:tcBorders>
          </w:tcPr>
          <w:p w14:paraId="7D5D761C" w14:textId="77777777" w:rsidR="001B5B0E" w:rsidRPr="00FC7FFA"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projednávání přestupků přestupky </w:t>
            </w:r>
            <w:hyperlink r:id="rId47">
              <w:r w:rsidRPr="6DD279DE">
                <w:rPr>
                  <w:u w:val="single"/>
                </w:rPr>
                <w:t>podle § 35 odst. 1</w:t>
              </w:r>
            </w:hyperlink>
            <w:r>
              <w:t xml:space="preserve">, </w:t>
            </w:r>
            <w:hyperlink r:id="rId48">
              <w:r w:rsidRPr="6DD279DE">
                <w:rPr>
                  <w:u w:val="single"/>
                </w:rPr>
                <w:t>§ 36 odst. 1 písm. a) až d)</w:t>
              </w:r>
            </w:hyperlink>
            <w:r>
              <w:t xml:space="preserve">, </w:t>
            </w:r>
            <w:hyperlink r:id="rId49">
              <w:r w:rsidRPr="6DD279DE">
                <w:rPr>
                  <w:u w:val="single"/>
                </w:rPr>
                <w:t>f) až n)</w:t>
              </w:r>
            </w:hyperlink>
            <w:r>
              <w:t xml:space="preserve"> a </w:t>
            </w:r>
            <w:hyperlink r:id="rId50">
              <w:r w:rsidRPr="6DD279DE">
                <w:rPr>
                  <w:u w:val="single"/>
                </w:rPr>
                <w:t>q)</w:t>
              </w:r>
            </w:hyperlink>
            <w:r>
              <w:t xml:space="preserve"> a </w:t>
            </w:r>
            <w:hyperlink r:id="rId51">
              <w:r w:rsidRPr="6DD279DE">
                <w:rPr>
                  <w:u w:val="single"/>
                </w:rPr>
                <w:t>§ 36 odst. 2 až 9</w:t>
              </w:r>
            </w:hyperlink>
          </w:p>
        </w:tc>
      </w:tr>
    </w:tbl>
    <w:p w14:paraId="74CA95B1" w14:textId="77777777" w:rsidR="001B5B0E" w:rsidRPr="00853D69" w:rsidRDefault="001B5B0E" w:rsidP="001B5B0E">
      <w:pPr>
        <w:spacing w:before="520" w:after="280"/>
        <w:jc w:val="both"/>
        <w:rPr>
          <w:b/>
          <w:bCs/>
          <w:i/>
          <w:iCs/>
        </w:rPr>
      </w:pPr>
      <w:r w:rsidRPr="6DD279DE">
        <w:rPr>
          <w:b/>
          <w:bCs/>
          <w:i/>
          <w:iCs/>
        </w:rPr>
        <w:t>Přenesená působnost nad rozsah stanovený zákonem podle přílohy č. 4 Statutu hl. m. Prahy: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993"/>
        <w:gridCol w:w="6446"/>
      </w:tblGrid>
      <w:tr w:rsidR="001B5B0E" w:rsidRPr="002F5123" w14:paraId="34F9C961" w14:textId="77777777" w:rsidTr="00622DF1">
        <w:tc>
          <w:tcPr>
            <w:tcW w:w="1771" w:type="dxa"/>
            <w:tcBorders>
              <w:top w:val="single" w:sz="4" w:space="0" w:color="auto"/>
              <w:left w:val="single" w:sz="4" w:space="0" w:color="auto"/>
              <w:bottom w:val="single" w:sz="4" w:space="0" w:color="auto"/>
              <w:right w:val="single" w:sz="4" w:space="0" w:color="auto"/>
            </w:tcBorders>
          </w:tcPr>
          <w:p w14:paraId="1ADD8E8E" w14:textId="77777777" w:rsidR="001B5B0E" w:rsidRPr="002F5123" w:rsidRDefault="001B5B0E" w:rsidP="00622DF1">
            <w:pPr>
              <w:rPr>
                <w:b/>
                <w:color w:val="000000"/>
              </w:rPr>
            </w:pPr>
            <w:r w:rsidRPr="002F5123">
              <w:rPr>
                <w:b/>
                <w:color w:val="000000"/>
              </w:rPr>
              <w:t>Předpis</w:t>
            </w:r>
          </w:p>
        </w:tc>
        <w:tc>
          <w:tcPr>
            <w:tcW w:w="993" w:type="dxa"/>
            <w:tcBorders>
              <w:top w:val="single" w:sz="4" w:space="0" w:color="auto"/>
              <w:left w:val="single" w:sz="4" w:space="0" w:color="auto"/>
              <w:bottom w:val="single" w:sz="4" w:space="0" w:color="auto"/>
              <w:right w:val="single" w:sz="4" w:space="0" w:color="auto"/>
            </w:tcBorders>
          </w:tcPr>
          <w:p w14:paraId="40B29CC0" w14:textId="77777777" w:rsidR="001B5B0E" w:rsidRPr="002F5123" w:rsidRDefault="001B5B0E" w:rsidP="00622DF1">
            <w:pPr>
              <w:jc w:val="center"/>
              <w:rPr>
                <w:b/>
                <w:color w:val="000000"/>
              </w:rPr>
            </w:pPr>
            <w:r w:rsidRPr="002F5123">
              <w:rPr>
                <w:b/>
                <w:color w:val="000000"/>
              </w:rPr>
              <w:t>§</w:t>
            </w:r>
          </w:p>
        </w:tc>
        <w:tc>
          <w:tcPr>
            <w:tcW w:w="6446" w:type="dxa"/>
            <w:tcBorders>
              <w:top w:val="single" w:sz="4" w:space="0" w:color="auto"/>
              <w:left w:val="single" w:sz="4" w:space="0" w:color="auto"/>
              <w:bottom w:val="single" w:sz="4" w:space="0" w:color="auto"/>
              <w:right w:val="single" w:sz="4" w:space="0" w:color="auto"/>
            </w:tcBorders>
          </w:tcPr>
          <w:p w14:paraId="1F345050" w14:textId="77777777" w:rsidR="001B5B0E" w:rsidRPr="002F5123" w:rsidRDefault="001B5B0E" w:rsidP="00622DF1">
            <w:pPr>
              <w:rPr>
                <w:b/>
                <w:color w:val="000000"/>
              </w:rPr>
            </w:pPr>
            <w:r w:rsidRPr="002F5123">
              <w:rPr>
                <w:b/>
                <w:color w:val="000000"/>
              </w:rPr>
              <w:t>Předmět působnosti</w:t>
            </w:r>
          </w:p>
        </w:tc>
      </w:tr>
      <w:tr w:rsidR="001B5B0E" w14:paraId="31182ADA"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6DAF708B" w14:textId="77777777" w:rsidR="001B5B0E" w:rsidRDefault="001B5B0E" w:rsidP="00622DF1">
            <w:r w:rsidRPr="327AA8BC">
              <w:t>zákon č. 84/1990 Sb., o právu shromažďovacím</w:t>
            </w:r>
          </w:p>
        </w:tc>
        <w:tc>
          <w:tcPr>
            <w:tcW w:w="993" w:type="dxa"/>
            <w:tcBorders>
              <w:top w:val="single" w:sz="4" w:space="0" w:color="auto"/>
              <w:left w:val="single" w:sz="4" w:space="0" w:color="auto"/>
              <w:bottom w:val="single" w:sz="4" w:space="0" w:color="auto"/>
              <w:right w:val="single" w:sz="4" w:space="0" w:color="auto"/>
            </w:tcBorders>
          </w:tcPr>
          <w:p w14:paraId="7E7D6A52" w14:textId="77777777" w:rsidR="001B5B0E" w:rsidRDefault="001B5B0E" w:rsidP="00622DF1">
            <w:pPr>
              <w:rPr>
                <w:color w:val="000000" w:themeColor="text1"/>
              </w:rPr>
            </w:pPr>
            <w:proofErr w:type="gramStart"/>
            <w:r w:rsidRPr="327AA8BC">
              <w:rPr>
                <w:color w:val="000000" w:themeColor="text1"/>
              </w:rPr>
              <w:t>14b</w:t>
            </w:r>
            <w:proofErr w:type="gramEnd"/>
            <w:r w:rsidRPr="327AA8BC">
              <w:rPr>
                <w:color w:val="000000" w:themeColor="text1"/>
              </w:rPr>
              <w:t xml:space="preserve"> odst. 1</w:t>
            </w:r>
          </w:p>
        </w:tc>
        <w:tc>
          <w:tcPr>
            <w:tcW w:w="6446" w:type="dxa"/>
            <w:tcBorders>
              <w:top w:val="single" w:sz="4" w:space="0" w:color="auto"/>
              <w:left w:val="single" w:sz="4" w:space="0" w:color="auto"/>
              <w:bottom w:val="single" w:sz="4" w:space="0" w:color="auto"/>
              <w:right w:val="single" w:sz="4" w:space="0" w:color="auto"/>
            </w:tcBorders>
          </w:tcPr>
          <w:p w14:paraId="2C64C64C" w14:textId="77777777" w:rsidR="001B5B0E" w:rsidRDefault="001B5B0E" w:rsidP="00622DF1">
            <w:r w:rsidRPr="327AA8BC">
              <w:t>projednávání přestupků podle tohoto zákona</w:t>
            </w:r>
          </w:p>
        </w:tc>
      </w:tr>
      <w:tr w:rsidR="001B5B0E" w14:paraId="296451A2"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0730AD7D" w14:textId="77777777" w:rsidR="001B5B0E" w:rsidRPr="00FA46F6" w:rsidRDefault="001B5B0E" w:rsidP="00622DF1">
            <w:r w:rsidRPr="00FA46F6">
              <w:t>zákon č. 553/1991 Sb., o obecní policii</w:t>
            </w:r>
          </w:p>
        </w:tc>
        <w:tc>
          <w:tcPr>
            <w:tcW w:w="993" w:type="dxa"/>
            <w:tcBorders>
              <w:top w:val="single" w:sz="4" w:space="0" w:color="auto"/>
              <w:left w:val="single" w:sz="4" w:space="0" w:color="auto"/>
              <w:bottom w:val="single" w:sz="4" w:space="0" w:color="auto"/>
              <w:right w:val="single" w:sz="4" w:space="0" w:color="auto"/>
            </w:tcBorders>
          </w:tcPr>
          <w:p w14:paraId="717C420A" w14:textId="77777777" w:rsidR="001B5B0E" w:rsidRPr="00FA46F6" w:rsidRDefault="001B5B0E" w:rsidP="00622DF1">
            <w:pPr>
              <w:jc w:val="both"/>
            </w:pPr>
            <w:proofErr w:type="gramStart"/>
            <w:r w:rsidRPr="00FA46F6">
              <w:t>28a</w:t>
            </w:r>
            <w:proofErr w:type="gramEnd"/>
            <w:r w:rsidRPr="00FA46F6">
              <w:t xml:space="preserve"> odst. 1</w:t>
            </w:r>
          </w:p>
        </w:tc>
        <w:tc>
          <w:tcPr>
            <w:tcW w:w="6446" w:type="dxa"/>
            <w:tcBorders>
              <w:top w:val="single" w:sz="4" w:space="0" w:color="auto"/>
              <w:left w:val="single" w:sz="4" w:space="0" w:color="auto"/>
              <w:bottom w:val="single" w:sz="4" w:space="0" w:color="auto"/>
              <w:right w:val="single" w:sz="4" w:space="0" w:color="auto"/>
            </w:tcBorders>
          </w:tcPr>
          <w:p w14:paraId="46FE6B39" w14:textId="77777777" w:rsidR="001B5B0E" w:rsidRPr="00FA46F6" w:rsidRDefault="001B5B0E" w:rsidP="00622DF1">
            <w:r w:rsidRPr="00FA46F6">
              <w:t>projednávání přestupků podle zákona o obecní policii</w:t>
            </w:r>
          </w:p>
        </w:tc>
      </w:tr>
      <w:tr w:rsidR="001B5B0E" w14:paraId="710A7006"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089C8B39" w14:textId="77777777" w:rsidR="001B5B0E" w:rsidRDefault="001B5B0E" w:rsidP="00622DF1">
            <w:pPr>
              <w:rPr>
                <w:sz w:val="20"/>
                <w:szCs w:val="20"/>
              </w:rPr>
            </w:pPr>
            <w:r>
              <w:t>zákon č.114/1992 Sb., o ochraně přírody a krajiny</w:t>
            </w:r>
          </w:p>
          <w:p w14:paraId="7895B53D" w14:textId="77777777" w:rsidR="001B5B0E" w:rsidRPr="00FA46F6" w:rsidRDefault="001B5B0E" w:rsidP="00622DF1"/>
        </w:tc>
        <w:tc>
          <w:tcPr>
            <w:tcW w:w="993" w:type="dxa"/>
            <w:tcBorders>
              <w:top w:val="single" w:sz="4" w:space="0" w:color="auto"/>
              <w:left w:val="single" w:sz="4" w:space="0" w:color="auto"/>
              <w:bottom w:val="single" w:sz="4" w:space="0" w:color="auto"/>
              <w:right w:val="single" w:sz="4" w:space="0" w:color="auto"/>
            </w:tcBorders>
          </w:tcPr>
          <w:p w14:paraId="2256D375" w14:textId="77777777" w:rsidR="001B5B0E" w:rsidRPr="00FA46F6" w:rsidRDefault="001B5B0E" w:rsidP="00622DF1">
            <w:r>
              <w:lastRenderedPageBreak/>
              <w:t>§ 77 odst. 1 písm. f)</w:t>
            </w:r>
          </w:p>
        </w:tc>
        <w:tc>
          <w:tcPr>
            <w:tcW w:w="6446" w:type="dxa"/>
            <w:tcBorders>
              <w:top w:val="single" w:sz="4" w:space="0" w:color="auto"/>
              <w:left w:val="single" w:sz="4" w:space="0" w:color="auto"/>
              <w:bottom w:val="single" w:sz="4" w:space="0" w:color="auto"/>
              <w:right w:val="single" w:sz="4" w:space="0" w:color="auto"/>
            </w:tcBorders>
          </w:tcPr>
          <w:p w14:paraId="77FAF15D" w14:textId="77777777" w:rsidR="001B5B0E" w:rsidRPr="00FA46F6" w:rsidRDefault="001B5B0E" w:rsidP="00622DF1">
            <w:r>
              <w:t xml:space="preserve">projednávání přestupků fyzických osob podle § 87 odst. 1 písm. d), e) a g), odst. 2 písm. e), f) a h) a odst. 3 písm. d), e), g), h) a m) a právnických a podnikajících fyzických osob podle § 88 odst. 1 písm. c), g), h) a i) a odst. 2 písm. a), b), g), i) a j), </w:t>
            </w:r>
            <w:r>
              <w:lastRenderedPageBreak/>
              <w:t>projednávání přestupků podle § 87 odst. 1 písm. d) a § 88 odst. 1 písm. g) jen, pokud nebyl vstup na pozemky umožněn zaměstnancům městské části zařazeným do úřadu městské části, projednávání přestupků podle § 87 odst. 3 písm. e) a § 88 odst. 2 písm. g) jen, pokud byly spáchány nesplněním opatření uloženého úřadem městské části, a projednávání přestupků podle § 87 odst. 3 písm. h) a § 88 odst. 2 písm. j) jen, pokud byly spáchány nedodržením omezení či zákazu činností uloženého úřadem městské části</w:t>
            </w:r>
          </w:p>
        </w:tc>
      </w:tr>
      <w:tr w:rsidR="001B5B0E" w14:paraId="727BA3B5"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38787E1B" w14:textId="77777777" w:rsidR="001B5B0E" w:rsidRPr="00FA46F6" w:rsidRDefault="001B5B0E" w:rsidP="00622DF1">
            <w:r w:rsidRPr="00FA46F6">
              <w:lastRenderedPageBreak/>
              <w:t>zákon č. 246/1992 Sb., na ochranu zvířat proti týrání</w:t>
            </w:r>
          </w:p>
        </w:tc>
        <w:tc>
          <w:tcPr>
            <w:tcW w:w="993" w:type="dxa"/>
            <w:tcBorders>
              <w:top w:val="single" w:sz="4" w:space="0" w:color="auto"/>
              <w:left w:val="single" w:sz="4" w:space="0" w:color="auto"/>
              <w:bottom w:val="single" w:sz="4" w:space="0" w:color="auto"/>
              <w:right w:val="single" w:sz="4" w:space="0" w:color="auto"/>
            </w:tcBorders>
          </w:tcPr>
          <w:p w14:paraId="018AA941" w14:textId="77777777" w:rsidR="001B5B0E" w:rsidRPr="00FA46F6" w:rsidRDefault="001B5B0E" w:rsidP="00622DF1">
            <w:r w:rsidRPr="00FA46F6">
              <w:t>28</w:t>
            </w:r>
            <w:r>
              <w:t xml:space="preserve"> </w:t>
            </w:r>
            <w:r w:rsidRPr="00FA46F6">
              <w:t>odst. 2</w:t>
            </w:r>
          </w:p>
        </w:tc>
        <w:tc>
          <w:tcPr>
            <w:tcW w:w="6446" w:type="dxa"/>
            <w:tcBorders>
              <w:top w:val="single" w:sz="4" w:space="0" w:color="auto"/>
              <w:left w:val="single" w:sz="4" w:space="0" w:color="auto"/>
              <w:bottom w:val="single" w:sz="4" w:space="0" w:color="auto"/>
              <w:right w:val="single" w:sz="4" w:space="0" w:color="auto"/>
            </w:tcBorders>
          </w:tcPr>
          <w:p w14:paraId="3F8BD51E" w14:textId="77777777" w:rsidR="001B5B0E" w:rsidRPr="00FA46F6" w:rsidRDefault="001B5B0E" w:rsidP="00622DF1">
            <w:r w:rsidRPr="00FA46F6">
              <w:t xml:space="preserve">projednávání všech přestupků podle zákona na ochranu zvířat, včetně přestupků podle § 27 odst. 1 písm. r) a podle § 27a odst. 1 písm. </w:t>
            </w:r>
            <w:r>
              <w:t>o</w:t>
            </w:r>
            <w:r w:rsidRPr="00FA46F6">
              <w:t xml:space="preserve">), </w:t>
            </w:r>
          </w:p>
        </w:tc>
      </w:tr>
      <w:tr w:rsidR="001B5B0E" w14:paraId="775CFF6D"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0C444AD2" w14:textId="77777777" w:rsidR="001B5B0E" w:rsidRPr="00FA46F6" w:rsidRDefault="001B5B0E" w:rsidP="00622DF1">
            <w:r w:rsidRPr="00FA46F6">
              <w:t xml:space="preserve">zákon č. 111/1994 Sb., o silniční dopravě </w:t>
            </w:r>
          </w:p>
        </w:tc>
        <w:tc>
          <w:tcPr>
            <w:tcW w:w="993" w:type="dxa"/>
            <w:tcBorders>
              <w:top w:val="single" w:sz="4" w:space="0" w:color="auto"/>
              <w:left w:val="single" w:sz="4" w:space="0" w:color="auto"/>
              <w:bottom w:val="single" w:sz="4" w:space="0" w:color="auto"/>
              <w:right w:val="single" w:sz="4" w:space="0" w:color="auto"/>
            </w:tcBorders>
          </w:tcPr>
          <w:p w14:paraId="32F71BB4" w14:textId="77777777" w:rsidR="001B5B0E" w:rsidRPr="00FA46F6" w:rsidRDefault="001B5B0E" w:rsidP="00622DF1">
            <w:r w:rsidRPr="00FA46F6">
              <w:t>36 odst. 5 písm. a)</w:t>
            </w:r>
          </w:p>
        </w:tc>
        <w:tc>
          <w:tcPr>
            <w:tcW w:w="6446" w:type="dxa"/>
            <w:tcBorders>
              <w:top w:val="single" w:sz="4" w:space="0" w:color="auto"/>
              <w:left w:val="single" w:sz="4" w:space="0" w:color="auto"/>
              <w:bottom w:val="single" w:sz="4" w:space="0" w:color="auto"/>
              <w:right w:val="single" w:sz="4" w:space="0" w:color="auto"/>
            </w:tcBorders>
          </w:tcPr>
          <w:p w14:paraId="4CEE91D2"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34e</w:t>
            </w:r>
          </w:p>
        </w:tc>
      </w:tr>
      <w:tr w:rsidR="001B5B0E" w:rsidRPr="002F5123" w14:paraId="1179459C" w14:textId="77777777" w:rsidTr="00622DF1">
        <w:tc>
          <w:tcPr>
            <w:tcW w:w="1771" w:type="dxa"/>
            <w:tcBorders>
              <w:top w:val="single" w:sz="4" w:space="0" w:color="auto"/>
              <w:left w:val="single" w:sz="4" w:space="0" w:color="auto"/>
              <w:bottom w:val="single" w:sz="4" w:space="0" w:color="auto"/>
              <w:right w:val="single" w:sz="4" w:space="0" w:color="auto"/>
            </w:tcBorders>
          </w:tcPr>
          <w:p w14:paraId="45BFE625" w14:textId="77777777" w:rsidR="001B5B0E" w:rsidRPr="002F5123" w:rsidRDefault="001B5B0E" w:rsidP="00622DF1">
            <w:pPr>
              <w:rPr>
                <w:color w:val="000000"/>
              </w:rPr>
            </w:pPr>
            <w:r w:rsidRPr="55B0F28F">
              <w:rPr>
                <w:color w:val="000000" w:themeColor="text1"/>
              </w:rPr>
              <w:t>zákon č.</w:t>
            </w:r>
          </w:p>
          <w:p w14:paraId="6DECE27E" w14:textId="77777777" w:rsidR="001B5B0E" w:rsidRPr="002F5123" w:rsidRDefault="001B5B0E" w:rsidP="00622DF1">
            <w:pPr>
              <w:rPr>
                <w:color w:val="000000"/>
              </w:rPr>
            </w:pPr>
            <w:r w:rsidRPr="002F5123">
              <w:rPr>
                <w:color w:val="000000"/>
              </w:rPr>
              <w:t>289/1995 Sb., lesní zákon</w:t>
            </w:r>
          </w:p>
        </w:tc>
        <w:tc>
          <w:tcPr>
            <w:tcW w:w="993" w:type="dxa"/>
            <w:tcBorders>
              <w:top w:val="single" w:sz="4" w:space="0" w:color="auto"/>
              <w:left w:val="single" w:sz="4" w:space="0" w:color="auto"/>
              <w:bottom w:val="single" w:sz="4" w:space="0" w:color="auto"/>
              <w:right w:val="single" w:sz="4" w:space="0" w:color="auto"/>
            </w:tcBorders>
          </w:tcPr>
          <w:p w14:paraId="33B9FFCC" w14:textId="77777777" w:rsidR="001B5B0E" w:rsidRDefault="001B5B0E" w:rsidP="00622DF1">
            <w:pPr>
              <w:rPr>
                <w:color w:val="000000"/>
              </w:rPr>
            </w:pPr>
            <w:r w:rsidRPr="327AA8BC">
              <w:rPr>
                <w:color w:val="000000" w:themeColor="text1"/>
              </w:rPr>
              <w:t xml:space="preserve">48 </w:t>
            </w:r>
          </w:p>
          <w:p w14:paraId="0197110D" w14:textId="77777777" w:rsidR="001B5B0E" w:rsidRPr="002F5123" w:rsidRDefault="001B5B0E" w:rsidP="00622DF1">
            <w:pPr>
              <w:rPr>
                <w:color w:val="000000"/>
              </w:rPr>
            </w:pPr>
            <w:r w:rsidRPr="327AA8BC">
              <w:rPr>
                <w:color w:val="000000" w:themeColor="text1"/>
              </w:rPr>
              <w:t>odst. 1 písm. m)</w:t>
            </w:r>
          </w:p>
        </w:tc>
        <w:tc>
          <w:tcPr>
            <w:tcW w:w="6446" w:type="dxa"/>
            <w:tcBorders>
              <w:top w:val="single" w:sz="4" w:space="0" w:color="auto"/>
              <w:left w:val="single" w:sz="4" w:space="0" w:color="auto"/>
              <w:bottom w:val="single" w:sz="4" w:space="0" w:color="auto"/>
              <w:right w:val="single" w:sz="4" w:space="0" w:color="auto"/>
            </w:tcBorders>
          </w:tcPr>
          <w:p w14:paraId="1B75CE55" w14:textId="77777777" w:rsidR="001B5B0E" w:rsidRPr="002F5123" w:rsidRDefault="001B5B0E" w:rsidP="00622DF1">
            <w:pPr>
              <w:rPr>
                <w:color w:val="000000"/>
              </w:rPr>
            </w:pPr>
            <w:r w:rsidRPr="327AA8BC">
              <w:t xml:space="preserve"> rozhodování o uložení pokuty za přestupky fyzické osoby podle § 53 odst. 1 a přestupek fyzické, právnické nebo podnikající fyzické osoby podle § 54 odst. 1 písm. b)</w:t>
            </w:r>
          </w:p>
        </w:tc>
      </w:tr>
      <w:tr w:rsidR="001B5B0E" w14:paraId="2883593C"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74702F86" w14:textId="77777777" w:rsidR="001B5B0E" w:rsidRPr="00FA46F6" w:rsidRDefault="001B5B0E" w:rsidP="00622DF1">
            <w:r w:rsidRPr="00FA46F6">
              <w:t>zákon č. 13/1997 Sb., o pozemních komunikacích</w:t>
            </w:r>
          </w:p>
        </w:tc>
        <w:tc>
          <w:tcPr>
            <w:tcW w:w="993" w:type="dxa"/>
            <w:tcBorders>
              <w:top w:val="single" w:sz="4" w:space="0" w:color="auto"/>
              <w:left w:val="single" w:sz="4" w:space="0" w:color="auto"/>
              <w:bottom w:val="single" w:sz="4" w:space="0" w:color="auto"/>
              <w:right w:val="single" w:sz="4" w:space="0" w:color="auto"/>
            </w:tcBorders>
          </w:tcPr>
          <w:p w14:paraId="0EDC1291" w14:textId="77777777" w:rsidR="001B5B0E" w:rsidRPr="00FA46F6" w:rsidRDefault="001B5B0E" w:rsidP="00622DF1">
            <w:r w:rsidRPr="00FA46F6">
              <w:t>40 odst. 4 písm. c)</w:t>
            </w:r>
          </w:p>
        </w:tc>
        <w:tc>
          <w:tcPr>
            <w:tcW w:w="6446" w:type="dxa"/>
            <w:tcBorders>
              <w:top w:val="single" w:sz="4" w:space="0" w:color="auto"/>
              <w:left w:val="single" w:sz="4" w:space="0" w:color="auto"/>
              <w:bottom w:val="single" w:sz="4" w:space="0" w:color="auto"/>
              <w:right w:val="single" w:sz="4" w:space="0" w:color="auto"/>
            </w:tcBorders>
          </w:tcPr>
          <w:p w14:paraId="2BC10FAE"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42a s výjimkou přestupku podle § 42a odst. 4 písm. e) a projednávání správních deliktů podle § 42b, s výjimkou správních deliktů týkajících se dálnice, silnice I. a II. třídy a místních komunikací I. třídy, a s výjimkou správních deliktů podle § 42b odst. 1 písm. s), t), u) a v), w a x</w:t>
            </w:r>
          </w:p>
        </w:tc>
      </w:tr>
      <w:tr w:rsidR="001B5B0E" w14:paraId="742E65BB"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5203102A" w14:textId="77777777" w:rsidR="001B5B0E" w:rsidRPr="00FA46F6" w:rsidRDefault="001B5B0E" w:rsidP="00622DF1">
            <w:r w:rsidRPr="00FA46F6">
              <w:t>zákon č. 111/1998 Sb., o vysokých školách</w:t>
            </w:r>
          </w:p>
        </w:tc>
        <w:tc>
          <w:tcPr>
            <w:tcW w:w="993" w:type="dxa"/>
            <w:tcBorders>
              <w:top w:val="single" w:sz="4" w:space="0" w:color="auto"/>
              <w:left w:val="single" w:sz="4" w:space="0" w:color="auto"/>
              <w:bottom w:val="single" w:sz="4" w:space="0" w:color="auto"/>
              <w:right w:val="single" w:sz="4" w:space="0" w:color="auto"/>
            </w:tcBorders>
          </w:tcPr>
          <w:p w14:paraId="5A8FEC07" w14:textId="77777777" w:rsidR="001B5B0E" w:rsidRPr="00FA46F6" w:rsidRDefault="001B5B0E" w:rsidP="00622DF1">
            <w:r w:rsidRPr="00FA46F6">
              <w:t>93o odst. 1</w:t>
            </w:r>
          </w:p>
        </w:tc>
        <w:tc>
          <w:tcPr>
            <w:tcW w:w="6446" w:type="dxa"/>
            <w:tcBorders>
              <w:top w:val="single" w:sz="4" w:space="0" w:color="auto"/>
              <w:left w:val="single" w:sz="4" w:space="0" w:color="auto"/>
              <w:bottom w:val="single" w:sz="4" w:space="0" w:color="auto"/>
              <w:right w:val="single" w:sz="4" w:space="0" w:color="auto"/>
            </w:tcBorders>
          </w:tcPr>
          <w:p w14:paraId="5E5EC167" w14:textId="77777777" w:rsidR="001B5B0E" w:rsidRPr="00FA46F6" w:rsidRDefault="001B5B0E" w:rsidP="00622DF1">
            <w:r w:rsidRPr="00FA46F6">
              <w:t>projednávání přestupků podle § 39 odst. 2</w:t>
            </w:r>
          </w:p>
        </w:tc>
      </w:tr>
      <w:tr w:rsidR="001B5B0E" w14:paraId="7E7ADEE3"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3301A48E" w14:textId="77777777" w:rsidR="001B5B0E" w:rsidRPr="00FA46F6" w:rsidRDefault="001B5B0E" w:rsidP="00622DF1">
            <w:r w:rsidRPr="00FA46F6">
              <w:t xml:space="preserve">zákon č. 167/1998 Sb., o návykových látkách </w:t>
            </w:r>
          </w:p>
        </w:tc>
        <w:tc>
          <w:tcPr>
            <w:tcW w:w="993" w:type="dxa"/>
            <w:tcBorders>
              <w:top w:val="single" w:sz="4" w:space="0" w:color="auto"/>
              <w:left w:val="single" w:sz="4" w:space="0" w:color="auto"/>
              <w:bottom w:val="single" w:sz="4" w:space="0" w:color="auto"/>
              <w:right w:val="single" w:sz="4" w:space="0" w:color="auto"/>
            </w:tcBorders>
          </w:tcPr>
          <w:p w14:paraId="6112AB88" w14:textId="77777777" w:rsidR="001B5B0E" w:rsidRPr="00FA46F6" w:rsidRDefault="001B5B0E" w:rsidP="00622DF1">
            <w:r w:rsidRPr="00FA46F6">
              <w:t>40 odst. 6</w:t>
            </w:r>
          </w:p>
        </w:tc>
        <w:tc>
          <w:tcPr>
            <w:tcW w:w="6446" w:type="dxa"/>
            <w:tcBorders>
              <w:top w:val="single" w:sz="4" w:space="0" w:color="auto"/>
              <w:left w:val="single" w:sz="4" w:space="0" w:color="auto"/>
              <w:bottom w:val="single" w:sz="4" w:space="0" w:color="auto"/>
              <w:right w:val="single" w:sz="4" w:space="0" w:color="auto"/>
            </w:tcBorders>
          </w:tcPr>
          <w:p w14:paraId="244B7958"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39 odst. 2</w:t>
            </w:r>
          </w:p>
        </w:tc>
      </w:tr>
      <w:tr w:rsidR="001B5B0E" w14:paraId="00FD3B82"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4AC593F7" w14:textId="77777777" w:rsidR="001B5B0E" w:rsidRDefault="001B5B0E" w:rsidP="00622DF1">
            <w:r w:rsidRPr="327AA8BC">
              <w:t>zákon č. 329/1999 Sb., o cestovních dokladech</w:t>
            </w:r>
          </w:p>
        </w:tc>
        <w:tc>
          <w:tcPr>
            <w:tcW w:w="993" w:type="dxa"/>
            <w:tcBorders>
              <w:top w:val="single" w:sz="4" w:space="0" w:color="auto"/>
              <w:left w:val="single" w:sz="4" w:space="0" w:color="auto"/>
              <w:bottom w:val="single" w:sz="4" w:space="0" w:color="auto"/>
              <w:right w:val="single" w:sz="4" w:space="0" w:color="auto"/>
            </w:tcBorders>
          </w:tcPr>
          <w:p w14:paraId="18CA3AFB" w14:textId="77777777" w:rsidR="001B5B0E" w:rsidRDefault="001B5B0E" w:rsidP="00622DF1">
            <w:pPr>
              <w:rPr>
                <w:color w:val="000000" w:themeColor="text1"/>
              </w:rPr>
            </w:pPr>
            <w:r w:rsidRPr="327AA8BC">
              <w:rPr>
                <w:color w:val="000000" w:themeColor="text1"/>
              </w:rPr>
              <w:t>12 odst. 1</w:t>
            </w:r>
          </w:p>
        </w:tc>
        <w:tc>
          <w:tcPr>
            <w:tcW w:w="6446" w:type="dxa"/>
            <w:tcBorders>
              <w:top w:val="single" w:sz="4" w:space="0" w:color="auto"/>
              <w:left w:val="single" w:sz="4" w:space="0" w:color="auto"/>
              <w:bottom w:val="single" w:sz="4" w:space="0" w:color="auto"/>
              <w:right w:val="single" w:sz="4" w:space="0" w:color="auto"/>
            </w:tcBorders>
          </w:tcPr>
          <w:p w14:paraId="21457744" w14:textId="77777777" w:rsidR="001B5B0E" w:rsidRDefault="001B5B0E" w:rsidP="00622DF1">
            <w:r w:rsidRPr="327AA8BC">
              <w:rPr>
                <w:i/>
                <w:iCs/>
              </w:rPr>
              <w:t xml:space="preserve">Působnost k projednávání přestupků je přenesena v rámci obecného ustanovení: </w:t>
            </w:r>
            <w:r w:rsidRPr="327AA8BC">
              <w:t>vydávání cestovního pasu a veškeré činnosti, ke kterým je podle tohoto zákona příslušný obecní úřad obce s rozšířenou působností</w:t>
            </w:r>
          </w:p>
        </w:tc>
      </w:tr>
      <w:tr w:rsidR="001B5B0E" w:rsidRPr="002F5123" w14:paraId="10145361" w14:textId="77777777" w:rsidTr="00622DF1">
        <w:tc>
          <w:tcPr>
            <w:tcW w:w="1771" w:type="dxa"/>
            <w:tcBorders>
              <w:top w:val="single" w:sz="4" w:space="0" w:color="auto"/>
              <w:left w:val="single" w:sz="4" w:space="0" w:color="auto"/>
              <w:bottom w:val="single" w:sz="4" w:space="0" w:color="auto"/>
              <w:right w:val="single" w:sz="4" w:space="0" w:color="auto"/>
            </w:tcBorders>
          </w:tcPr>
          <w:p w14:paraId="0DE08880" w14:textId="77777777" w:rsidR="001B5B0E" w:rsidRPr="002F5123" w:rsidRDefault="001B5B0E" w:rsidP="00622DF1">
            <w:pPr>
              <w:rPr>
                <w:color w:val="000000"/>
              </w:rPr>
            </w:pPr>
            <w:r w:rsidRPr="002F5123">
              <w:rPr>
                <w:color w:val="000000"/>
              </w:rPr>
              <w:t>zákon č. 121/2000 Sb.,</w:t>
            </w:r>
          </w:p>
          <w:p w14:paraId="79E158A9" w14:textId="77777777" w:rsidR="001B5B0E" w:rsidRPr="002F5123" w:rsidRDefault="001B5B0E" w:rsidP="00622DF1">
            <w:pPr>
              <w:rPr>
                <w:color w:val="000000"/>
              </w:rPr>
            </w:pPr>
            <w:r w:rsidRPr="002F5123">
              <w:rPr>
                <w:color w:val="000000"/>
              </w:rPr>
              <w:t>autorský zákon</w:t>
            </w:r>
          </w:p>
        </w:tc>
        <w:tc>
          <w:tcPr>
            <w:tcW w:w="993" w:type="dxa"/>
            <w:tcBorders>
              <w:top w:val="single" w:sz="4" w:space="0" w:color="auto"/>
              <w:left w:val="single" w:sz="4" w:space="0" w:color="auto"/>
              <w:bottom w:val="single" w:sz="4" w:space="0" w:color="auto"/>
              <w:right w:val="single" w:sz="4" w:space="0" w:color="auto"/>
            </w:tcBorders>
          </w:tcPr>
          <w:p w14:paraId="55133FA5" w14:textId="77777777" w:rsidR="001B5B0E" w:rsidRPr="002F5123" w:rsidRDefault="001B5B0E" w:rsidP="00622DF1">
            <w:pPr>
              <w:spacing w:line="259" w:lineRule="auto"/>
              <w:rPr>
                <w:color w:val="000000" w:themeColor="text1"/>
              </w:rPr>
            </w:pPr>
            <w:r w:rsidRPr="327AA8BC">
              <w:rPr>
                <w:color w:val="000000" w:themeColor="text1"/>
              </w:rPr>
              <w:t>105 c odst. 1 písm. a)</w:t>
            </w:r>
          </w:p>
        </w:tc>
        <w:tc>
          <w:tcPr>
            <w:tcW w:w="6446" w:type="dxa"/>
            <w:tcBorders>
              <w:top w:val="single" w:sz="4" w:space="0" w:color="auto"/>
              <w:left w:val="single" w:sz="4" w:space="0" w:color="auto"/>
              <w:bottom w:val="single" w:sz="4" w:space="0" w:color="auto"/>
              <w:right w:val="single" w:sz="4" w:space="0" w:color="auto"/>
            </w:tcBorders>
          </w:tcPr>
          <w:p w14:paraId="5E7D82EB" w14:textId="77777777" w:rsidR="001B5B0E" w:rsidRPr="002F5123" w:rsidRDefault="001B5B0E" w:rsidP="00622DF1">
            <w:pPr>
              <w:rPr>
                <w:color w:val="000000"/>
              </w:rPr>
            </w:pPr>
            <w:r w:rsidRPr="327AA8BC">
              <w:rPr>
                <w:color w:val="000000" w:themeColor="text1"/>
              </w:rPr>
              <w:t xml:space="preserve">projednávání přestupků podle tohoto zákona </w:t>
            </w:r>
          </w:p>
        </w:tc>
      </w:tr>
      <w:tr w:rsidR="001B5B0E" w14:paraId="4F69E2BF"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76CF7A31" w14:textId="77777777" w:rsidR="001B5B0E" w:rsidRDefault="001B5B0E" w:rsidP="00622DF1">
            <w:r w:rsidRPr="327AA8BC">
              <w:t xml:space="preserve">zákon č. 133/2000 Sb., o evidenci </w:t>
            </w:r>
            <w:r w:rsidRPr="327AA8BC">
              <w:lastRenderedPageBreak/>
              <w:t>obyvatel a rodných číslech</w:t>
            </w:r>
          </w:p>
        </w:tc>
        <w:tc>
          <w:tcPr>
            <w:tcW w:w="993" w:type="dxa"/>
            <w:tcBorders>
              <w:top w:val="single" w:sz="4" w:space="0" w:color="auto"/>
              <w:left w:val="single" w:sz="4" w:space="0" w:color="auto"/>
              <w:bottom w:val="single" w:sz="4" w:space="0" w:color="auto"/>
              <w:right w:val="single" w:sz="4" w:space="0" w:color="auto"/>
            </w:tcBorders>
          </w:tcPr>
          <w:p w14:paraId="108F8E5C" w14:textId="77777777" w:rsidR="001B5B0E" w:rsidRDefault="001B5B0E" w:rsidP="00622DF1">
            <w:pPr>
              <w:rPr>
                <w:color w:val="000000" w:themeColor="text1"/>
              </w:rPr>
            </w:pPr>
            <w:proofErr w:type="gramStart"/>
            <w:r w:rsidRPr="327AA8BC">
              <w:rPr>
                <w:color w:val="000000" w:themeColor="text1"/>
              </w:rPr>
              <w:lastRenderedPageBreak/>
              <w:t>17d</w:t>
            </w:r>
            <w:proofErr w:type="gramEnd"/>
            <w:r w:rsidRPr="327AA8BC">
              <w:rPr>
                <w:color w:val="000000" w:themeColor="text1"/>
              </w:rPr>
              <w:t xml:space="preserve"> odst. 3</w:t>
            </w:r>
          </w:p>
        </w:tc>
        <w:tc>
          <w:tcPr>
            <w:tcW w:w="6446" w:type="dxa"/>
            <w:tcBorders>
              <w:top w:val="single" w:sz="4" w:space="0" w:color="auto"/>
              <w:left w:val="single" w:sz="4" w:space="0" w:color="auto"/>
              <w:bottom w:val="single" w:sz="4" w:space="0" w:color="auto"/>
              <w:right w:val="single" w:sz="4" w:space="0" w:color="auto"/>
            </w:tcBorders>
          </w:tcPr>
          <w:p w14:paraId="6E5509E7" w14:textId="77777777" w:rsidR="001B5B0E" w:rsidRDefault="001B5B0E" w:rsidP="00622DF1">
            <w:r w:rsidRPr="327AA8BC">
              <w:t>projednávání přestupků</w:t>
            </w:r>
          </w:p>
        </w:tc>
      </w:tr>
      <w:tr w:rsidR="001B5B0E" w14:paraId="50FC9F91"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2C2C8EBB" w14:textId="77777777" w:rsidR="001B5B0E" w:rsidRDefault="001B5B0E" w:rsidP="00622DF1">
            <w:r w:rsidRPr="327AA8BC">
              <w:t>zákon č. 301/2000 Sb., o matrikách, jménu a příjmení</w:t>
            </w:r>
          </w:p>
        </w:tc>
        <w:tc>
          <w:tcPr>
            <w:tcW w:w="993" w:type="dxa"/>
            <w:tcBorders>
              <w:top w:val="single" w:sz="4" w:space="0" w:color="auto"/>
              <w:left w:val="single" w:sz="4" w:space="0" w:color="auto"/>
              <w:bottom w:val="single" w:sz="4" w:space="0" w:color="auto"/>
              <w:right w:val="single" w:sz="4" w:space="0" w:color="auto"/>
            </w:tcBorders>
          </w:tcPr>
          <w:p w14:paraId="446C7180" w14:textId="77777777" w:rsidR="001B5B0E" w:rsidRDefault="001B5B0E" w:rsidP="00622DF1">
            <w:pPr>
              <w:rPr>
                <w:color w:val="000000" w:themeColor="text1"/>
              </w:rPr>
            </w:pPr>
            <w:proofErr w:type="gramStart"/>
            <w:r w:rsidRPr="327AA8BC">
              <w:rPr>
                <w:color w:val="000000" w:themeColor="text1"/>
              </w:rPr>
              <w:t>79a</w:t>
            </w:r>
            <w:proofErr w:type="gramEnd"/>
          </w:p>
        </w:tc>
        <w:tc>
          <w:tcPr>
            <w:tcW w:w="6446" w:type="dxa"/>
            <w:tcBorders>
              <w:top w:val="single" w:sz="4" w:space="0" w:color="auto"/>
              <w:left w:val="single" w:sz="4" w:space="0" w:color="auto"/>
              <w:bottom w:val="single" w:sz="4" w:space="0" w:color="auto"/>
              <w:right w:val="single" w:sz="4" w:space="0" w:color="auto"/>
            </w:tcBorders>
          </w:tcPr>
          <w:p w14:paraId="0F4B25FA" w14:textId="77777777" w:rsidR="001B5B0E" w:rsidRDefault="001B5B0E" w:rsidP="00622DF1">
            <w:r w:rsidRPr="327AA8BC">
              <w:t>řízení o přestupcích na úseku matrik, jména a příjmení</w:t>
            </w:r>
          </w:p>
        </w:tc>
      </w:tr>
      <w:tr w:rsidR="001B5B0E" w14:paraId="0A5A9FC8"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06825CEA" w14:textId="77777777" w:rsidR="001B5B0E" w:rsidRPr="00FA46F6" w:rsidRDefault="001B5B0E" w:rsidP="00622DF1">
            <w:r w:rsidRPr="00FA46F6">
              <w:t>zákon č. 256/2001 Sb., o pohřebnictví</w:t>
            </w:r>
          </w:p>
        </w:tc>
        <w:tc>
          <w:tcPr>
            <w:tcW w:w="993" w:type="dxa"/>
            <w:tcBorders>
              <w:top w:val="single" w:sz="4" w:space="0" w:color="auto"/>
              <w:left w:val="single" w:sz="4" w:space="0" w:color="auto"/>
              <w:bottom w:val="single" w:sz="4" w:space="0" w:color="auto"/>
              <w:right w:val="single" w:sz="4" w:space="0" w:color="auto"/>
            </w:tcBorders>
          </w:tcPr>
          <w:p w14:paraId="52332B50" w14:textId="77777777" w:rsidR="001B5B0E" w:rsidRPr="00FA46F6" w:rsidRDefault="001B5B0E" w:rsidP="00622DF1">
            <w:r w:rsidRPr="00FA46F6">
              <w:t>28 odst. 1</w:t>
            </w:r>
          </w:p>
        </w:tc>
        <w:tc>
          <w:tcPr>
            <w:tcW w:w="6446" w:type="dxa"/>
            <w:tcBorders>
              <w:top w:val="single" w:sz="4" w:space="0" w:color="auto"/>
              <w:left w:val="single" w:sz="4" w:space="0" w:color="auto"/>
              <w:bottom w:val="single" w:sz="4" w:space="0" w:color="auto"/>
              <w:right w:val="single" w:sz="4" w:space="0" w:color="auto"/>
            </w:tcBorders>
          </w:tcPr>
          <w:p w14:paraId="10117FA5"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fyzických osob podle § 26</w:t>
            </w:r>
          </w:p>
        </w:tc>
      </w:tr>
      <w:tr w:rsidR="001B5B0E" w14:paraId="1E0BB9C6"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51B07008" w14:textId="77777777" w:rsidR="001B5B0E" w:rsidRPr="00FA46F6" w:rsidRDefault="001B5B0E" w:rsidP="00622DF1">
            <w:r w:rsidRPr="00FA46F6">
              <w:t>zákon č. 352/2001 Sb., o užívání státních symbolů České republiky</w:t>
            </w:r>
          </w:p>
        </w:tc>
        <w:tc>
          <w:tcPr>
            <w:tcW w:w="993" w:type="dxa"/>
            <w:tcBorders>
              <w:top w:val="single" w:sz="4" w:space="0" w:color="auto"/>
              <w:left w:val="single" w:sz="4" w:space="0" w:color="auto"/>
              <w:bottom w:val="single" w:sz="4" w:space="0" w:color="auto"/>
              <w:right w:val="single" w:sz="4" w:space="0" w:color="auto"/>
            </w:tcBorders>
          </w:tcPr>
          <w:p w14:paraId="78C6BB78" w14:textId="77777777" w:rsidR="001B5B0E" w:rsidRPr="00FA46F6" w:rsidRDefault="001B5B0E" w:rsidP="00622DF1">
            <w:r w:rsidRPr="00FA46F6">
              <w:t>13</w:t>
            </w:r>
          </w:p>
        </w:tc>
        <w:tc>
          <w:tcPr>
            <w:tcW w:w="6446" w:type="dxa"/>
            <w:tcBorders>
              <w:top w:val="single" w:sz="4" w:space="0" w:color="auto"/>
              <w:left w:val="single" w:sz="4" w:space="0" w:color="auto"/>
              <w:bottom w:val="single" w:sz="4" w:space="0" w:color="auto"/>
              <w:right w:val="single" w:sz="4" w:space="0" w:color="auto"/>
            </w:tcBorders>
          </w:tcPr>
          <w:p w14:paraId="7B12DF41"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na úseku užívání státních symbolů České republiky</w:t>
            </w:r>
          </w:p>
        </w:tc>
      </w:tr>
      <w:tr w:rsidR="001B5B0E" w14:paraId="115E0BD9"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42E2AFD4" w14:textId="77777777" w:rsidR="001B5B0E" w:rsidRPr="00FA46F6" w:rsidRDefault="001B5B0E" w:rsidP="00622DF1">
            <w:r w:rsidRPr="00FA46F6">
              <w:t>zákon č. 449/2001 Sb., o myslivosti</w:t>
            </w:r>
          </w:p>
        </w:tc>
        <w:tc>
          <w:tcPr>
            <w:tcW w:w="993" w:type="dxa"/>
            <w:tcBorders>
              <w:top w:val="single" w:sz="4" w:space="0" w:color="auto"/>
              <w:left w:val="single" w:sz="4" w:space="0" w:color="auto"/>
              <w:bottom w:val="single" w:sz="4" w:space="0" w:color="auto"/>
              <w:right w:val="single" w:sz="4" w:space="0" w:color="auto"/>
            </w:tcBorders>
          </w:tcPr>
          <w:p w14:paraId="0D803C20" w14:textId="77777777" w:rsidR="001B5B0E" w:rsidRPr="00FA46F6" w:rsidRDefault="001B5B0E" w:rsidP="00622DF1">
            <w:proofErr w:type="gramStart"/>
            <w:r w:rsidRPr="00FA46F6">
              <w:t>64a</w:t>
            </w:r>
            <w:proofErr w:type="gramEnd"/>
            <w:r w:rsidRPr="00FA46F6">
              <w:t xml:space="preserve"> odst. 2</w:t>
            </w:r>
          </w:p>
        </w:tc>
        <w:tc>
          <w:tcPr>
            <w:tcW w:w="6446" w:type="dxa"/>
            <w:tcBorders>
              <w:top w:val="single" w:sz="4" w:space="0" w:color="auto"/>
              <w:left w:val="single" w:sz="4" w:space="0" w:color="auto"/>
              <w:bottom w:val="single" w:sz="4" w:space="0" w:color="auto"/>
              <w:right w:val="single" w:sz="4" w:space="0" w:color="auto"/>
            </w:tcBorders>
          </w:tcPr>
          <w:p w14:paraId="0B8F3E84"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fyzických osob podle § 63 odst. 1 a 2, včetně možnosti uložit zákaz činnosti do 2 let</w:t>
            </w:r>
          </w:p>
        </w:tc>
      </w:tr>
      <w:tr w:rsidR="001B5B0E" w14:paraId="6EBBABDE"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5FF938A8" w14:textId="77777777" w:rsidR="001B5B0E" w:rsidRPr="00FA46F6" w:rsidRDefault="001B5B0E" w:rsidP="00622DF1">
            <w:r w:rsidRPr="00FA46F6">
              <w:t>zákon č. 119/2002 Sb., o zbraních a střelivu</w:t>
            </w:r>
          </w:p>
        </w:tc>
        <w:tc>
          <w:tcPr>
            <w:tcW w:w="993" w:type="dxa"/>
            <w:tcBorders>
              <w:top w:val="single" w:sz="4" w:space="0" w:color="auto"/>
              <w:left w:val="single" w:sz="4" w:space="0" w:color="auto"/>
              <w:bottom w:val="single" w:sz="4" w:space="0" w:color="auto"/>
              <w:right w:val="single" w:sz="4" w:space="0" w:color="auto"/>
            </w:tcBorders>
          </w:tcPr>
          <w:p w14:paraId="76FF610A" w14:textId="77777777" w:rsidR="001B5B0E" w:rsidRPr="00FA46F6" w:rsidRDefault="001B5B0E" w:rsidP="00622DF1">
            <w:r w:rsidRPr="00FA46F6">
              <w:t>77 odst. 1</w:t>
            </w:r>
          </w:p>
        </w:tc>
        <w:tc>
          <w:tcPr>
            <w:tcW w:w="6446" w:type="dxa"/>
            <w:tcBorders>
              <w:top w:val="single" w:sz="4" w:space="0" w:color="auto"/>
              <w:left w:val="single" w:sz="4" w:space="0" w:color="auto"/>
              <w:bottom w:val="single" w:sz="4" w:space="0" w:color="auto"/>
              <w:right w:val="single" w:sz="4" w:space="0" w:color="auto"/>
            </w:tcBorders>
          </w:tcPr>
          <w:p w14:paraId="3E3ABEEF"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fyzických osob</w:t>
            </w:r>
            <w:r>
              <w:t xml:space="preserve"> podle tohoto zákona</w:t>
            </w:r>
          </w:p>
        </w:tc>
      </w:tr>
      <w:tr w:rsidR="001B5B0E" w14:paraId="1A3AEBA8"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30BD43B5" w14:textId="77777777" w:rsidR="001B5B0E" w:rsidRPr="00FA46F6" w:rsidRDefault="001B5B0E" w:rsidP="00622DF1">
            <w:r>
              <w:t>zákon č. 22/2004 Sb., o místním referendu</w:t>
            </w:r>
          </w:p>
        </w:tc>
        <w:tc>
          <w:tcPr>
            <w:tcW w:w="993" w:type="dxa"/>
            <w:tcBorders>
              <w:top w:val="single" w:sz="4" w:space="0" w:color="auto"/>
              <w:left w:val="single" w:sz="4" w:space="0" w:color="auto"/>
              <w:bottom w:val="single" w:sz="4" w:space="0" w:color="auto"/>
              <w:right w:val="single" w:sz="4" w:space="0" w:color="auto"/>
            </w:tcBorders>
          </w:tcPr>
          <w:p w14:paraId="67DB4B7F" w14:textId="77777777" w:rsidR="001B5B0E" w:rsidRPr="00FA46F6" w:rsidRDefault="001B5B0E" w:rsidP="00622DF1">
            <w:r w:rsidRPr="00FA46F6">
              <w:t>56</w:t>
            </w:r>
          </w:p>
        </w:tc>
        <w:tc>
          <w:tcPr>
            <w:tcW w:w="6446" w:type="dxa"/>
            <w:tcBorders>
              <w:top w:val="single" w:sz="4" w:space="0" w:color="auto"/>
              <w:left w:val="single" w:sz="4" w:space="0" w:color="auto"/>
              <w:bottom w:val="single" w:sz="4" w:space="0" w:color="auto"/>
              <w:right w:val="single" w:sz="4" w:space="0" w:color="auto"/>
            </w:tcBorders>
          </w:tcPr>
          <w:p w14:paraId="62EC31AF"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na úseku místního referenda</w:t>
            </w:r>
          </w:p>
        </w:tc>
      </w:tr>
      <w:tr w:rsidR="001B5B0E" w14:paraId="56349E91"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616F40C7" w14:textId="77777777" w:rsidR="001B5B0E" w:rsidRPr="00FA46F6" w:rsidRDefault="001B5B0E" w:rsidP="00622DF1">
            <w:r w:rsidRPr="00FA46F6">
              <w:t xml:space="preserve">zákon č. </w:t>
            </w:r>
          </w:p>
          <w:p w14:paraId="04150DB4" w14:textId="77777777" w:rsidR="001B5B0E" w:rsidRPr="00FA46F6" w:rsidRDefault="001B5B0E" w:rsidP="00622DF1">
            <w:r w:rsidRPr="00FA46F6">
              <w:t>122/2004 Sb.,</w:t>
            </w:r>
          </w:p>
          <w:p w14:paraId="36BB6C16" w14:textId="77777777" w:rsidR="001B5B0E" w:rsidRDefault="001B5B0E" w:rsidP="00622DF1">
            <w:r w:rsidRPr="00FA46F6">
              <w:t>o válečných hrobech</w:t>
            </w:r>
          </w:p>
        </w:tc>
        <w:tc>
          <w:tcPr>
            <w:tcW w:w="993" w:type="dxa"/>
            <w:tcBorders>
              <w:top w:val="single" w:sz="4" w:space="0" w:color="auto"/>
              <w:left w:val="single" w:sz="4" w:space="0" w:color="auto"/>
              <w:bottom w:val="single" w:sz="4" w:space="0" w:color="auto"/>
              <w:right w:val="single" w:sz="4" w:space="0" w:color="auto"/>
            </w:tcBorders>
          </w:tcPr>
          <w:p w14:paraId="4F2E5C96" w14:textId="77777777" w:rsidR="001B5B0E" w:rsidRPr="00FA46F6" w:rsidRDefault="001B5B0E" w:rsidP="00622DF1">
            <w:r w:rsidRPr="00FA46F6">
              <w:t>5</w:t>
            </w:r>
          </w:p>
          <w:p w14:paraId="40A2C31B" w14:textId="77777777" w:rsidR="001B5B0E" w:rsidRPr="00FA46F6" w:rsidRDefault="001B5B0E" w:rsidP="00622DF1">
            <w:r w:rsidRPr="00FA46F6">
              <w:t>odst. 3</w:t>
            </w:r>
          </w:p>
        </w:tc>
        <w:tc>
          <w:tcPr>
            <w:tcW w:w="6446" w:type="dxa"/>
            <w:tcBorders>
              <w:top w:val="single" w:sz="4" w:space="0" w:color="auto"/>
              <w:left w:val="single" w:sz="4" w:space="0" w:color="auto"/>
              <w:bottom w:val="single" w:sz="4" w:space="0" w:color="auto"/>
              <w:right w:val="single" w:sz="4" w:space="0" w:color="auto"/>
            </w:tcBorders>
          </w:tcPr>
          <w:p w14:paraId="3F23A9C4"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a správních deliktů podle § 5 odst. 1</w:t>
            </w:r>
          </w:p>
        </w:tc>
      </w:tr>
      <w:tr w:rsidR="001B5B0E" w14:paraId="2A25A644" w14:textId="77777777" w:rsidTr="00622DF1">
        <w:trPr>
          <w:trHeight w:val="300"/>
        </w:trPr>
        <w:tc>
          <w:tcPr>
            <w:tcW w:w="1771" w:type="dxa"/>
            <w:tcBorders>
              <w:top w:val="single" w:sz="4" w:space="0" w:color="auto"/>
              <w:left w:val="single" w:sz="4" w:space="0" w:color="auto"/>
              <w:bottom w:val="single" w:sz="4" w:space="0" w:color="auto"/>
              <w:right w:val="single" w:sz="4" w:space="0" w:color="auto"/>
            </w:tcBorders>
          </w:tcPr>
          <w:p w14:paraId="3BB3FCC3" w14:textId="77777777" w:rsidR="001B5B0E" w:rsidRPr="00FA46F6" w:rsidRDefault="001B5B0E" w:rsidP="00622DF1">
            <w:r w:rsidRPr="00FA46F6">
              <w:t>zákon č. 561/2004 Sb., školský zákon</w:t>
            </w:r>
          </w:p>
        </w:tc>
        <w:tc>
          <w:tcPr>
            <w:tcW w:w="993" w:type="dxa"/>
            <w:tcBorders>
              <w:top w:val="single" w:sz="4" w:space="0" w:color="auto"/>
              <w:left w:val="single" w:sz="4" w:space="0" w:color="auto"/>
              <w:bottom w:val="single" w:sz="4" w:space="0" w:color="auto"/>
              <w:right w:val="single" w:sz="4" w:space="0" w:color="auto"/>
            </w:tcBorders>
          </w:tcPr>
          <w:p w14:paraId="02F4A7C0" w14:textId="77777777" w:rsidR="001B5B0E" w:rsidRPr="00FA46F6" w:rsidRDefault="001B5B0E" w:rsidP="00622DF1">
            <w:proofErr w:type="gramStart"/>
            <w:r w:rsidRPr="00FA46F6">
              <w:t>182a</w:t>
            </w:r>
            <w:proofErr w:type="gramEnd"/>
          </w:p>
        </w:tc>
        <w:tc>
          <w:tcPr>
            <w:tcW w:w="6446" w:type="dxa"/>
            <w:tcBorders>
              <w:top w:val="single" w:sz="4" w:space="0" w:color="auto"/>
              <w:left w:val="single" w:sz="4" w:space="0" w:color="auto"/>
              <w:bottom w:val="single" w:sz="4" w:space="0" w:color="auto"/>
              <w:right w:val="single" w:sz="4" w:space="0" w:color="auto"/>
            </w:tcBorders>
          </w:tcPr>
          <w:p w14:paraId="7ED41B3B"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podle § 182a odst. 1 písm. a)</w:t>
            </w:r>
          </w:p>
        </w:tc>
      </w:tr>
      <w:tr w:rsidR="001B5B0E" w14:paraId="73A943E1"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0168449E" w14:textId="77777777" w:rsidR="001B5B0E" w:rsidRPr="00FA46F6" w:rsidRDefault="001B5B0E" w:rsidP="00622DF1">
            <w:r w:rsidRPr="00FA46F6">
              <w:t>zákon č. 108/2006 Sb., o sociálních službách</w:t>
            </w:r>
          </w:p>
        </w:tc>
        <w:tc>
          <w:tcPr>
            <w:tcW w:w="993" w:type="dxa"/>
            <w:tcBorders>
              <w:top w:val="single" w:sz="4" w:space="0" w:color="auto"/>
              <w:left w:val="single" w:sz="4" w:space="0" w:color="auto"/>
              <w:bottom w:val="single" w:sz="4" w:space="0" w:color="auto"/>
              <w:right w:val="single" w:sz="4" w:space="0" w:color="auto"/>
            </w:tcBorders>
          </w:tcPr>
          <w:p w14:paraId="181D0092" w14:textId="77777777" w:rsidR="001B5B0E" w:rsidRPr="00FA46F6" w:rsidRDefault="001B5B0E" w:rsidP="00622DF1">
            <w:r w:rsidRPr="00FA46F6">
              <w:t>108 písm. b)</w:t>
            </w:r>
          </w:p>
        </w:tc>
        <w:tc>
          <w:tcPr>
            <w:tcW w:w="6446" w:type="dxa"/>
            <w:tcBorders>
              <w:top w:val="single" w:sz="4" w:space="0" w:color="auto"/>
              <w:left w:val="single" w:sz="4" w:space="0" w:color="auto"/>
              <w:bottom w:val="single" w:sz="4" w:space="0" w:color="auto"/>
              <w:right w:val="single" w:sz="4" w:space="0" w:color="auto"/>
            </w:tcBorders>
          </w:tcPr>
          <w:p w14:paraId="2BABAA19"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106 odst. 1, kterého se dopustí zaměstnanec městské části</w:t>
            </w:r>
          </w:p>
        </w:tc>
      </w:tr>
      <w:tr w:rsidR="001B5B0E" w14:paraId="53E36A3D"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3F9DF92D" w14:textId="77777777" w:rsidR="001B5B0E" w:rsidRPr="00FA46F6" w:rsidRDefault="001B5B0E" w:rsidP="00622DF1">
            <w:r w:rsidRPr="00FA46F6">
              <w:t>zákon č. 159/2006 Sb., o střetu zájmů</w:t>
            </w:r>
          </w:p>
        </w:tc>
        <w:tc>
          <w:tcPr>
            <w:tcW w:w="993" w:type="dxa"/>
            <w:tcBorders>
              <w:top w:val="single" w:sz="4" w:space="0" w:color="auto"/>
              <w:left w:val="single" w:sz="4" w:space="0" w:color="auto"/>
              <w:bottom w:val="single" w:sz="4" w:space="0" w:color="auto"/>
              <w:right w:val="single" w:sz="4" w:space="0" w:color="auto"/>
            </w:tcBorders>
          </w:tcPr>
          <w:p w14:paraId="2A6CFAE8" w14:textId="77777777" w:rsidR="001B5B0E" w:rsidRPr="00FA46F6" w:rsidRDefault="001B5B0E" w:rsidP="00622DF1">
            <w:r w:rsidRPr="00FA46F6">
              <w:t>25 odst. 1 věta první</w:t>
            </w:r>
          </w:p>
        </w:tc>
        <w:tc>
          <w:tcPr>
            <w:tcW w:w="6446" w:type="dxa"/>
            <w:tcBorders>
              <w:top w:val="single" w:sz="4" w:space="0" w:color="auto"/>
              <w:left w:val="single" w:sz="4" w:space="0" w:color="auto"/>
              <w:bottom w:val="single" w:sz="4" w:space="0" w:color="auto"/>
              <w:right w:val="single" w:sz="4" w:space="0" w:color="auto"/>
            </w:tcBorders>
          </w:tcPr>
          <w:p w14:paraId="31E25BAB"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23 odst. 1</w:t>
            </w:r>
            <w:r>
              <w:t xml:space="preserve"> úřadem městské části, v jejímž správním obvodu má veřejný funkcionář trvalý pobyt</w:t>
            </w:r>
          </w:p>
        </w:tc>
      </w:tr>
      <w:tr w:rsidR="001B5B0E" w14:paraId="35592C3F"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566F8C10" w14:textId="77777777" w:rsidR="001B5B0E" w:rsidRPr="00FA46F6" w:rsidRDefault="001B5B0E" w:rsidP="00622DF1"/>
        </w:tc>
        <w:tc>
          <w:tcPr>
            <w:tcW w:w="993" w:type="dxa"/>
            <w:tcBorders>
              <w:top w:val="single" w:sz="4" w:space="0" w:color="auto"/>
              <w:left w:val="single" w:sz="4" w:space="0" w:color="auto"/>
              <w:bottom w:val="single" w:sz="4" w:space="0" w:color="auto"/>
              <w:right w:val="single" w:sz="4" w:space="0" w:color="auto"/>
            </w:tcBorders>
          </w:tcPr>
          <w:p w14:paraId="105D1CDB" w14:textId="77777777" w:rsidR="001B5B0E" w:rsidRPr="00FA46F6" w:rsidRDefault="001B5B0E" w:rsidP="00622DF1">
            <w:r w:rsidRPr="00FA46F6">
              <w:t>25 odst. 2 věta druhá</w:t>
            </w:r>
          </w:p>
        </w:tc>
        <w:tc>
          <w:tcPr>
            <w:tcW w:w="6446" w:type="dxa"/>
            <w:tcBorders>
              <w:top w:val="single" w:sz="4" w:space="0" w:color="auto"/>
              <w:left w:val="single" w:sz="4" w:space="0" w:color="auto"/>
              <w:bottom w:val="single" w:sz="4" w:space="0" w:color="auto"/>
              <w:right w:val="single" w:sz="4" w:space="0" w:color="auto"/>
            </w:tcBorders>
          </w:tcPr>
          <w:p w14:paraId="5F28A545"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23 odst. 2 písm. a)</w:t>
            </w:r>
            <w:r>
              <w:t xml:space="preserve"> a b) úřadem městské části, v jejímž správním obvodu má fyzická osoba, která byla veřejným funkcionářem, trvalý pobyt</w:t>
            </w:r>
          </w:p>
        </w:tc>
      </w:tr>
      <w:tr w:rsidR="001B5B0E" w14:paraId="0E716E07"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3903411B" w14:textId="77777777" w:rsidR="001B5B0E" w:rsidRPr="00FA46F6" w:rsidRDefault="001B5B0E" w:rsidP="00622DF1">
            <w:r w:rsidRPr="00FA46F6">
              <w:t>zákon č. 273/2008 Sb., o Policii České republiky</w:t>
            </w:r>
          </w:p>
        </w:tc>
        <w:tc>
          <w:tcPr>
            <w:tcW w:w="993" w:type="dxa"/>
            <w:tcBorders>
              <w:top w:val="single" w:sz="4" w:space="0" w:color="auto"/>
              <w:left w:val="single" w:sz="4" w:space="0" w:color="auto"/>
              <w:bottom w:val="single" w:sz="4" w:space="0" w:color="auto"/>
              <w:right w:val="single" w:sz="4" w:space="0" w:color="auto"/>
            </w:tcBorders>
          </w:tcPr>
          <w:p w14:paraId="4CE588F1" w14:textId="77777777" w:rsidR="001B5B0E" w:rsidRPr="00FA46F6" w:rsidRDefault="001B5B0E" w:rsidP="00622DF1">
            <w:r w:rsidRPr="00FA46F6">
              <w:t>102 odst. 1</w:t>
            </w:r>
          </w:p>
        </w:tc>
        <w:tc>
          <w:tcPr>
            <w:tcW w:w="6446" w:type="dxa"/>
            <w:tcBorders>
              <w:top w:val="single" w:sz="4" w:space="0" w:color="auto"/>
              <w:left w:val="single" w:sz="4" w:space="0" w:color="auto"/>
              <w:bottom w:val="single" w:sz="4" w:space="0" w:color="auto"/>
              <w:right w:val="single" w:sz="4" w:space="0" w:color="auto"/>
            </w:tcBorders>
          </w:tcPr>
          <w:p w14:paraId="1CC3611E"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tohoto zákona</w:t>
            </w:r>
          </w:p>
        </w:tc>
      </w:tr>
      <w:tr w:rsidR="001B5B0E" w:rsidRPr="002F5123" w14:paraId="74CF65D6"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3096C9E0" w14:textId="77777777" w:rsidR="001B5B0E" w:rsidRDefault="001B5B0E" w:rsidP="00622DF1">
            <w:r>
              <w:t>zákon č.</w:t>
            </w:r>
          </w:p>
          <w:p w14:paraId="23CB6D38" w14:textId="77777777" w:rsidR="001B5B0E" w:rsidRDefault="001B5B0E" w:rsidP="00622DF1">
            <w:r>
              <w:t>201/2012 Sb.,</w:t>
            </w:r>
          </w:p>
          <w:p w14:paraId="4E29C4D3" w14:textId="77777777" w:rsidR="001B5B0E" w:rsidRPr="00053E54" w:rsidRDefault="001B5B0E" w:rsidP="00622DF1">
            <w:r>
              <w:t>o ochraně ovzduší</w:t>
            </w:r>
          </w:p>
        </w:tc>
        <w:tc>
          <w:tcPr>
            <w:tcW w:w="993" w:type="dxa"/>
            <w:tcBorders>
              <w:top w:val="single" w:sz="4" w:space="0" w:color="auto"/>
              <w:left w:val="single" w:sz="4" w:space="0" w:color="auto"/>
              <w:bottom w:val="single" w:sz="4" w:space="0" w:color="auto"/>
              <w:right w:val="single" w:sz="4" w:space="0" w:color="auto"/>
            </w:tcBorders>
          </w:tcPr>
          <w:p w14:paraId="3370B76F" w14:textId="77777777" w:rsidR="001B5B0E" w:rsidRDefault="001B5B0E" w:rsidP="00622DF1">
            <w:pPr>
              <w:spacing w:line="259" w:lineRule="auto"/>
              <w:rPr>
                <w:color w:val="000000" w:themeColor="text1"/>
              </w:rPr>
            </w:pPr>
            <w:r w:rsidRPr="327AA8BC">
              <w:rPr>
                <w:color w:val="000000" w:themeColor="text1"/>
              </w:rPr>
              <w:t xml:space="preserve">24 odst. 1 </w:t>
            </w:r>
          </w:p>
        </w:tc>
        <w:tc>
          <w:tcPr>
            <w:tcW w:w="6446" w:type="dxa"/>
            <w:tcBorders>
              <w:top w:val="single" w:sz="4" w:space="0" w:color="auto"/>
              <w:left w:val="single" w:sz="4" w:space="0" w:color="auto"/>
              <w:bottom w:val="single" w:sz="4" w:space="0" w:color="auto"/>
              <w:right w:val="single" w:sz="4" w:space="0" w:color="auto"/>
            </w:tcBorders>
          </w:tcPr>
          <w:p w14:paraId="0639DC91" w14:textId="77777777" w:rsidR="001B5B0E" w:rsidRPr="00771B54"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 w:rsidRPr="327AA8BC">
              <w:rPr>
                <w:color w:val="000000" w:themeColor="text1"/>
              </w:rPr>
              <w:t>projednávání přestupků fyzických osob podle § 23</w:t>
            </w:r>
          </w:p>
        </w:tc>
      </w:tr>
      <w:tr w:rsidR="001B5B0E" w:rsidRPr="002F5123" w14:paraId="51D2AAE2"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5382C7AA" w14:textId="77777777" w:rsidR="001B5B0E" w:rsidRDefault="001B5B0E" w:rsidP="00622DF1"/>
        </w:tc>
        <w:tc>
          <w:tcPr>
            <w:tcW w:w="993" w:type="dxa"/>
            <w:tcBorders>
              <w:top w:val="single" w:sz="4" w:space="0" w:color="auto"/>
              <w:left w:val="single" w:sz="4" w:space="0" w:color="auto"/>
              <w:bottom w:val="single" w:sz="4" w:space="0" w:color="auto"/>
              <w:right w:val="single" w:sz="4" w:space="0" w:color="auto"/>
            </w:tcBorders>
          </w:tcPr>
          <w:p w14:paraId="5B32A796" w14:textId="77777777" w:rsidR="001B5B0E" w:rsidRPr="327AA8BC" w:rsidRDefault="001B5B0E" w:rsidP="00622DF1">
            <w:pPr>
              <w:spacing w:line="259" w:lineRule="auto"/>
              <w:rPr>
                <w:color w:val="000000" w:themeColor="text1"/>
              </w:rPr>
            </w:pPr>
            <w:r w:rsidRPr="009D4F1B">
              <w:t>§ 26 odst. 1</w:t>
            </w:r>
          </w:p>
        </w:tc>
        <w:tc>
          <w:tcPr>
            <w:tcW w:w="6446" w:type="dxa"/>
            <w:tcBorders>
              <w:top w:val="single" w:sz="4" w:space="0" w:color="auto"/>
              <w:left w:val="single" w:sz="4" w:space="0" w:color="auto"/>
              <w:bottom w:val="single" w:sz="4" w:space="0" w:color="auto"/>
              <w:right w:val="single" w:sz="4" w:space="0" w:color="auto"/>
            </w:tcBorders>
          </w:tcPr>
          <w:p w14:paraId="415415BC" w14:textId="77777777" w:rsidR="001B5B0E" w:rsidRPr="327AA8BC"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color w:val="000000" w:themeColor="text1"/>
              </w:rPr>
            </w:pPr>
            <w:r w:rsidRPr="00F554D4">
              <w:t>projednávání přestupků podle v § 25 odst. 1 písm.  d), e), g), h), k), l), n), o) a q), § 25 odst. 4 písm. a) a § 25 odst. 6 písm. j) jsou-li spáchány v souvislosti s provozem stacionárních zdrojů, které nejsou uvedeny v příloze č. 2 k tomuto zákonu nebo nejsou spáchány v souvislosti s provozem stacionárních zdrojů</w:t>
            </w:r>
          </w:p>
        </w:tc>
      </w:tr>
      <w:tr w:rsidR="001B5B0E" w14:paraId="146E5264"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19F274EC" w14:textId="77777777" w:rsidR="001B5B0E" w:rsidRDefault="001B5B0E" w:rsidP="00622DF1">
            <w:r>
              <w:t>zákon č.</w:t>
            </w:r>
          </w:p>
          <w:p w14:paraId="057C4CE4" w14:textId="77777777" w:rsidR="001B5B0E" w:rsidRDefault="001B5B0E" w:rsidP="00622DF1">
            <w:r>
              <w:t>300/2013 Sb.,</w:t>
            </w:r>
          </w:p>
          <w:p w14:paraId="0C9E816D" w14:textId="77777777" w:rsidR="001B5B0E" w:rsidRDefault="001B5B0E" w:rsidP="00622DF1">
            <w:r>
              <w:t>o vojenské policii</w:t>
            </w:r>
          </w:p>
        </w:tc>
        <w:tc>
          <w:tcPr>
            <w:tcW w:w="993" w:type="dxa"/>
            <w:tcBorders>
              <w:top w:val="single" w:sz="4" w:space="0" w:color="auto"/>
              <w:left w:val="single" w:sz="4" w:space="0" w:color="auto"/>
              <w:bottom w:val="single" w:sz="4" w:space="0" w:color="auto"/>
              <w:right w:val="single" w:sz="4" w:space="0" w:color="auto"/>
            </w:tcBorders>
          </w:tcPr>
          <w:p w14:paraId="37D7E7B9" w14:textId="77777777" w:rsidR="001B5B0E" w:rsidRDefault="001B5B0E" w:rsidP="00622DF1">
            <w:pPr>
              <w:spacing w:line="259" w:lineRule="auto"/>
              <w:rPr>
                <w:color w:val="000000" w:themeColor="text1"/>
              </w:rPr>
            </w:pPr>
            <w:r w:rsidRPr="327AA8BC">
              <w:rPr>
                <w:color w:val="000000" w:themeColor="text1"/>
              </w:rPr>
              <w:t>53 odst. 1</w:t>
            </w:r>
          </w:p>
        </w:tc>
        <w:tc>
          <w:tcPr>
            <w:tcW w:w="6446" w:type="dxa"/>
            <w:tcBorders>
              <w:top w:val="single" w:sz="4" w:space="0" w:color="auto"/>
              <w:left w:val="single" w:sz="4" w:space="0" w:color="auto"/>
              <w:bottom w:val="single" w:sz="4" w:space="0" w:color="auto"/>
              <w:right w:val="single" w:sz="4" w:space="0" w:color="auto"/>
            </w:tcBorders>
          </w:tcPr>
          <w:p w14:paraId="70E175BA" w14:textId="77777777" w:rsidR="001B5B0E"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327AA8BC">
              <w:rPr>
                <w:color w:val="000000" w:themeColor="text1"/>
              </w:rPr>
              <w:t>Projednávání přestupků podle tohoto zákona </w:t>
            </w:r>
          </w:p>
        </w:tc>
      </w:tr>
      <w:tr w:rsidR="001B5B0E" w14:paraId="4DCBC3B4"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675B7681" w14:textId="77777777" w:rsidR="001B5B0E" w:rsidRPr="00FA46F6" w:rsidRDefault="001B5B0E" w:rsidP="00622DF1">
            <w:r w:rsidRPr="00FA46F6">
              <w:t>Zákon č. 250/2016 Sb., o odpovědnosti za přestupky a řízení o nich</w:t>
            </w:r>
          </w:p>
        </w:tc>
        <w:tc>
          <w:tcPr>
            <w:tcW w:w="993" w:type="dxa"/>
            <w:tcBorders>
              <w:top w:val="single" w:sz="4" w:space="0" w:color="auto"/>
              <w:left w:val="single" w:sz="4" w:space="0" w:color="auto"/>
              <w:bottom w:val="single" w:sz="4" w:space="0" w:color="auto"/>
              <w:right w:val="single" w:sz="4" w:space="0" w:color="auto"/>
            </w:tcBorders>
          </w:tcPr>
          <w:p w14:paraId="3ADE2B33" w14:textId="77777777" w:rsidR="001B5B0E" w:rsidRPr="00FA46F6" w:rsidRDefault="001B5B0E" w:rsidP="00622DF1">
            <w:r w:rsidRPr="00FA46F6">
              <w:t>60 odst. 1</w:t>
            </w:r>
          </w:p>
        </w:tc>
        <w:tc>
          <w:tcPr>
            <w:tcW w:w="6446" w:type="dxa"/>
            <w:tcBorders>
              <w:top w:val="single" w:sz="4" w:space="0" w:color="auto"/>
              <w:left w:val="single" w:sz="4" w:space="0" w:color="auto"/>
              <w:bottom w:val="single" w:sz="4" w:space="0" w:color="auto"/>
              <w:right w:val="single" w:sz="4" w:space="0" w:color="auto"/>
            </w:tcBorders>
          </w:tcPr>
          <w:p w14:paraId="782C126C"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k jejichž projednání je příslušný obecní úřad obce s rozšířenou působností, a to ve věcech, které městské části spravují, nestanoví-li zákon anebo Statut hlavního města Prah</w:t>
            </w:r>
            <w:r>
              <w:t>y</w:t>
            </w:r>
            <w:r w:rsidRPr="00FA46F6">
              <w:t xml:space="preserve"> jinak</w:t>
            </w:r>
          </w:p>
        </w:tc>
      </w:tr>
      <w:tr w:rsidR="001B5B0E" w:rsidRPr="002F5123" w14:paraId="40ADF958"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1D1F9DA5" w14:textId="77777777" w:rsidR="001B5B0E" w:rsidRPr="00FA46F6" w:rsidRDefault="001B5B0E" w:rsidP="00622DF1">
            <w:r w:rsidRPr="00FA46F6">
              <w:t>zákon č.</w:t>
            </w:r>
          </w:p>
          <w:p w14:paraId="60EF80D5" w14:textId="77777777" w:rsidR="001B5B0E" w:rsidRPr="00FA46F6" w:rsidRDefault="001B5B0E" w:rsidP="00622DF1">
            <w:r w:rsidRPr="00FA46F6">
              <w:t>251/2016 Sb.,</w:t>
            </w:r>
          </w:p>
          <w:p w14:paraId="5F2E4691" w14:textId="77777777" w:rsidR="001B5B0E" w:rsidRPr="00FA46F6" w:rsidRDefault="001B5B0E" w:rsidP="00622DF1">
            <w:r w:rsidRPr="00FA46F6">
              <w:t>o některých přestupcích</w:t>
            </w:r>
          </w:p>
        </w:tc>
        <w:tc>
          <w:tcPr>
            <w:tcW w:w="993" w:type="dxa"/>
            <w:tcBorders>
              <w:top w:val="single" w:sz="4" w:space="0" w:color="auto"/>
              <w:left w:val="single" w:sz="4" w:space="0" w:color="auto"/>
              <w:bottom w:val="single" w:sz="4" w:space="0" w:color="auto"/>
              <w:right w:val="single" w:sz="4" w:space="0" w:color="auto"/>
            </w:tcBorders>
          </w:tcPr>
          <w:p w14:paraId="0D5604B1" w14:textId="77777777" w:rsidR="001B5B0E" w:rsidRPr="00FA46F6" w:rsidRDefault="001B5B0E" w:rsidP="00622DF1">
            <w:r w:rsidRPr="00FA46F6">
              <w:t>2,</w:t>
            </w:r>
            <w:r>
              <w:t xml:space="preserve"> </w:t>
            </w:r>
            <w:r w:rsidRPr="00FA46F6">
              <w:t>3,</w:t>
            </w:r>
            <w:r>
              <w:t xml:space="preserve"> </w:t>
            </w:r>
            <w:r w:rsidRPr="00FA46F6">
              <w:t>4,</w:t>
            </w:r>
            <w:r>
              <w:t xml:space="preserve"> </w:t>
            </w:r>
            <w:r w:rsidRPr="00FA46F6">
              <w:t>6,</w:t>
            </w:r>
            <w:r>
              <w:t xml:space="preserve"> </w:t>
            </w:r>
            <w:r w:rsidRPr="00FA46F6">
              <w:t>9,</w:t>
            </w:r>
            <w:r>
              <w:t xml:space="preserve"> </w:t>
            </w:r>
            <w:r w:rsidRPr="00FA46F6">
              <w:t>10,</w:t>
            </w:r>
            <w:r>
              <w:t xml:space="preserve"> </w:t>
            </w:r>
            <w:r w:rsidRPr="00FA46F6">
              <w:t>11</w:t>
            </w:r>
          </w:p>
        </w:tc>
        <w:tc>
          <w:tcPr>
            <w:tcW w:w="6446" w:type="dxa"/>
            <w:tcBorders>
              <w:top w:val="single" w:sz="4" w:space="0" w:color="auto"/>
              <w:left w:val="single" w:sz="4" w:space="0" w:color="auto"/>
              <w:bottom w:val="single" w:sz="4" w:space="0" w:color="auto"/>
              <w:right w:val="single" w:sz="4" w:space="0" w:color="auto"/>
            </w:tcBorders>
          </w:tcPr>
          <w:p w14:paraId="37FEAFE0"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 přestupky fyzických, právnických i fyzických podnikajících osob v prvním stupni řízení</w:t>
            </w:r>
          </w:p>
        </w:tc>
      </w:tr>
      <w:tr w:rsidR="001B5B0E" w14:paraId="4B324B9D"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6D437E0E" w14:textId="77777777" w:rsidR="001B5B0E" w:rsidRPr="00FA46F6" w:rsidRDefault="001B5B0E" w:rsidP="00622DF1">
            <w:r w:rsidRPr="00FA46F6">
              <w:t>zákon č. 541/2020 Sb., o odpadech</w:t>
            </w:r>
          </w:p>
        </w:tc>
        <w:tc>
          <w:tcPr>
            <w:tcW w:w="993" w:type="dxa"/>
            <w:tcBorders>
              <w:top w:val="single" w:sz="4" w:space="0" w:color="auto"/>
              <w:left w:val="single" w:sz="4" w:space="0" w:color="auto"/>
              <w:bottom w:val="single" w:sz="4" w:space="0" w:color="auto"/>
              <w:right w:val="single" w:sz="4" w:space="0" w:color="auto"/>
            </w:tcBorders>
          </w:tcPr>
          <w:p w14:paraId="5147DE2A" w14:textId="77777777" w:rsidR="001B5B0E" w:rsidRPr="00FA46F6" w:rsidRDefault="001B5B0E" w:rsidP="00622DF1">
            <w:r w:rsidRPr="00FA46F6">
              <w:t>123</w:t>
            </w:r>
          </w:p>
        </w:tc>
        <w:tc>
          <w:tcPr>
            <w:tcW w:w="6446" w:type="dxa"/>
            <w:tcBorders>
              <w:top w:val="single" w:sz="4" w:space="0" w:color="auto"/>
              <w:left w:val="single" w:sz="4" w:space="0" w:color="auto"/>
              <w:bottom w:val="single" w:sz="4" w:space="0" w:color="auto"/>
              <w:right w:val="single" w:sz="4" w:space="0" w:color="auto"/>
            </w:tcBorders>
          </w:tcPr>
          <w:p w14:paraId="4D22CD7E"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zákona o odpadech v rozsahu působnosti svěřené obecním úřadům a obecním úřadům obcí s rozšířenou působností, s výjimkou přestupků obce dle § 122</w:t>
            </w:r>
          </w:p>
        </w:tc>
      </w:tr>
      <w:tr w:rsidR="001B5B0E" w14:paraId="4BD249A2" w14:textId="77777777" w:rsidTr="00622DF1">
        <w:trPr>
          <w:trHeight w:val="1596"/>
        </w:trPr>
        <w:tc>
          <w:tcPr>
            <w:tcW w:w="1771" w:type="dxa"/>
            <w:tcBorders>
              <w:top w:val="single" w:sz="4" w:space="0" w:color="auto"/>
              <w:left w:val="single" w:sz="4" w:space="0" w:color="auto"/>
              <w:bottom w:val="single" w:sz="4" w:space="0" w:color="auto"/>
              <w:right w:val="single" w:sz="4" w:space="0" w:color="auto"/>
            </w:tcBorders>
          </w:tcPr>
          <w:p w14:paraId="638BB501" w14:textId="77777777" w:rsidR="001B5B0E" w:rsidRPr="003A38E6" w:rsidRDefault="001B5B0E" w:rsidP="00622DF1">
            <w:pPr>
              <w:pStyle w:val="Pokraovnseznamu2"/>
              <w:ind w:left="0"/>
            </w:pPr>
            <w:r w:rsidRPr="003A38E6">
              <w:t xml:space="preserve">zákon č. 542/2020 Sb., o výrobcích s ukončenou životností </w:t>
            </w:r>
          </w:p>
          <w:p w14:paraId="01ABC195" w14:textId="77777777" w:rsidR="001B5B0E" w:rsidRPr="00FA46F6" w:rsidRDefault="001B5B0E" w:rsidP="00622DF1"/>
        </w:tc>
        <w:tc>
          <w:tcPr>
            <w:tcW w:w="993" w:type="dxa"/>
            <w:tcBorders>
              <w:top w:val="single" w:sz="4" w:space="0" w:color="auto"/>
              <w:left w:val="single" w:sz="4" w:space="0" w:color="auto"/>
              <w:bottom w:val="single" w:sz="4" w:space="0" w:color="auto"/>
              <w:right w:val="single" w:sz="4" w:space="0" w:color="auto"/>
            </w:tcBorders>
          </w:tcPr>
          <w:p w14:paraId="352E18EB" w14:textId="77777777" w:rsidR="001B5B0E" w:rsidRPr="00FA46F6" w:rsidRDefault="001B5B0E" w:rsidP="00622DF1">
            <w:r w:rsidRPr="003A38E6">
              <w:t>§ 126 odst. 1 písm. a)</w:t>
            </w:r>
          </w:p>
        </w:tc>
        <w:tc>
          <w:tcPr>
            <w:tcW w:w="6446" w:type="dxa"/>
            <w:tcBorders>
              <w:top w:val="single" w:sz="4" w:space="0" w:color="auto"/>
              <w:left w:val="single" w:sz="4" w:space="0" w:color="auto"/>
              <w:bottom w:val="single" w:sz="4" w:space="0" w:color="auto"/>
              <w:right w:val="single" w:sz="4" w:space="0" w:color="auto"/>
            </w:tcBorders>
            <w:vAlign w:val="center"/>
          </w:tcPr>
          <w:p w14:paraId="447EB428" w14:textId="77777777" w:rsidR="001B5B0E" w:rsidRPr="00FA46F6" w:rsidRDefault="001B5B0E" w:rsidP="0062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A38E6">
              <w:t>projednávání přestupků dle § 121</w:t>
            </w:r>
          </w:p>
        </w:tc>
      </w:tr>
      <w:tr w:rsidR="001B5B0E" w14:paraId="55D6B991"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5D5FA34B" w14:textId="77777777" w:rsidR="001B5B0E" w:rsidRPr="00FA46F6" w:rsidRDefault="001B5B0E" w:rsidP="00622DF1">
            <w:r w:rsidRPr="00FA46F6">
              <w:lastRenderedPageBreak/>
              <w:t>zákon č. 269/2021 Sb., o občanských průkazech</w:t>
            </w:r>
          </w:p>
        </w:tc>
        <w:tc>
          <w:tcPr>
            <w:tcW w:w="993" w:type="dxa"/>
            <w:tcBorders>
              <w:top w:val="single" w:sz="4" w:space="0" w:color="auto"/>
              <w:left w:val="single" w:sz="4" w:space="0" w:color="auto"/>
              <w:bottom w:val="single" w:sz="4" w:space="0" w:color="auto"/>
              <w:right w:val="single" w:sz="4" w:space="0" w:color="auto"/>
            </w:tcBorders>
          </w:tcPr>
          <w:p w14:paraId="39084D1D" w14:textId="77777777" w:rsidR="001B5B0E" w:rsidRPr="00FA46F6" w:rsidRDefault="001B5B0E" w:rsidP="00622DF1">
            <w:r w:rsidRPr="00FA46F6">
              <w:t>9 odst. 1</w:t>
            </w:r>
          </w:p>
        </w:tc>
        <w:tc>
          <w:tcPr>
            <w:tcW w:w="6446" w:type="dxa"/>
            <w:tcBorders>
              <w:top w:val="single" w:sz="4" w:space="0" w:color="auto"/>
              <w:left w:val="single" w:sz="4" w:space="0" w:color="auto"/>
              <w:bottom w:val="single" w:sz="4" w:space="0" w:color="auto"/>
              <w:right w:val="single" w:sz="4" w:space="0" w:color="auto"/>
            </w:tcBorders>
          </w:tcPr>
          <w:p w14:paraId="0E831559" w14:textId="77777777" w:rsidR="001B5B0E" w:rsidRPr="00FA46F6" w:rsidRDefault="001B5B0E" w:rsidP="00622DF1">
            <w:pPr>
              <w:jc w:val="both"/>
            </w:pPr>
            <w:r w:rsidRPr="00FA46F6">
              <w:rPr>
                <w:rFonts w:ascii="Calibri" w:eastAsia="Calibri" w:hAnsi="Calibri" w:cs="Calibri"/>
                <w:i/>
                <w:iCs/>
                <w:sz w:val="22"/>
                <w:szCs w:val="22"/>
                <w:u w:val="single"/>
              </w:rPr>
              <w:t>Působnost k projednáván</w:t>
            </w:r>
            <w:r w:rsidRPr="00FA46F6">
              <w:rPr>
                <w:i/>
                <w:iCs/>
                <w:u w:val="single"/>
              </w:rPr>
              <w:t>í přestupků je přenesena v rámci obecného ustanovení:</w:t>
            </w:r>
            <w:r w:rsidRPr="00FA46F6">
              <w:t xml:space="preserve"> přijímání žádosti o vydání občanského průkazu a veškeré činnosti, ke kterým je podle tohoto zákona příslušný pověřený úřad</w:t>
            </w:r>
          </w:p>
        </w:tc>
      </w:tr>
      <w:tr w:rsidR="001B5B0E" w14:paraId="5674C663" w14:textId="77777777" w:rsidTr="00622DF1">
        <w:trPr>
          <w:trHeight w:val="1191"/>
        </w:trPr>
        <w:tc>
          <w:tcPr>
            <w:tcW w:w="1771" w:type="dxa"/>
            <w:tcBorders>
              <w:top w:val="single" w:sz="4" w:space="0" w:color="auto"/>
              <w:left w:val="single" w:sz="4" w:space="0" w:color="auto"/>
              <w:bottom w:val="single" w:sz="4" w:space="0" w:color="auto"/>
              <w:right w:val="single" w:sz="4" w:space="0" w:color="auto"/>
            </w:tcBorders>
          </w:tcPr>
          <w:p w14:paraId="2999DF65" w14:textId="77777777" w:rsidR="001B5B0E" w:rsidRPr="00FA46F6" w:rsidRDefault="001B5B0E" w:rsidP="00622DF1">
            <w:r w:rsidRPr="001227A9">
              <w:t>zákon č. 148/2023 Sb., o jednotném enviromentálním stanovisku</w:t>
            </w:r>
          </w:p>
        </w:tc>
        <w:tc>
          <w:tcPr>
            <w:tcW w:w="993" w:type="dxa"/>
            <w:tcBorders>
              <w:top w:val="single" w:sz="4" w:space="0" w:color="auto"/>
              <w:left w:val="single" w:sz="4" w:space="0" w:color="auto"/>
              <w:bottom w:val="single" w:sz="4" w:space="0" w:color="auto"/>
              <w:right w:val="single" w:sz="4" w:space="0" w:color="auto"/>
            </w:tcBorders>
          </w:tcPr>
          <w:p w14:paraId="0F1BF8DD" w14:textId="77777777" w:rsidR="001B5B0E" w:rsidRPr="00FA46F6" w:rsidRDefault="001B5B0E" w:rsidP="00622DF1">
            <w:r w:rsidRPr="009D4F1B">
              <w:t>§ 15 písm. c)</w:t>
            </w:r>
          </w:p>
        </w:tc>
        <w:tc>
          <w:tcPr>
            <w:tcW w:w="6446" w:type="dxa"/>
            <w:tcBorders>
              <w:top w:val="single" w:sz="4" w:space="0" w:color="auto"/>
              <w:left w:val="single" w:sz="4" w:space="0" w:color="auto"/>
              <w:bottom w:val="single" w:sz="4" w:space="0" w:color="auto"/>
              <w:right w:val="single" w:sz="4" w:space="0" w:color="auto"/>
            </w:tcBorders>
          </w:tcPr>
          <w:p w14:paraId="3F270197" w14:textId="77777777" w:rsidR="001B5B0E" w:rsidRPr="00FA46F6" w:rsidRDefault="001B5B0E" w:rsidP="00622DF1">
            <w:pPr>
              <w:jc w:val="both"/>
              <w:rPr>
                <w:rFonts w:ascii="Calibri" w:eastAsia="Calibri" w:hAnsi="Calibri" w:cs="Calibri"/>
                <w:i/>
                <w:iCs/>
                <w:sz w:val="22"/>
                <w:szCs w:val="22"/>
                <w:u w:val="single"/>
              </w:rPr>
            </w:pPr>
            <w:r w:rsidRPr="009D4F1B">
              <w:t>projednání přestupků podle § 17, j</w:t>
            </w:r>
            <w:r>
              <w:t>e</w:t>
            </w:r>
            <w:r w:rsidRPr="009D4F1B">
              <w:t xml:space="preserve">-li </w:t>
            </w:r>
            <w:r>
              <w:t xml:space="preserve">obecní úřad obce s rozšířenou působností </w:t>
            </w:r>
            <w:r w:rsidRPr="009D4F1B">
              <w:t>správním orgán</w:t>
            </w:r>
            <w:r>
              <w:t>em</w:t>
            </w:r>
            <w:r w:rsidRPr="009D4F1B">
              <w:t xml:space="preserve"> příslušným k vydání jednotného enviro</w:t>
            </w:r>
            <w:r>
              <w:t>n</w:t>
            </w:r>
            <w:r w:rsidRPr="009D4F1B">
              <w:t xml:space="preserve">mentálního stanoviska </w:t>
            </w:r>
          </w:p>
        </w:tc>
      </w:tr>
    </w:tbl>
    <w:p w14:paraId="4C08D539" w14:textId="77777777" w:rsidR="001B5B0E" w:rsidRDefault="001B5B0E" w:rsidP="002133C7">
      <w:pPr>
        <w:spacing w:after="280" w:line="276" w:lineRule="auto"/>
        <w:ind w:left="360"/>
        <w:jc w:val="both"/>
        <w:rPr>
          <w:color w:val="000000" w:themeColor="text1"/>
        </w:rPr>
      </w:pPr>
    </w:p>
    <w:p w14:paraId="10D4B168" w14:textId="3911454F" w:rsidR="645375D9" w:rsidRDefault="3C0C3B24" w:rsidP="00F03AFA">
      <w:pPr>
        <w:pStyle w:val="Nadpis4"/>
        <w:rPr>
          <w:color w:val="000000" w:themeColor="text1"/>
        </w:rPr>
      </w:pPr>
      <w:bookmarkStart w:id="503" w:name="_Toc188271127"/>
      <w:r>
        <w:t xml:space="preserve">Činnost </w:t>
      </w:r>
      <w:r w:rsidR="00F76DA8">
        <w:t>asistentů</w:t>
      </w:r>
      <w:r>
        <w:t>/referent</w:t>
      </w:r>
      <w:r w:rsidR="00F76DA8">
        <w:t>ek</w:t>
      </w:r>
      <w:bookmarkEnd w:id="503"/>
    </w:p>
    <w:p w14:paraId="0B4B998B" w14:textId="7D2A058E" w:rsidR="645375D9" w:rsidRDefault="750AA136" w:rsidP="00F03AFA">
      <w:pPr>
        <w:pStyle w:val="Odstavecseseznamem"/>
        <w:spacing w:after="280" w:line="276" w:lineRule="auto"/>
        <w:ind w:left="426" w:hanging="425"/>
      </w:pPr>
      <w:r>
        <w:t>-</w:t>
      </w:r>
      <w:r w:rsidR="00F03AFA">
        <w:tab/>
      </w:r>
      <w:r>
        <w:t>administrativa odboru</w:t>
      </w:r>
    </w:p>
    <w:p w14:paraId="6C721F82" w14:textId="2290D53F" w:rsidR="645375D9" w:rsidRDefault="750AA136" w:rsidP="00F03AFA">
      <w:pPr>
        <w:pStyle w:val="Odstavecseseznamem"/>
        <w:spacing w:after="280" w:line="276" w:lineRule="auto"/>
        <w:ind w:left="426" w:hanging="425"/>
      </w:pPr>
      <w:r>
        <w:t>-</w:t>
      </w:r>
      <w:r w:rsidR="00F03AFA">
        <w:tab/>
      </w:r>
      <w:r>
        <w:t>eviduje podněty doručené ze strany Měst</w:t>
      </w:r>
      <w:r w:rsidR="6D6F7CA1">
        <w:t>s</w:t>
      </w:r>
      <w:r>
        <w:t>ké policie Praha, Policie ČR a ostatních s</w:t>
      </w:r>
      <w:r w:rsidR="6E2330D5">
        <w:t>právních orgánů</w:t>
      </w:r>
    </w:p>
    <w:p w14:paraId="6136D02A" w14:textId="5CD80367" w:rsidR="645375D9" w:rsidRDefault="750AA136" w:rsidP="00F03AFA">
      <w:pPr>
        <w:pStyle w:val="Odstavecseseznamem"/>
        <w:spacing w:after="280" w:line="276" w:lineRule="auto"/>
        <w:ind w:left="426" w:hanging="425"/>
      </w:pPr>
      <w:r>
        <w:t>-</w:t>
      </w:r>
      <w:r w:rsidR="00F03AFA">
        <w:tab/>
      </w:r>
      <w:r w:rsidR="51C872D1">
        <w:t xml:space="preserve">zpracovává </w:t>
      </w:r>
      <w:r w:rsidR="41999273">
        <w:t xml:space="preserve">a vypravuje </w:t>
      </w:r>
      <w:r w:rsidR="51C872D1">
        <w:t>výzvy k uhrazení určené částky provozovatelům vozidla a sleduje včasné</w:t>
      </w:r>
      <w:r w:rsidR="00F03AFA">
        <w:t xml:space="preserve"> </w:t>
      </w:r>
      <w:r w:rsidR="51C872D1">
        <w:t>uhrazení</w:t>
      </w:r>
    </w:p>
    <w:p w14:paraId="2B80A43F" w14:textId="66076161" w:rsidR="750AA136" w:rsidRDefault="750AA136" w:rsidP="00F03AFA">
      <w:pPr>
        <w:pStyle w:val="Odstavecseseznamem"/>
        <w:spacing w:after="280" w:line="276" w:lineRule="auto"/>
        <w:ind w:left="426" w:hanging="425"/>
      </w:pPr>
      <w:r>
        <w:t>-</w:t>
      </w:r>
      <w:r w:rsidR="00F03AFA">
        <w:tab/>
      </w:r>
      <w:r>
        <w:t xml:space="preserve">zajišťuje </w:t>
      </w:r>
      <w:r w:rsidR="39ACB618">
        <w:t>archivaci vyřízených spisů</w:t>
      </w:r>
    </w:p>
    <w:p w14:paraId="4FA54877" w14:textId="442FB3B5" w:rsidR="645375D9" w:rsidRDefault="750AA136" w:rsidP="00F03AFA">
      <w:pPr>
        <w:pStyle w:val="Odstavecseseznamem"/>
        <w:spacing w:after="280" w:line="276" w:lineRule="auto"/>
        <w:ind w:left="426" w:hanging="425"/>
      </w:pPr>
      <w:r>
        <w:t>-</w:t>
      </w:r>
      <w:r w:rsidR="00F03AFA">
        <w:tab/>
      </w:r>
      <w:r>
        <w:t xml:space="preserve">zajišťuje </w:t>
      </w:r>
      <w:r w:rsidR="200ECF9C">
        <w:t>předávání pravomocných rozhodnutí do vymáhání</w:t>
      </w:r>
    </w:p>
    <w:p w14:paraId="41EAFD32" w14:textId="750E0F0D" w:rsidR="645375D9" w:rsidRDefault="3C0C3B24" w:rsidP="00F03AFA">
      <w:pPr>
        <w:pStyle w:val="Odstavecseseznamem"/>
        <w:spacing w:after="280" w:line="276" w:lineRule="auto"/>
        <w:ind w:left="426" w:hanging="425"/>
      </w:pPr>
      <w:r>
        <w:t>-</w:t>
      </w:r>
      <w:r w:rsidR="00F03AFA">
        <w:tab/>
      </w:r>
      <w:r>
        <w:t>př</w:t>
      </w:r>
      <w:r w:rsidR="7837E307">
        <w:t xml:space="preserve">edává hotovost z vybraných pokut </w:t>
      </w:r>
      <w:r w:rsidR="7AE803E4">
        <w:t>do pokladny</w:t>
      </w:r>
    </w:p>
    <w:p w14:paraId="59A0833B" w14:textId="23FA6785" w:rsidR="645375D9" w:rsidRDefault="7461AFC9" w:rsidP="00A518C0">
      <w:pPr>
        <w:pStyle w:val="Odstavecseseznamem"/>
        <w:spacing w:after="280" w:line="276" w:lineRule="auto"/>
        <w:ind w:left="426" w:hanging="425"/>
      </w:pPr>
      <w:r>
        <w:t>-</w:t>
      </w:r>
      <w:r w:rsidR="00F03AFA">
        <w:tab/>
      </w:r>
      <w:r>
        <w:t>komunikuje s klienty</w:t>
      </w:r>
    </w:p>
    <w:p w14:paraId="7D89E73E" w14:textId="79FB6E0A" w:rsidR="00A67F4A" w:rsidRDefault="00A67F4A" w:rsidP="00A67F4A">
      <w:pPr>
        <w:pStyle w:val="Nadpis3"/>
      </w:pPr>
      <w:bookmarkStart w:id="504" w:name="_Toc188271128"/>
      <w:r>
        <w:t xml:space="preserve">Odbor strategického a územního </w:t>
      </w:r>
      <w:r w:rsidR="005C592A">
        <w:t>plánování</w:t>
      </w:r>
      <w:bookmarkEnd w:id="504"/>
    </w:p>
    <w:p w14:paraId="3362C6E8" w14:textId="77777777" w:rsidR="00A67F4A" w:rsidRDefault="00A67F4A" w:rsidP="00A67F4A"/>
    <w:p w14:paraId="471E2705" w14:textId="77777777" w:rsidR="00A67F4A" w:rsidRDefault="00A67F4A" w:rsidP="00A67F4A">
      <w:pPr>
        <w:rPr>
          <w:b/>
          <w:bCs/>
          <w:u w:val="single"/>
        </w:rPr>
      </w:pPr>
      <w:r w:rsidRPr="6DD279DE">
        <w:rPr>
          <w:b/>
          <w:bCs/>
          <w:u w:val="single"/>
        </w:rPr>
        <w:t xml:space="preserve">Činnost agendy územního plánování </w:t>
      </w:r>
    </w:p>
    <w:p w14:paraId="025DEA4E" w14:textId="77777777" w:rsidR="00314F1D" w:rsidRDefault="00314F1D" w:rsidP="00A67F4A">
      <w:pPr>
        <w:rPr>
          <w:b/>
          <w:bCs/>
          <w:u w:val="single"/>
        </w:rPr>
      </w:pPr>
    </w:p>
    <w:p w14:paraId="34D45B06" w14:textId="28834716" w:rsidR="00314F1D" w:rsidRDefault="00314F1D" w:rsidP="002133C7">
      <w:pPr>
        <w:numPr>
          <w:ilvl w:val="0"/>
          <w:numId w:val="4"/>
        </w:numPr>
        <w:spacing w:after="60"/>
        <w:ind w:left="714" w:hanging="357"/>
        <w:jc w:val="both"/>
      </w:pPr>
      <w:r>
        <w:t>k</w:t>
      </w:r>
      <w:r w:rsidRPr="001C7265">
        <w:t>oordinuje činnosti ovlivňující fungování, vzhled, prostupnost a bezbariérovost území, včetně dopravních systémů</w:t>
      </w:r>
      <w:r w:rsidR="007404DC">
        <w:t xml:space="preserve"> městské části,</w:t>
      </w:r>
      <w:r w:rsidRPr="001C7265">
        <w:t xml:space="preserve"> a zajišťuje jejich soulad s</w:t>
      </w:r>
      <w:r w:rsidR="007404DC">
        <w:t>e</w:t>
      </w:r>
      <w:r w:rsidRPr="001C7265">
        <w:t xml:space="preserve"> </w:t>
      </w:r>
      <w:r w:rsidR="007404DC">
        <w:t xml:space="preserve">Strategií udržitelného </w:t>
      </w:r>
      <w:r w:rsidRPr="001C7265">
        <w:t>rozvoje</w:t>
      </w:r>
      <w:r w:rsidR="007404DC">
        <w:t xml:space="preserve"> 25+</w:t>
      </w:r>
      <w:r w:rsidRPr="001C7265">
        <w:t xml:space="preserve"> a</w:t>
      </w:r>
      <w:r w:rsidR="007404DC">
        <w:t> </w:t>
      </w:r>
      <w:r w:rsidRPr="001C7265">
        <w:t>územně plánovací dokumentací</w:t>
      </w:r>
      <w:r w:rsidR="007404DC">
        <w:t xml:space="preserve"> všech úrovní</w:t>
      </w:r>
    </w:p>
    <w:p w14:paraId="1E4BFD73" w14:textId="68C9A0DE" w:rsidR="00314F1D" w:rsidRPr="001C7265" w:rsidRDefault="00314F1D" w:rsidP="002133C7">
      <w:pPr>
        <w:numPr>
          <w:ilvl w:val="0"/>
          <w:numId w:val="4"/>
        </w:numPr>
        <w:spacing w:after="60"/>
        <w:ind w:left="714" w:hanging="357"/>
        <w:jc w:val="both"/>
      </w:pPr>
      <w:r>
        <w:t>p</w:t>
      </w:r>
      <w:r w:rsidRPr="001C7265">
        <w:t>ořizuje a koordinuje studie a formuluje podmínky pro záměry</w:t>
      </w:r>
      <w:r w:rsidR="007404DC">
        <w:t xml:space="preserve">, které mohou měnit </w:t>
      </w:r>
      <w:r w:rsidRPr="001C7265">
        <w:t>charakter městského prostoru</w:t>
      </w:r>
    </w:p>
    <w:p w14:paraId="4A4F320A" w14:textId="13821C1D" w:rsidR="007404DC" w:rsidRDefault="00314F1D" w:rsidP="002133C7">
      <w:pPr>
        <w:numPr>
          <w:ilvl w:val="0"/>
          <w:numId w:val="4"/>
        </w:numPr>
        <w:spacing w:after="60"/>
        <w:ind w:left="714" w:hanging="357"/>
        <w:jc w:val="both"/>
      </w:pPr>
      <w:r>
        <w:t>s</w:t>
      </w:r>
      <w:r w:rsidRPr="001C7265">
        <w:t>polupracuje při pořizování a aktualizaci územně plánovací dokumentace</w:t>
      </w:r>
      <w:r w:rsidR="007404DC">
        <w:t xml:space="preserve"> a pořizuje územně plánovací podklady</w:t>
      </w:r>
    </w:p>
    <w:p w14:paraId="2F14D7B1" w14:textId="2769E88C" w:rsidR="00314F1D" w:rsidRPr="001C7265" w:rsidRDefault="00314F1D" w:rsidP="002133C7">
      <w:pPr>
        <w:numPr>
          <w:ilvl w:val="0"/>
          <w:numId w:val="4"/>
        </w:numPr>
        <w:spacing w:after="60"/>
        <w:ind w:left="714" w:hanging="357"/>
        <w:jc w:val="both"/>
      </w:pPr>
      <w:r>
        <w:t>p</w:t>
      </w:r>
      <w:r w:rsidRPr="001C7265">
        <w:t>řipravuje podklady pro projednání a schválení regulačních plánů</w:t>
      </w:r>
      <w:r w:rsidR="007404DC">
        <w:t xml:space="preserve"> pro území Městské části Praha 14 </w:t>
      </w:r>
    </w:p>
    <w:p w14:paraId="12593588" w14:textId="2D69FAD0" w:rsidR="00314F1D" w:rsidRPr="001C7265" w:rsidRDefault="001C7265" w:rsidP="002133C7">
      <w:pPr>
        <w:numPr>
          <w:ilvl w:val="0"/>
          <w:numId w:val="4"/>
        </w:numPr>
        <w:spacing w:after="60"/>
        <w:ind w:left="714" w:hanging="357"/>
        <w:jc w:val="both"/>
      </w:pPr>
      <w:r>
        <w:t>s</w:t>
      </w:r>
      <w:r w:rsidR="00314F1D" w:rsidRPr="001C7265">
        <w:t>polupracuje s příslušnými správními úřady, orgány státní správy a městskými organizacemi, zejména s odbory Magistrátu a Institutem plánování a rozvoje hl. m. Prahy</w:t>
      </w:r>
    </w:p>
    <w:p w14:paraId="2EE08A91" w14:textId="5917AA8A" w:rsidR="00314F1D" w:rsidRPr="001C7265" w:rsidRDefault="001C7265" w:rsidP="002133C7">
      <w:pPr>
        <w:numPr>
          <w:ilvl w:val="0"/>
          <w:numId w:val="4"/>
        </w:numPr>
        <w:spacing w:after="60"/>
        <w:ind w:left="714" w:hanging="357"/>
        <w:jc w:val="both"/>
      </w:pPr>
      <w:r>
        <w:t>i</w:t>
      </w:r>
      <w:r w:rsidR="00314F1D" w:rsidRPr="001C7265">
        <w:t>niciuje a podává podněty</w:t>
      </w:r>
      <w:r w:rsidR="007404DC">
        <w:t xml:space="preserve"> (společně s určenými členy zastupitelstva)</w:t>
      </w:r>
      <w:r w:rsidR="00314F1D" w:rsidRPr="001C7265">
        <w:t xml:space="preserve"> k vypracování územně plánovacích podkladů</w:t>
      </w:r>
      <w:r w:rsidR="007404DC">
        <w:t xml:space="preserve"> týkajících se území městské části</w:t>
      </w:r>
      <w:r w:rsidR="0047288F">
        <w:t>, eventuálně pro územní rozhodování</w:t>
      </w:r>
      <w:r w:rsidR="00314F1D" w:rsidRPr="001C7265">
        <w:t xml:space="preserve"> a</w:t>
      </w:r>
      <w:r w:rsidR="0047288F">
        <w:t xml:space="preserve"> pro</w:t>
      </w:r>
      <w:r w:rsidR="00314F1D" w:rsidRPr="001C7265">
        <w:t xml:space="preserve"> sledování</w:t>
      </w:r>
      <w:r w:rsidR="0047288F">
        <w:t xml:space="preserve"> vývoje a vyhodnocování stavu a možností </w:t>
      </w:r>
      <w:r w:rsidR="00314F1D" w:rsidRPr="001C7265">
        <w:t>rozvoje území</w:t>
      </w:r>
      <w:r w:rsidR="0047288F">
        <w:t xml:space="preserve"> městské části</w:t>
      </w:r>
    </w:p>
    <w:p w14:paraId="21DF82C0" w14:textId="24F879BE" w:rsidR="00314F1D" w:rsidRPr="001C7265" w:rsidRDefault="001C7265" w:rsidP="002133C7">
      <w:pPr>
        <w:numPr>
          <w:ilvl w:val="0"/>
          <w:numId w:val="4"/>
        </w:numPr>
        <w:spacing w:after="60"/>
        <w:ind w:left="714" w:hanging="357"/>
        <w:jc w:val="both"/>
      </w:pPr>
      <w:r>
        <w:lastRenderedPageBreak/>
        <w:t>s</w:t>
      </w:r>
      <w:r w:rsidR="00314F1D" w:rsidRPr="001C7265">
        <w:t xml:space="preserve">leduje </w:t>
      </w:r>
      <w:r w:rsidR="0047288F" w:rsidRPr="00174E00">
        <w:t xml:space="preserve">aktuální projednávání změn územního plánu a podává k nim návrhy </w:t>
      </w:r>
    </w:p>
    <w:p w14:paraId="3BE0FABE" w14:textId="1C02AF07" w:rsidR="00314F1D" w:rsidRPr="001C7265" w:rsidRDefault="001C7265" w:rsidP="002133C7">
      <w:pPr>
        <w:numPr>
          <w:ilvl w:val="0"/>
          <w:numId w:val="4"/>
        </w:numPr>
        <w:spacing w:after="60"/>
        <w:ind w:left="714" w:hanging="357"/>
        <w:jc w:val="both"/>
      </w:pPr>
      <w:r>
        <w:t>p</w:t>
      </w:r>
      <w:r w:rsidR="00314F1D" w:rsidRPr="001C7265">
        <w:t>rojednává změny a úpravy územního plánu</w:t>
      </w:r>
      <w:r w:rsidR="0047288F">
        <w:t xml:space="preserve"> v rámci městské části</w:t>
      </w:r>
      <w:r w:rsidR="00314F1D" w:rsidRPr="001C7265">
        <w:t xml:space="preserve"> s </w:t>
      </w:r>
      <w:r w:rsidR="0047288F">
        <w:t>příslušnými</w:t>
      </w:r>
      <w:r w:rsidR="00314F1D" w:rsidRPr="001C7265">
        <w:t xml:space="preserve"> orgány a institucemi</w:t>
      </w:r>
      <w:r w:rsidR="0047288F">
        <w:t xml:space="preserve"> MHMP a Institutem plánování a rozvoje hl. m. Prahy</w:t>
      </w:r>
    </w:p>
    <w:p w14:paraId="3ADB6341" w14:textId="3B7C626D" w:rsidR="00314F1D" w:rsidRPr="001C7265" w:rsidRDefault="001C7265" w:rsidP="002133C7">
      <w:pPr>
        <w:numPr>
          <w:ilvl w:val="0"/>
          <w:numId w:val="4"/>
        </w:numPr>
        <w:spacing w:after="60"/>
        <w:ind w:left="714" w:hanging="357"/>
        <w:jc w:val="both"/>
      </w:pPr>
      <w:r>
        <w:t>p</w:t>
      </w:r>
      <w:r w:rsidR="00314F1D" w:rsidRPr="001C7265">
        <w:t>odílí se na tvorbě vnitřních směrnic pro územní plánování</w:t>
      </w:r>
    </w:p>
    <w:p w14:paraId="57FDCAD9" w14:textId="58BE64CE" w:rsidR="00314F1D" w:rsidRDefault="001C7265" w:rsidP="002133C7">
      <w:pPr>
        <w:numPr>
          <w:ilvl w:val="0"/>
          <w:numId w:val="4"/>
        </w:numPr>
        <w:spacing w:after="60"/>
        <w:ind w:left="714" w:hanging="357"/>
        <w:jc w:val="both"/>
      </w:pPr>
      <w:r>
        <w:t>z</w:t>
      </w:r>
      <w:r w:rsidR="00314F1D" w:rsidRPr="001C7265">
        <w:t xml:space="preserve">ajišťuje zveřejňování oznámení </w:t>
      </w:r>
      <w:r w:rsidR="0047288F">
        <w:t xml:space="preserve">MHMP </w:t>
      </w:r>
      <w:r w:rsidR="00314F1D" w:rsidRPr="001C7265">
        <w:t>o změnách územního plánu</w:t>
      </w:r>
      <w:r w:rsidR="0047288F">
        <w:t xml:space="preserve"> na úřední desce úřadu, </w:t>
      </w:r>
      <w:r w:rsidR="0047288F" w:rsidRPr="001C7265">
        <w:t>eviduje</w:t>
      </w:r>
      <w:r w:rsidR="0047288F">
        <w:t xml:space="preserve"> a archivuje </w:t>
      </w:r>
      <w:r w:rsidR="00314F1D" w:rsidRPr="001C7265">
        <w:t>agendu</w:t>
      </w:r>
      <w:r w:rsidR="0047288F">
        <w:t xml:space="preserve"> s tím související</w:t>
      </w:r>
    </w:p>
    <w:p w14:paraId="56510BC2" w14:textId="73813B6B" w:rsidR="0047288F" w:rsidRDefault="0047288F" w:rsidP="002133C7">
      <w:pPr>
        <w:numPr>
          <w:ilvl w:val="0"/>
          <w:numId w:val="4"/>
        </w:numPr>
        <w:spacing w:after="60"/>
        <w:ind w:left="714" w:hanging="357"/>
        <w:jc w:val="both"/>
      </w:pPr>
      <w:r>
        <w:t>zajišťuje zveřejňování oznámení MH</w:t>
      </w:r>
      <w:r w:rsidRPr="06578AD4">
        <w:rPr>
          <w:color w:val="000000" w:themeColor="text1"/>
        </w:rPr>
        <w:t xml:space="preserve">MP </w:t>
      </w:r>
      <w:r>
        <w:t>a stavebních úřadů</w:t>
      </w:r>
      <w:r w:rsidR="00DF4516">
        <w:t xml:space="preserve">, týkajících se územního plánování </w:t>
      </w:r>
      <w:r>
        <w:t>vydaných sousedními městskými částmi na úřední desce úřadu, včetně stanovisek k těmto oznámením</w:t>
      </w:r>
      <w:r w:rsidR="00DF4516">
        <w:t>, vyjma agendy kompetenci OMÚR a OV</w:t>
      </w:r>
    </w:p>
    <w:p w14:paraId="3D3F6B5C" w14:textId="77777777" w:rsidR="00E96D56" w:rsidRDefault="00E96D56" w:rsidP="002133C7">
      <w:pPr>
        <w:pStyle w:val="Odstavecseseznamem"/>
        <w:widowControl w:val="0"/>
        <w:numPr>
          <w:ilvl w:val="0"/>
          <w:numId w:val="4"/>
        </w:numPr>
        <w:jc w:val="both"/>
      </w:pPr>
      <w:r>
        <w:t>informuje veřejnost o stavu jednotlivých projektů</w:t>
      </w:r>
    </w:p>
    <w:p w14:paraId="68D32C94" w14:textId="77777777" w:rsidR="00E96D56" w:rsidRDefault="00E96D56" w:rsidP="002133C7">
      <w:pPr>
        <w:numPr>
          <w:ilvl w:val="0"/>
          <w:numId w:val="4"/>
        </w:numPr>
        <w:spacing w:after="60"/>
        <w:ind w:left="714" w:hanging="357"/>
        <w:jc w:val="both"/>
      </w:pPr>
      <w:r>
        <w:t xml:space="preserve">drží v opatrování mapy územního plánu, změny a úpravy územního plánu, studie MČ Praha 14 a další územně plánovací podklady </w:t>
      </w:r>
    </w:p>
    <w:p w14:paraId="50B3C99C" w14:textId="667CFAD8" w:rsidR="00314F1D" w:rsidRPr="001C7265" w:rsidRDefault="001C7265" w:rsidP="002133C7">
      <w:pPr>
        <w:numPr>
          <w:ilvl w:val="0"/>
          <w:numId w:val="4"/>
        </w:numPr>
        <w:spacing w:after="60"/>
        <w:ind w:left="714" w:hanging="357"/>
        <w:jc w:val="both"/>
      </w:pPr>
      <w:r>
        <w:t>z</w:t>
      </w:r>
      <w:r w:rsidR="00314F1D" w:rsidRPr="001C7265">
        <w:t>ajišťuje architektonické a urbanistické studie a soutěže</w:t>
      </w:r>
    </w:p>
    <w:p w14:paraId="685F0BA8" w14:textId="52F51C4B" w:rsidR="00314F1D" w:rsidRPr="001C7265" w:rsidRDefault="001C7265" w:rsidP="002133C7">
      <w:pPr>
        <w:numPr>
          <w:ilvl w:val="0"/>
          <w:numId w:val="4"/>
        </w:numPr>
        <w:spacing w:after="60"/>
        <w:ind w:left="714" w:hanging="357"/>
        <w:jc w:val="both"/>
      </w:pPr>
      <w:r>
        <w:t>p</w:t>
      </w:r>
      <w:r w:rsidR="00314F1D" w:rsidRPr="001C7265">
        <w:t>oskytuje odborný urbanistický a architektonický servis pro orgány samosprávy</w:t>
      </w:r>
    </w:p>
    <w:p w14:paraId="11CEB75A" w14:textId="51D8F04B" w:rsidR="00314F1D" w:rsidRDefault="001C7265" w:rsidP="002133C7">
      <w:pPr>
        <w:numPr>
          <w:ilvl w:val="0"/>
          <w:numId w:val="4"/>
        </w:numPr>
        <w:spacing w:after="60"/>
        <w:ind w:left="714" w:hanging="357"/>
        <w:jc w:val="both"/>
      </w:pPr>
      <w:r>
        <w:t>u</w:t>
      </w:r>
      <w:r w:rsidR="00314F1D" w:rsidRPr="001C7265">
        <w:t>držuje vztahy s akademickými a profesionálními architektonickými a stavebními pracovišti, podporuje zadávání studentských projektů a odborných posudků</w:t>
      </w:r>
    </w:p>
    <w:p w14:paraId="3C09CE1A" w14:textId="77777777" w:rsidR="00A74998" w:rsidRDefault="00A74998" w:rsidP="00A74998">
      <w:pPr>
        <w:spacing w:after="60"/>
        <w:jc w:val="both"/>
      </w:pPr>
    </w:p>
    <w:p w14:paraId="54AEBD3E" w14:textId="7E6FA343" w:rsidR="00A74998" w:rsidRPr="007C70B9" w:rsidRDefault="00A74998" w:rsidP="007C70B9">
      <w:pPr>
        <w:spacing w:before="240" w:after="240"/>
        <w:rPr>
          <w:b/>
          <w:bCs/>
          <w:u w:val="single"/>
        </w:rPr>
      </w:pPr>
      <w:r w:rsidRPr="007C70B9">
        <w:rPr>
          <w:b/>
          <w:bCs/>
          <w:u w:val="single"/>
        </w:rPr>
        <w:t>Činnost agendy podpory podnikání</w:t>
      </w:r>
    </w:p>
    <w:p w14:paraId="138AB8B7" w14:textId="77777777" w:rsidR="007C70B9" w:rsidRDefault="007C70B9" w:rsidP="002133C7">
      <w:pPr>
        <w:numPr>
          <w:ilvl w:val="0"/>
          <w:numId w:val="4"/>
        </w:numPr>
        <w:spacing w:after="60"/>
        <w:ind w:left="714" w:hanging="357"/>
        <w:jc w:val="both"/>
      </w:pPr>
      <w:r w:rsidRPr="007C70B9">
        <w:t>zabezpečuje zpracování a aktualizaci Koncepce podpory podnikání, včetně evaluace specifikovaných aktivit</w:t>
      </w:r>
    </w:p>
    <w:p w14:paraId="0914DF47" w14:textId="77777777" w:rsidR="007C70B9" w:rsidRPr="007C70B9" w:rsidRDefault="007C70B9" w:rsidP="002133C7">
      <w:pPr>
        <w:pStyle w:val="Odstavecseseznamem"/>
        <w:numPr>
          <w:ilvl w:val="0"/>
          <w:numId w:val="4"/>
        </w:numPr>
        <w:spacing w:after="60"/>
        <w:contextualSpacing w:val="0"/>
        <w:jc w:val="both"/>
      </w:pPr>
      <w:r w:rsidRPr="007C70B9">
        <w:t xml:space="preserve">koordinuje aktualizaci relevantních informací </w:t>
      </w:r>
      <w:r>
        <w:t xml:space="preserve">poskytovaných MČ Praha 14 </w:t>
      </w:r>
      <w:r w:rsidRPr="007C70B9">
        <w:t>pro podnikatelské subjekty působící na městské části Praha 14</w:t>
      </w:r>
      <w:r>
        <w:t xml:space="preserve">, </w:t>
      </w:r>
      <w:r w:rsidRPr="007C70B9">
        <w:t>monitoruje a řídí diskusi v rámci sekce „Podnikatelé“ v aplikaci Moje14</w:t>
      </w:r>
    </w:p>
    <w:p w14:paraId="477784FF" w14:textId="2E4E056E" w:rsidR="007C70B9" w:rsidRDefault="007C70B9" w:rsidP="002133C7">
      <w:pPr>
        <w:pStyle w:val="Odstavecseseznamem"/>
        <w:numPr>
          <w:ilvl w:val="0"/>
          <w:numId w:val="4"/>
        </w:numPr>
        <w:spacing w:after="60"/>
        <w:contextualSpacing w:val="0"/>
        <w:jc w:val="both"/>
      </w:pPr>
      <w:r>
        <w:t>s</w:t>
      </w:r>
      <w:r w:rsidRPr="007C70B9">
        <w:t>leduje a analyzuje vývoj podnikatelského prostředí v městské část</w:t>
      </w:r>
      <w:r>
        <w:t xml:space="preserve">, </w:t>
      </w:r>
      <w:r w:rsidR="00361EFB">
        <w:t xml:space="preserve">pro samosprávu </w:t>
      </w:r>
      <w:r>
        <w:t>p</w:t>
      </w:r>
      <w:r w:rsidRPr="007C70B9">
        <w:t>řipravuje zprávy a doporučení pro zlepšení podnikatelského klimatu</w:t>
      </w:r>
    </w:p>
    <w:p w14:paraId="544A74A6" w14:textId="59345396" w:rsidR="007C70B9" w:rsidRPr="007C70B9" w:rsidRDefault="007C70B9" w:rsidP="002133C7">
      <w:pPr>
        <w:pStyle w:val="Odstavecseseznamem"/>
        <w:numPr>
          <w:ilvl w:val="0"/>
          <w:numId w:val="4"/>
        </w:numPr>
        <w:spacing w:after="60"/>
        <w:contextualSpacing w:val="0"/>
        <w:jc w:val="both"/>
      </w:pPr>
      <w:r w:rsidRPr="007C70B9">
        <w:t>zabezpečuje ve spolupráci s Odborem kultury a komunikace (úsek komunikace) informování podnikatelského sektoru o aktivitách městské části Praha 14 v oblasti podpory podnikatelů</w:t>
      </w:r>
    </w:p>
    <w:p w14:paraId="47EE3337" w14:textId="77777777" w:rsidR="007C70B9" w:rsidRPr="007C70B9" w:rsidRDefault="007C70B9" w:rsidP="002133C7">
      <w:pPr>
        <w:pStyle w:val="Odstavecseseznamem"/>
        <w:numPr>
          <w:ilvl w:val="0"/>
          <w:numId w:val="4"/>
        </w:numPr>
        <w:spacing w:after="60"/>
        <w:contextualSpacing w:val="0"/>
        <w:jc w:val="both"/>
      </w:pPr>
      <w:r w:rsidRPr="007C70B9">
        <w:t>zabezpečuje činnosti spojené s poradenstvím v oblasti dotací pro podnikatelské činnosti</w:t>
      </w:r>
    </w:p>
    <w:p w14:paraId="1ACAB480" w14:textId="7D71C432" w:rsidR="007C70B9" w:rsidRDefault="007C70B9" w:rsidP="002133C7">
      <w:pPr>
        <w:numPr>
          <w:ilvl w:val="0"/>
          <w:numId w:val="4"/>
        </w:numPr>
        <w:spacing w:after="60"/>
        <w:ind w:left="714" w:hanging="357"/>
        <w:jc w:val="both"/>
      </w:pPr>
      <w:r>
        <w:t>zabezpečuje kontaktní místo a „koordinátora“ MČ Praha 14 pro podnikatele</w:t>
      </w:r>
    </w:p>
    <w:p w14:paraId="7F31AFF9" w14:textId="1F176D3E" w:rsidR="007C70B9" w:rsidRDefault="007C70B9" w:rsidP="002133C7">
      <w:pPr>
        <w:numPr>
          <w:ilvl w:val="0"/>
          <w:numId w:val="4"/>
        </w:numPr>
        <w:spacing w:after="60"/>
        <w:ind w:left="714" w:hanging="357"/>
        <w:jc w:val="both"/>
      </w:pPr>
      <w:r w:rsidRPr="007C70B9">
        <w:t>koordinuje a zajišťuje vzdělávací aktivity a poradenství v oblasti podnikání</w:t>
      </w:r>
    </w:p>
    <w:p w14:paraId="4C2FAF82" w14:textId="28AE7AE8" w:rsidR="007C70B9" w:rsidRDefault="007C70B9" w:rsidP="002133C7">
      <w:pPr>
        <w:numPr>
          <w:ilvl w:val="0"/>
          <w:numId w:val="4"/>
        </w:numPr>
        <w:spacing w:after="60"/>
        <w:ind w:left="714" w:hanging="357"/>
        <w:jc w:val="both"/>
      </w:pPr>
      <w:r>
        <w:t>poskytuje i</w:t>
      </w:r>
      <w:r w:rsidRPr="007C70B9">
        <w:t>nform</w:t>
      </w:r>
      <w:r>
        <w:t>ace</w:t>
      </w:r>
      <w:r w:rsidRPr="007C70B9">
        <w:t xml:space="preserve"> o dostupných dotačních programech a možnostech finanční podpory pro podnikatele</w:t>
      </w:r>
      <w:r>
        <w:t xml:space="preserve"> </w:t>
      </w:r>
    </w:p>
    <w:p w14:paraId="7D7F204F" w14:textId="35811E10" w:rsidR="007C70B9" w:rsidRDefault="007C70B9" w:rsidP="002133C7">
      <w:pPr>
        <w:numPr>
          <w:ilvl w:val="0"/>
          <w:numId w:val="4"/>
        </w:numPr>
        <w:spacing w:after="60"/>
        <w:ind w:left="714" w:hanging="357"/>
        <w:jc w:val="both"/>
      </w:pPr>
      <w:r>
        <w:t>p</w:t>
      </w:r>
      <w:r w:rsidRPr="007C70B9">
        <w:t>odporuje vznik a rozvoj inovativních projektů a startupů</w:t>
      </w:r>
      <w:r>
        <w:t xml:space="preserve">, spolupracuje </w:t>
      </w:r>
      <w:r w:rsidRPr="007C70B9">
        <w:t>s inovačními centry,</w:t>
      </w:r>
      <w:r>
        <w:t xml:space="preserve"> podnikatelskými</w:t>
      </w:r>
      <w:r w:rsidRPr="007C70B9">
        <w:t xml:space="preserve"> inkubátory a akcelerátory</w:t>
      </w:r>
    </w:p>
    <w:p w14:paraId="36A8182F" w14:textId="28AAF60E" w:rsidR="007C70B9" w:rsidRDefault="007C70B9" w:rsidP="002133C7">
      <w:pPr>
        <w:numPr>
          <w:ilvl w:val="0"/>
          <w:numId w:val="4"/>
        </w:numPr>
        <w:spacing w:after="60"/>
        <w:ind w:left="714" w:hanging="357"/>
        <w:jc w:val="both"/>
      </w:pPr>
      <w:r>
        <w:t xml:space="preserve">iniciuje </w:t>
      </w:r>
      <w:r w:rsidRPr="007C70B9">
        <w:t>vytváření a rozvoj podnikatelských zón, coworkingových center a inkubátorů</w:t>
      </w:r>
    </w:p>
    <w:p w14:paraId="0AAA6D73" w14:textId="6AEDADC9" w:rsidR="007C70B9" w:rsidRDefault="007C70B9" w:rsidP="002133C7">
      <w:pPr>
        <w:numPr>
          <w:ilvl w:val="0"/>
          <w:numId w:val="4"/>
        </w:numPr>
        <w:spacing w:after="60"/>
        <w:ind w:left="714" w:hanging="357"/>
        <w:jc w:val="both"/>
      </w:pPr>
      <w:r>
        <w:t>p</w:t>
      </w:r>
      <w:r w:rsidRPr="007C70B9">
        <w:t>odporuje dostupnost kvalitních prostor pro podnikání</w:t>
      </w:r>
    </w:p>
    <w:p w14:paraId="5795BAC7" w14:textId="4A5D0B22" w:rsidR="007C70B9" w:rsidRDefault="007C70B9" w:rsidP="002133C7">
      <w:pPr>
        <w:numPr>
          <w:ilvl w:val="0"/>
          <w:numId w:val="4"/>
        </w:numPr>
        <w:spacing w:after="60"/>
        <w:ind w:left="714" w:hanging="357"/>
        <w:jc w:val="both"/>
      </w:pPr>
      <w:r>
        <w:t>p</w:t>
      </w:r>
      <w:r w:rsidRPr="007C70B9">
        <w:t>odporuje propagaci místních podniků prostřednictvím městských médií a akcí</w:t>
      </w:r>
    </w:p>
    <w:p w14:paraId="21252ADC" w14:textId="67435F3F" w:rsidR="007C70B9" w:rsidRDefault="007C70B9" w:rsidP="002133C7">
      <w:pPr>
        <w:numPr>
          <w:ilvl w:val="0"/>
          <w:numId w:val="4"/>
        </w:numPr>
        <w:spacing w:after="60"/>
        <w:ind w:left="714" w:hanging="357"/>
        <w:jc w:val="both"/>
      </w:pPr>
      <w:r>
        <w:lastRenderedPageBreak/>
        <w:t>o</w:t>
      </w:r>
      <w:r w:rsidRPr="007C70B9">
        <w:t>rganizuje kampaně na podporu lokálního podnikání a nákupu od místních dodavatelů</w:t>
      </w:r>
    </w:p>
    <w:p w14:paraId="618E51DC" w14:textId="4A230417" w:rsidR="007C70B9" w:rsidRDefault="007C70B9" w:rsidP="002133C7">
      <w:pPr>
        <w:numPr>
          <w:ilvl w:val="0"/>
          <w:numId w:val="4"/>
        </w:numPr>
        <w:spacing w:after="60"/>
        <w:ind w:left="714" w:hanging="357"/>
        <w:jc w:val="both"/>
      </w:pPr>
      <w:r>
        <w:t>s</w:t>
      </w:r>
      <w:r w:rsidRPr="007C70B9">
        <w:t>polupracuje s místními obchodními komorami, asociacemi a profesními organizacemi na podpoře podnikatelského prostředí</w:t>
      </w:r>
    </w:p>
    <w:p w14:paraId="5B57B28D" w14:textId="77777777" w:rsidR="00361EFB" w:rsidRPr="00361EFB" w:rsidRDefault="00361EFB" w:rsidP="002133C7">
      <w:pPr>
        <w:pStyle w:val="Odstavecseseznamem"/>
        <w:numPr>
          <w:ilvl w:val="0"/>
          <w:numId w:val="4"/>
        </w:numPr>
        <w:spacing w:after="60"/>
        <w:contextualSpacing w:val="0"/>
        <w:jc w:val="both"/>
      </w:pPr>
      <w:r>
        <w:t xml:space="preserve">organizuje </w:t>
      </w:r>
      <w:r w:rsidRPr="00361EFB">
        <w:t>pravidelná setkání se zástupci podnikatelského sektoru (Podnikatelské fórum, Snídaně s podnikateli, aj.)</w:t>
      </w:r>
    </w:p>
    <w:p w14:paraId="272D2389" w14:textId="48ADE0E9" w:rsidR="007C70B9" w:rsidRDefault="00361EFB" w:rsidP="002133C7">
      <w:pPr>
        <w:numPr>
          <w:ilvl w:val="0"/>
          <w:numId w:val="4"/>
        </w:numPr>
        <w:spacing w:after="60"/>
        <w:ind w:left="714" w:hanging="357"/>
        <w:jc w:val="both"/>
      </w:pPr>
      <w:r>
        <w:t>o</w:t>
      </w:r>
      <w:r w:rsidRPr="00361EFB">
        <w:t>rganizuje konference a soutěže pro podporu a prezentaci místních podniků</w:t>
      </w:r>
    </w:p>
    <w:p w14:paraId="5E9D3E13" w14:textId="5C925FE8" w:rsidR="00361EFB" w:rsidRDefault="00361EFB" w:rsidP="002133C7">
      <w:pPr>
        <w:numPr>
          <w:ilvl w:val="0"/>
          <w:numId w:val="4"/>
        </w:numPr>
        <w:spacing w:after="60"/>
        <w:ind w:left="714" w:hanging="357"/>
        <w:jc w:val="both"/>
      </w:pPr>
      <w:r>
        <w:t>p</w:t>
      </w:r>
      <w:r w:rsidRPr="00361EFB">
        <w:t>odílí se na mezinárodních podnikatelských akcích a výměnách zkušenost</w:t>
      </w:r>
      <w:r>
        <w:t>í</w:t>
      </w:r>
    </w:p>
    <w:p w14:paraId="552FDD98" w14:textId="77777777" w:rsidR="00361EFB" w:rsidRDefault="00361EFB" w:rsidP="002133C7">
      <w:pPr>
        <w:pStyle w:val="Odstavecseseznamem"/>
        <w:numPr>
          <w:ilvl w:val="0"/>
          <w:numId w:val="4"/>
        </w:numPr>
        <w:spacing w:after="60" w:line="278" w:lineRule="auto"/>
        <w:contextualSpacing w:val="0"/>
        <w:jc w:val="both"/>
      </w:pPr>
      <w:r>
        <w:t>monitoruje možnosti provázání podnikatelského sektoru s NNO a školskými zařízeními na území MČ Praha 14 za účelem rozvoje vzájemné spolupráce</w:t>
      </w:r>
    </w:p>
    <w:p w14:paraId="2058E18E" w14:textId="1D060957" w:rsidR="00361EFB" w:rsidRDefault="00361EFB" w:rsidP="002133C7">
      <w:pPr>
        <w:pStyle w:val="Odstavecseseznamem"/>
        <w:numPr>
          <w:ilvl w:val="0"/>
          <w:numId w:val="4"/>
        </w:numPr>
        <w:spacing w:after="60"/>
        <w:contextualSpacing w:val="0"/>
        <w:jc w:val="both"/>
      </w:pPr>
      <w:r>
        <w:t xml:space="preserve">zajištuje činnosti související s dotačním nebo jiným programem či nástrojem na podporu v oblasti podpory podnikání (např. </w:t>
      </w:r>
      <w:proofErr w:type="spellStart"/>
      <w:r>
        <w:t>Corrency</w:t>
      </w:r>
      <w:proofErr w:type="spellEnd"/>
      <w:r>
        <w:t>)</w:t>
      </w:r>
    </w:p>
    <w:p w14:paraId="4D69BBDD" w14:textId="78F31426" w:rsidR="00361EFB" w:rsidRPr="00361EFB" w:rsidRDefault="00361EFB" w:rsidP="002133C7">
      <w:pPr>
        <w:pStyle w:val="Odstavecseseznamem"/>
        <w:numPr>
          <w:ilvl w:val="0"/>
          <w:numId w:val="4"/>
        </w:numPr>
        <w:spacing w:after="60"/>
        <w:contextualSpacing w:val="0"/>
        <w:jc w:val="both"/>
      </w:pPr>
      <w:r w:rsidRPr="00361EFB">
        <w:t xml:space="preserve">poskytuje metodickou pomoc ostatním odborům v oblasti podpory podnikání (např. program </w:t>
      </w:r>
      <w:proofErr w:type="spellStart"/>
      <w:r w:rsidRPr="00361EFB">
        <w:t>Corrency</w:t>
      </w:r>
      <w:proofErr w:type="spellEnd"/>
      <w:r w:rsidRPr="00361EFB">
        <w:t>)</w:t>
      </w:r>
    </w:p>
    <w:p w14:paraId="1843E79B" w14:textId="1E035225" w:rsidR="00A74998" w:rsidRPr="001C7265" w:rsidRDefault="00361EFB" w:rsidP="00616003">
      <w:pPr>
        <w:pStyle w:val="Odstavecseseznamem"/>
        <w:numPr>
          <w:ilvl w:val="0"/>
          <w:numId w:val="4"/>
        </w:numPr>
        <w:spacing w:after="60"/>
        <w:contextualSpacing w:val="0"/>
      </w:pPr>
      <w:r w:rsidRPr="00361EFB">
        <w:t>zajišťuje další aktivity v oblasti podpory podnikatelů dle schválených strategických a koncepčních dokumentů MČ Praha 14</w:t>
      </w:r>
    </w:p>
    <w:p w14:paraId="28B1E695" w14:textId="77777777" w:rsidR="00314F1D" w:rsidRDefault="00314F1D" w:rsidP="00A67F4A">
      <w:pPr>
        <w:rPr>
          <w:b/>
          <w:bCs/>
          <w:u w:val="single"/>
        </w:rPr>
      </w:pPr>
    </w:p>
    <w:p w14:paraId="511BDD2C" w14:textId="77777777" w:rsidR="00CC44C8" w:rsidRPr="00853D69" w:rsidRDefault="00CC44C8" w:rsidP="00CC44C8">
      <w:pPr>
        <w:pStyle w:val="Nadpis4"/>
        <w:spacing w:after="120"/>
        <w:ind w:left="708" w:hanging="646"/>
      </w:pPr>
      <w:bookmarkStart w:id="505" w:name="_Toc188271129"/>
      <w:r>
        <w:t>Č</w:t>
      </w:r>
      <w:r w:rsidRPr="00347FD6">
        <w:t xml:space="preserve">innost </w:t>
      </w:r>
      <w:r>
        <w:t>oddělení strategického plánování (OSP)</w:t>
      </w:r>
      <w:bookmarkEnd w:id="505"/>
    </w:p>
    <w:p w14:paraId="4B253553" w14:textId="48E0563F" w:rsidR="00E727C3" w:rsidRDefault="00E727C3" w:rsidP="00CC44C8">
      <w:pPr>
        <w:spacing w:before="240" w:after="240"/>
        <w:rPr>
          <w:b/>
          <w:bCs/>
          <w:u w:val="single"/>
        </w:rPr>
      </w:pPr>
      <w:r w:rsidRPr="6DD279DE">
        <w:rPr>
          <w:b/>
          <w:bCs/>
          <w:u w:val="single"/>
        </w:rPr>
        <w:t xml:space="preserve">Činnost agendy </w:t>
      </w:r>
      <w:r>
        <w:rPr>
          <w:b/>
          <w:bCs/>
          <w:u w:val="single"/>
        </w:rPr>
        <w:t>strategického</w:t>
      </w:r>
      <w:r w:rsidRPr="6DD279DE">
        <w:rPr>
          <w:b/>
          <w:bCs/>
          <w:u w:val="single"/>
        </w:rPr>
        <w:t xml:space="preserve"> plánování </w:t>
      </w:r>
      <w:r w:rsidR="0016674C">
        <w:rPr>
          <w:b/>
          <w:bCs/>
          <w:u w:val="single"/>
        </w:rPr>
        <w:t>a participace</w:t>
      </w:r>
    </w:p>
    <w:p w14:paraId="6D7B8359" w14:textId="0D384287" w:rsidR="00E727C3" w:rsidRDefault="00E727C3" w:rsidP="002133C7">
      <w:pPr>
        <w:widowControl w:val="0"/>
        <w:numPr>
          <w:ilvl w:val="0"/>
          <w:numId w:val="4"/>
        </w:numPr>
        <w:ind w:left="714" w:hanging="357"/>
        <w:jc w:val="both"/>
      </w:pPr>
      <w:r>
        <w:t>zajišťuje zpracování</w:t>
      </w:r>
      <w:r w:rsidR="00CC44C8">
        <w:t xml:space="preserve"> a koordinuje činnosti spojené s tvorbou, případně s aktualizací </w:t>
      </w:r>
      <w:r>
        <w:t>Strateg</w:t>
      </w:r>
      <w:r w:rsidR="00CC759F">
        <w:t>ie</w:t>
      </w:r>
      <w:r w:rsidR="00CC44C8">
        <w:t xml:space="preserve"> </w:t>
      </w:r>
      <w:r>
        <w:t xml:space="preserve">udržitelného rozvoje </w:t>
      </w:r>
      <w:r w:rsidR="00CC759F">
        <w:t xml:space="preserve">25+ </w:t>
      </w:r>
      <w:r>
        <w:t>MČ Praha 14 (SÚR)</w:t>
      </w:r>
    </w:p>
    <w:p w14:paraId="07AABED6" w14:textId="5C61030B" w:rsidR="00CC759F" w:rsidRDefault="00E727C3" w:rsidP="002133C7">
      <w:pPr>
        <w:numPr>
          <w:ilvl w:val="0"/>
          <w:numId w:val="4"/>
        </w:numPr>
        <w:spacing w:after="60"/>
        <w:ind w:left="714" w:hanging="357"/>
        <w:jc w:val="both"/>
      </w:pPr>
      <w:r>
        <w:t>koordinuje</w:t>
      </w:r>
      <w:r w:rsidRPr="00E727C3">
        <w:t xml:space="preserve"> realizaci </w:t>
      </w:r>
      <w:r w:rsidR="00CC44C8">
        <w:t>SÚR</w:t>
      </w:r>
      <w:r w:rsidRPr="00E727C3">
        <w:t xml:space="preserve"> pomocí </w:t>
      </w:r>
      <w:r w:rsidR="00CC759F">
        <w:t>a</w:t>
      </w:r>
      <w:r w:rsidRPr="00E727C3">
        <w:t>kčních plánů</w:t>
      </w:r>
      <w:r w:rsidR="00CC759F">
        <w:t xml:space="preserve">, zajišťuje vyhodnocování </w:t>
      </w:r>
      <w:r w:rsidR="00CC44C8">
        <w:t xml:space="preserve">plnění </w:t>
      </w:r>
      <w:r w:rsidR="00CC759F">
        <w:t>akčních</w:t>
      </w:r>
      <w:r w:rsidR="00CC44C8">
        <w:t xml:space="preserve"> plánů</w:t>
      </w:r>
      <w:r w:rsidR="00CC44C8" w:rsidRPr="00CC44C8">
        <w:t xml:space="preserve"> </w:t>
      </w:r>
    </w:p>
    <w:p w14:paraId="72BCB3D0" w14:textId="13969C86" w:rsidR="00CC44C8" w:rsidRDefault="00CC44C8" w:rsidP="002133C7">
      <w:pPr>
        <w:numPr>
          <w:ilvl w:val="0"/>
          <w:numId w:val="4"/>
        </w:numPr>
        <w:spacing w:after="60"/>
        <w:ind w:left="714" w:hanging="357"/>
        <w:jc w:val="both"/>
      </w:pPr>
      <w:r>
        <w:t xml:space="preserve">zajišťuje </w:t>
      </w:r>
      <w:r w:rsidR="00CC759F">
        <w:t xml:space="preserve">a koordinuje </w:t>
      </w:r>
      <w:r>
        <w:t>zpracování</w:t>
      </w:r>
      <w:r w:rsidR="00CC759F">
        <w:t xml:space="preserve"> dílčích koncepcí, </w:t>
      </w:r>
      <w:r>
        <w:t>rozvojových studií</w:t>
      </w:r>
      <w:r w:rsidR="00CC759F">
        <w:t xml:space="preserve"> </w:t>
      </w:r>
      <w:r>
        <w:t>a jiných strategických dokumentů</w:t>
      </w:r>
    </w:p>
    <w:p w14:paraId="532D9C10" w14:textId="3A29C786" w:rsidR="0016674C" w:rsidRDefault="009B0D5F" w:rsidP="002133C7">
      <w:pPr>
        <w:numPr>
          <w:ilvl w:val="0"/>
          <w:numId w:val="4"/>
        </w:numPr>
        <w:spacing w:after="60"/>
        <w:ind w:left="714" w:hanging="357"/>
        <w:jc w:val="both"/>
      </w:pPr>
      <w:r>
        <w:t>koordinuje</w:t>
      </w:r>
      <w:r w:rsidR="00123F83">
        <w:t>, metodicky vede</w:t>
      </w:r>
      <w:r>
        <w:t xml:space="preserve"> a organizuje </w:t>
      </w:r>
      <w:r w:rsidR="00123F83">
        <w:t>participaci s občany</w:t>
      </w:r>
      <w:r>
        <w:t xml:space="preserve">, realizaci veřejných projednání, osvětových akcí a kampaní, </w:t>
      </w:r>
      <w:r w:rsidR="0016674C" w:rsidRPr="0016674C">
        <w:t xml:space="preserve">spolupracuje s </w:t>
      </w:r>
      <w:r w:rsidR="00123F83">
        <w:t>ostatními</w:t>
      </w:r>
      <w:r w:rsidR="0016674C" w:rsidRPr="0016674C">
        <w:t xml:space="preserve"> odbory ÚMČ Praha 1</w:t>
      </w:r>
      <w:r w:rsidR="0016674C">
        <w:t>4</w:t>
      </w:r>
      <w:r w:rsidR="0016674C" w:rsidRPr="0016674C">
        <w:t xml:space="preserve"> na participačních procesech</w:t>
      </w:r>
    </w:p>
    <w:p w14:paraId="3A0A03DA" w14:textId="77777777" w:rsidR="00123F83" w:rsidRDefault="00123F83" w:rsidP="002133C7">
      <w:pPr>
        <w:numPr>
          <w:ilvl w:val="0"/>
          <w:numId w:val="4"/>
        </w:numPr>
        <w:spacing w:after="60"/>
        <w:ind w:left="714" w:hanging="357"/>
        <w:jc w:val="both"/>
      </w:pPr>
      <w:r>
        <w:t>zpracovává zprávy vyhodnocování oblasti strategického plánování a navrhuje opatření</w:t>
      </w:r>
    </w:p>
    <w:p w14:paraId="6C1A1A59" w14:textId="5C293FF0" w:rsidR="0016674C" w:rsidRDefault="0016674C" w:rsidP="002133C7">
      <w:pPr>
        <w:numPr>
          <w:ilvl w:val="0"/>
          <w:numId w:val="4"/>
        </w:numPr>
        <w:spacing w:after="60"/>
        <w:ind w:left="714" w:hanging="357"/>
        <w:jc w:val="both"/>
      </w:pPr>
      <w:r>
        <w:t>zapojuje veřejnost, příspěvkové organizace, neziskový a soukromý sektor do procesu strategického plánování, zjišťuje jejich potřeby</w:t>
      </w:r>
    </w:p>
    <w:p w14:paraId="4373B365" w14:textId="77777777" w:rsidR="00123F83" w:rsidRDefault="00123F83" w:rsidP="002133C7">
      <w:pPr>
        <w:numPr>
          <w:ilvl w:val="0"/>
          <w:numId w:val="4"/>
        </w:numPr>
        <w:spacing w:after="60"/>
        <w:ind w:left="714" w:hanging="357"/>
        <w:jc w:val="both"/>
      </w:pPr>
      <w:r>
        <w:t>zajišťuje proškolení pracovníků ÚMČ Praha 14 v oblasti strategického plánování a participace</w:t>
      </w:r>
    </w:p>
    <w:p w14:paraId="7F50E628" w14:textId="01B1E023" w:rsidR="0016674C" w:rsidRDefault="0016674C" w:rsidP="002133C7">
      <w:pPr>
        <w:numPr>
          <w:ilvl w:val="0"/>
          <w:numId w:val="4"/>
        </w:numPr>
        <w:spacing w:after="60"/>
        <w:ind w:left="714" w:hanging="357"/>
        <w:jc w:val="both"/>
      </w:pPr>
      <w:r>
        <w:t>zajišťuje zapracování výstupů z participace a zjišťovacích metod do strategických dokumentů MČ Praha 14</w:t>
      </w:r>
    </w:p>
    <w:p w14:paraId="6209559C" w14:textId="34E5C444" w:rsidR="00CC759F" w:rsidRDefault="00CC759F" w:rsidP="002133C7">
      <w:pPr>
        <w:numPr>
          <w:ilvl w:val="0"/>
          <w:numId w:val="4"/>
        </w:numPr>
        <w:spacing w:after="60"/>
        <w:ind w:left="714" w:hanging="357"/>
        <w:jc w:val="both"/>
      </w:pPr>
      <w:r>
        <w:t xml:space="preserve">zpracovává pravidla a </w:t>
      </w:r>
      <w:r w:rsidRPr="00CC759F">
        <w:t>zjišťuje</w:t>
      </w:r>
      <w:r>
        <w:t xml:space="preserve"> činnosti spojené s </w:t>
      </w:r>
      <w:r w:rsidRPr="00CC759F">
        <w:t>participativní rozpočty</w:t>
      </w:r>
      <w:r w:rsidR="00123F83">
        <w:t xml:space="preserve"> MČ Praha 14 (Čtrnáctka podle Vás)</w:t>
      </w:r>
    </w:p>
    <w:p w14:paraId="31D1C959" w14:textId="1551D1BB" w:rsidR="00831B49" w:rsidRDefault="00123F83" w:rsidP="002133C7">
      <w:pPr>
        <w:numPr>
          <w:ilvl w:val="0"/>
          <w:numId w:val="4"/>
        </w:numPr>
        <w:spacing w:after="60"/>
        <w:ind w:left="714" w:hanging="357"/>
        <w:jc w:val="both"/>
      </w:pPr>
      <w:r>
        <w:t>p</w:t>
      </w:r>
      <w:r w:rsidRPr="0016674C">
        <w:t xml:space="preserve">odílí se na tvorbě vnitřních směrnic pro strategické plánování a </w:t>
      </w:r>
      <w:r>
        <w:t>participace</w:t>
      </w:r>
    </w:p>
    <w:p w14:paraId="2A655340" w14:textId="77777777" w:rsidR="0016674C" w:rsidRDefault="0016674C" w:rsidP="009B0D5F"/>
    <w:p w14:paraId="18A14ACD" w14:textId="3A63E144" w:rsidR="0061787B" w:rsidRDefault="0061787B" w:rsidP="0061787B">
      <w:pPr>
        <w:spacing w:before="240" w:after="240"/>
        <w:rPr>
          <w:b/>
          <w:bCs/>
          <w:u w:val="single"/>
        </w:rPr>
      </w:pPr>
      <w:r w:rsidRPr="6DD279DE">
        <w:rPr>
          <w:b/>
          <w:bCs/>
          <w:u w:val="single"/>
        </w:rPr>
        <w:lastRenderedPageBreak/>
        <w:t xml:space="preserve">Činnost agendy </w:t>
      </w:r>
      <w:r>
        <w:rPr>
          <w:b/>
          <w:bCs/>
          <w:u w:val="single"/>
        </w:rPr>
        <w:t xml:space="preserve">udržitelného rozvoje </w:t>
      </w:r>
    </w:p>
    <w:p w14:paraId="4E9922D1" w14:textId="19781C5F" w:rsidR="009B0D5F" w:rsidRDefault="009B0D5F" w:rsidP="002133C7">
      <w:pPr>
        <w:numPr>
          <w:ilvl w:val="0"/>
          <w:numId w:val="4"/>
        </w:numPr>
        <w:spacing w:after="60"/>
        <w:ind w:left="714" w:hanging="357"/>
      </w:pPr>
      <w:r>
        <w:t>zajišťuje a koordinuje implementaci nástrojů udržitelného rozvoje a zajištění spolupráce/komunikace s vedením MČ, odbory úřadu, partnery MČ a veřejností</w:t>
      </w:r>
    </w:p>
    <w:p w14:paraId="18D2DFD6" w14:textId="7363D69A" w:rsidR="009B0D5F" w:rsidRDefault="009B0D5F" w:rsidP="002133C7">
      <w:pPr>
        <w:numPr>
          <w:ilvl w:val="0"/>
          <w:numId w:val="4"/>
        </w:numPr>
        <w:spacing w:after="60"/>
        <w:ind w:left="714" w:hanging="357"/>
      </w:pPr>
      <w:r>
        <w:t>zajišťuje administrativní a organizační činnosti spojené s naplňováním a vyhodnocováním cílů udržitelného rozvoje</w:t>
      </w:r>
    </w:p>
    <w:p w14:paraId="230565C3" w14:textId="77777777" w:rsidR="009B0D5F" w:rsidRDefault="009B0D5F" w:rsidP="002133C7">
      <w:pPr>
        <w:numPr>
          <w:ilvl w:val="0"/>
          <w:numId w:val="4"/>
        </w:numPr>
        <w:spacing w:after="60"/>
        <w:ind w:left="714" w:hanging="357"/>
      </w:pPr>
      <w:r w:rsidRPr="0016674C">
        <w:t>zajišťuje stanovení indikátorů ke sledování plnění strategických cílů</w:t>
      </w:r>
      <w:r>
        <w:t xml:space="preserve"> a cílů udržitelného rozvoje MČ Praha 14</w:t>
      </w:r>
    </w:p>
    <w:p w14:paraId="17E40290" w14:textId="5CBFB1D8" w:rsidR="009B0D5F" w:rsidRDefault="009B0D5F" w:rsidP="002133C7">
      <w:pPr>
        <w:numPr>
          <w:ilvl w:val="0"/>
          <w:numId w:val="4"/>
        </w:numPr>
        <w:spacing w:after="60"/>
        <w:ind w:left="714" w:hanging="357"/>
        <w:jc w:val="both"/>
      </w:pPr>
      <w:r>
        <w:t>zajišťuje proškolení pracovníků ÚMČ Praha 14 v oblasti udržitelného rozvoje</w:t>
      </w:r>
    </w:p>
    <w:p w14:paraId="33E87AC8" w14:textId="77777777" w:rsidR="00A74998" w:rsidRDefault="00A74998" w:rsidP="002133C7">
      <w:pPr>
        <w:numPr>
          <w:ilvl w:val="0"/>
          <w:numId w:val="4"/>
        </w:numPr>
        <w:spacing w:after="60"/>
        <w:ind w:left="714" w:hanging="357"/>
        <w:jc w:val="both"/>
      </w:pPr>
      <w:r>
        <w:t>zpracovává</w:t>
      </w:r>
      <w:r w:rsidRPr="00A74998">
        <w:t xml:space="preserve"> zprávy o stavu a pokroku v oblasti udržitelného rozvoje</w:t>
      </w:r>
      <w:r>
        <w:t xml:space="preserve"> MČ Praha 14</w:t>
      </w:r>
    </w:p>
    <w:p w14:paraId="5C245E46" w14:textId="68C6F66C" w:rsidR="009B0D5F" w:rsidRDefault="00A74998" w:rsidP="002133C7">
      <w:pPr>
        <w:numPr>
          <w:ilvl w:val="0"/>
          <w:numId w:val="4"/>
        </w:numPr>
        <w:spacing w:after="60"/>
        <w:ind w:left="714" w:hanging="357"/>
        <w:jc w:val="both"/>
      </w:pPr>
      <w:r>
        <w:t>organizuje vzdělávací a osvětové kampaně zaměřené na udržitelný rozvoj a p</w:t>
      </w:r>
      <w:r w:rsidRPr="00A74998">
        <w:t>odporuje zapoj</w:t>
      </w:r>
      <w:r>
        <w:t>ování</w:t>
      </w:r>
      <w:r w:rsidRPr="00A74998">
        <w:t xml:space="preserve"> občanů</w:t>
      </w:r>
      <w:r>
        <w:t xml:space="preserve">, </w:t>
      </w:r>
      <w:r w:rsidRPr="00A74998">
        <w:t>komunit</w:t>
      </w:r>
      <w:r>
        <w:t xml:space="preserve"> a podnikatelského sektoru</w:t>
      </w:r>
      <w:r w:rsidRPr="00A74998">
        <w:t xml:space="preserve"> do </w:t>
      </w:r>
      <w:r>
        <w:t>aktivit</w:t>
      </w:r>
      <w:r w:rsidRPr="00A74998">
        <w:t xml:space="preserve"> udržitelného rozvoje</w:t>
      </w:r>
    </w:p>
    <w:p w14:paraId="1D612E84" w14:textId="77777777" w:rsidR="00A74998" w:rsidRDefault="00A74998" w:rsidP="002133C7">
      <w:pPr>
        <w:numPr>
          <w:ilvl w:val="0"/>
          <w:numId w:val="4"/>
        </w:numPr>
        <w:spacing w:after="60"/>
        <w:ind w:left="714" w:hanging="357"/>
        <w:jc w:val="both"/>
      </w:pPr>
      <w:r>
        <w:t>z</w:t>
      </w:r>
      <w:r w:rsidRPr="00A74998">
        <w:t>ajišťuje spolupráci s místními podn</w:t>
      </w:r>
      <w:r>
        <w:t>iky a podnikateli</w:t>
      </w:r>
      <w:r w:rsidRPr="00A74998">
        <w:t xml:space="preserve"> na projektech </w:t>
      </w:r>
      <w:r>
        <w:t>zaměřených na udržitelný rozvoj</w:t>
      </w:r>
    </w:p>
    <w:p w14:paraId="4C67EA76" w14:textId="26BA4FAA" w:rsidR="00A74998" w:rsidRDefault="00A74998" w:rsidP="002133C7">
      <w:pPr>
        <w:numPr>
          <w:ilvl w:val="0"/>
          <w:numId w:val="4"/>
        </w:numPr>
        <w:spacing w:after="60"/>
        <w:ind w:left="714" w:hanging="357"/>
        <w:jc w:val="both"/>
      </w:pPr>
      <w:r>
        <w:t>z</w:t>
      </w:r>
      <w:r w:rsidRPr="00A74998">
        <w:t>ajišťuje</w:t>
      </w:r>
      <w:r>
        <w:t>, koordinuje a iniciuje</w:t>
      </w:r>
      <w:r w:rsidRPr="00A74998">
        <w:t xml:space="preserve"> zapojení městské části do národních a mezinárodních iniciativ a projektů v oblasti udržiteln</w:t>
      </w:r>
      <w:r>
        <w:t xml:space="preserve">ého rozvoje </w:t>
      </w:r>
    </w:p>
    <w:p w14:paraId="6E7CA7BD" w14:textId="090BED64" w:rsidR="00CC44C8" w:rsidRPr="00A74998" w:rsidRDefault="0061787B" w:rsidP="00A74998">
      <w:pPr>
        <w:spacing w:before="240" w:after="240"/>
        <w:rPr>
          <w:b/>
          <w:bCs/>
          <w:u w:val="single"/>
        </w:rPr>
      </w:pPr>
      <w:r w:rsidRPr="00A74998">
        <w:rPr>
          <w:b/>
          <w:bCs/>
          <w:u w:val="single"/>
        </w:rPr>
        <w:t>Činnost a</w:t>
      </w:r>
      <w:r w:rsidR="00CC44C8" w:rsidRPr="00A74998">
        <w:rPr>
          <w:b/>
          <w:bCs/>
          <w:u w:val="single"/>
        </w:rPr>
        <w:t>gend</w:t>
      </w:r>
      <w:r w:rsidRPr="00A74998">
        <w:rPr>
          <w:b/>
          <w:bCs/>
          <w:u w:val="single"/>
        </w:rPr>
        <w:t>y</w:t>
      </w:r>
      <w:r w:rsidR="00CC44C8" w:rsidRPr="00A74998">
        <w:rPr>
          <w:b/>
          <w:bCs/>
          <w:u w:val="single"/>
        </w:rPr>
        <w:t xml:space="preserve"> dotačních vztahů a dotačního řízení</w:t>
      </w:r>
    </w:p>
    <w:p w14:paraId="0E4A4859" w14:textId="7E5F509C" w:rsidR="00845997" w:rsidRDefault="00845997" w:rsidP="002133C7">
      <w:pPr>
        <w:widowControl w:val="0"/>
        <w:numPr>
          <w:ilvl w:val="0"/>
          <w:numId w:val="10"/>
        </w:numPr>
        <w:jc w:val="both"/>
      </w:pPr>
      <w:r>
        <w:t>připravuje návrhy dotačních programů vyhlašovaných městskou částí Praha 14 v rámci daných kompetencí (oblast udržitelného rozvoje, kultury, volného času a sportu apod.) a zpracovává pravidla příslušné finanční podpory</w:t>
      </w:r>
    </w:p>
    <w:p w14:paraId="52C63661" w14:textId="485C8B3D" w:rsidR="00845997" w:rsidRDefault="00845997" w:rsidP="002133C7">
      <w:pPr>
        <w:widowControl w:val="0"/>
        <w:numPr>
          <w:ilvl w:val="0"/>
          <w:numId w:val="10"/>
        </w:numPr>
        <w:jc w:val="both"/>
      </w:pPr>
      <w:r>
        <w:t>zajišťuje činnosti spojené s vyhodnocením žádostí o dotaci, včetně zpracování veškerých materiálů pro jednání RMČ/ZMČ</w:t>
      </w:r>
    </w:p>
    <w:p w14:paraId="1920FBFC" w14:textId="77777777" w:rsidR="00845997" w:rsidRDefault="00845997" w:rsidP="002133C7">
      <w:pPr>
        <w:widowControl w:val="0"/>
        <w:numPr>
          <w:ilvl w:val="0"/>
          <w:numId w:val="10"/>
        </w:numPr>
        <w:jc w:val="both"/>
      </w:pPr>
      <w:r>
        <w:t>podílí se na přípravě smluv o účelovém poskytnutí veřejných finančních prostředků s žadateli o dotace</w:t>
      </w:r>
    </w:p>
    <w:p w14:paraId="5149EFE2" w14:textId="211A774D" w:rsidR="00845997" w:rsidRDefault="00845997" w:rsidP="002133C7">
      <w:pPr>
        <w:widowControl w:val="0"/>
        <w:numPr>
          <w:ilvl w:val="0"/>
          <w:numId w:val="10"/>
        </w:numPr>
        <w:jc w:val="both"/>
      </w:pPr>
      <w:r>
        <w:t>kontroluje náležitosti a věcnou správnost vyúčtování dotace, příp. vyzývá příjemce dotace k nápravě, resp. včas informuje vedení o nesplnění povinnosti dané dotační smlouvou či pravidly</w:t>
      </w:r>
    </w:p>
    <w:p w14:paraId="4D0F0D00" w14:textId="0471E50C" w:rsidR="002933A3" w:rsidRDefault="6059B2D0" w:rsidP="00E604B6">
      <w:pPr>
        <w:pStyle w:val="Nadpis1"/>
      </w:pPr>
      <w:bookmarkStart w:id="506" w:name="_Toc188271130"/>
      <w:bookmarkStart w:id="507" w:name="_Toc188271131"/>
      <w:bookmarkStart w:id="508" w:name="_Toc188271132"/>
      <w:bookmarkStart w:id="509" w:name="_Toc188271133"/>
      <w:bookmarkStart w:id="510" w:name="_Toc188271134"/>
      <w:bookmarkStart w:id="511" w:name="_Toc514226996"/>
      <w:bookmarkStart w:id="512" w:name="_Toc148605257"/>
      <w:bookmarkStart w:id="513" w:name="_Toc167948353"/>
      <w:bookmarkStart w:id="514" w:name="_Toc167948421"/>
      <w:bookmarkStart w:id="515" w:name="_Toc188271135"/>
      <w:bookmarkEnd w:id="506"/>
      <w:bookmarkEnd w:id="507"/>
      <w:bookmarkEnd w:id="508"/>
      <w:bookmarkEnd w:id="509"/>
      <w:bookmarkEnd w:id="510"/>
      <w:r>
        <w:t>Záznamy</w:t>
      </w:r>
      <w:bookmarkEnd w:id="511"/>
      <w:bookmarkEnd w:id="512"/>
      <w:bookmarkEnd w:id="513"/>
      <w:bookmarkEnd w:id="514"/>
      <w:bookmarkEnd w:id="515"/>
    </w:p>
    <w:p w14:paraId="2835CB3E" w14:textId="79E3832D" w:rsidR="00D26B66" w:rsidRDefault="00D26B66" w:rsidP="008E6654">
      <w:pPr>
        <w:spacing w:after="280"/>
      </w:pPr>
      <w:r>
        <w:t>Záznamy, vyplývající z činností odborů, popsaných v části 5 této směrnice, jsou uvedeny v interních předpisech, které upravují výkon konkrétní činnosti.</w:t>
      </w:r>
      <w:bookmarkStart w:id="516" w:name="_Toc514226997"/>
    </w:p>
    <w:p w14:paraId="32C2DF78" w14:textId="5CED7C8B" w:rsidR="00D26B66" w:rsidRDefault="00D26B66" w:rsidP="00E604B6">
      <w:pPr>
        <w:pStyle w:val="Nadpis1"/>
      </w:pPr>
      <w:bookmarkStart w:id="517" w:name="_Toc148605258"/>
      <w:bookmarkStart w:id="518" w:name="_Toc167948354"/>
      <w:bookmarkStart w:id="519" w:name="_Toc167948422"/>
      <w:bookmarkStart w:id="520" w:name="_Toc188271136"/>
      <w:r>
        <w:t>Související dokumentace</w:t>
      </w:r>
      <w:bookmarkEnd w:id="516"/>
      <w:bookmarkEnd w:id="517"/>
      <w:bookmarkEnd w:id="518"/>
      <w:bookmarkEnd w:id="519"/>
      <w:bookmarkEnd w:id="520"/>
      <w:r>
        <w:t xml:space="preserve"> </w:t>
      </w:r>
    </w:p>
    <w:p w14:paraId="7903BF2E" w14:textId="667F9609" w:rsidR="00D26B66" w:rsidRPr="006621AF" w:rsidRDefault="00D26B66" w:rsidP="00E604B6">
      <w:pPr>
        <w:pStyle w:val="Nadpis2"/>
        <w:rPr>
          <w:rFonts w:ascii="Arial" w:hAnsi="Arial" w:cs="Arial"/>
        </w:rPr>
      </w:pPr>
      <w:bookmarkStart w:id="521" w:name="_Toc148605259"/>
      <w:bookmarkStart w:id="522" w:name="_Toc167948355"/>
      <w:bookmarkStart w:id="523" w:name="_Toc167948423"/>
      <w:bookmarkStart w:id="524" w:name="_Toc188271137"/>
      <w:r w:rsidRPr="00925D97">
        <w:t>Dokumenty</w:t>
      </w:r>
      <w:r w:rsidRPr="006621AF">
        <w:rPr>
          <w:rFonts w:ascii="Arial" w:hAnsi="Arial" w:cs="Arial"/>
        </w:rPr>
        <w:t xml:space="preserve"> </w:t>
      </w:r>
      <w:r w:rsidRPr="00925D97">
        <w:t>QMS</w:t>
      </w:r>
      <w:bookmarkEnd w:id="521"/>
      <w:bookmarkEnd w:id="522"/>
      <w:bookmarkEnd w:id="523"/>
      <w:bookmarkEnd w:id="524"/>
    </w:p>
    <w:p w14:paraId="1FCA3795" w14:textId="05518985" w:rsidR="00D26B66" w:rsidRDefault="79611D24">
      <w:r>
        <w:t>QS 55-02</w:t>
      </w:r>
      <w:r w:rsidR="00D26B66">
        <w:tab/>
      </w:r>
      <w:r>
        <w:t>Pracovní řád</w:t>
      </w:r>
    </w:p>
    <w:p w14:paraId="2BC309F3" w14:textId="0B5CE1DD" w:rsidR="00D26B66" w:rsidRDefault="00D26B66">
      <w:r>
        <w:t>QS 55-03</w:t>
      </w:r>
      <w:r>
        <w:tab/>
        <w:t>Podpisový řád</w:t>
      </w:r>
    </w:p>
    <w:p w14:paraId="7461794E" w14:textId="1A4CB232" w:rsidR="00D26B66" w:rsidRDefault="79611D24">
      <w:r>
        <w:t>QS 42-04</w:t>
      </w:r>
      <w:r w:rsidR="00D26B66">
        <w:tab/>
      </w:r>
      <w:r>
        <w:t>Spisový a skartační řád</w:t>
      </w:r>
    </w:p>
    <w:p w14:paraId="5A7790DB" w14:textId="1A6E735F" w:rsidR="00D26B66" w:rsidRDefault="79611D24">
      <w:r>
        <w:t>QS 61-01</w:t>
      </w:r>
      <w:r w:rsidR="00D26B66">
        <w:tab/>
      </w:r>
      <w:r>
        <w:t>Hospodaření s majetkem MČ Praha 14</w:t>
      </w:r>
    </w:p>
    <w:p w14:paraId="37FD1493" w14:textId="041AA7E3" w:rsidR="00D26B66" w:rsidRDefault="79611D24">
      <w:r>
        <w:lastRenderedPageBreak/>
        <w:t>QI 61-01-05</w:t>
      </w:r>
      <w:r w:rsidR="2BF0FD54">
        <w:t xml:space="preserve"> </w:t>
      </w:r>
      <w:r w:rsidR="00D26B66">
        <w:tab/>
      </w:r>
      <w:r>
        <w:t>Vnitřní platový předpis</w:t>
      </w:r>
    </w:p>
    <w:p w14:paraId="5C953939" w14:textId="24156991" w:rsidR="0099395D" w:rsidRDefault="79611D24" w:rsidP="008E6654">
      <w:pPr>
        <w:spacing w:after="280"/>
      </w:pPr>
      <w:r>
        <w:t>QS 42-02</w:t>
      </w:r>
      <w:r w:rsidR="2BF0FD54">
        <w:t xml:space="preserve"> </w:t>
      </w:r>
      <w:r w:rsidR="00D26B66">
        <w:tab/>
      </w:r>
      <w:r>
        <w:t>Řízení dokumentace a záznamů</w:t>
      </w:r>
      <w:r w:rsidR="00D26B66">
        <w:tab/>
      </w:r>
    </w:p>
    <w:p w14:paraId="63C118B9" w14:textId="7C01B325" w:rsidR="00D26B66" w:rsidRPr="0099395D" w:rsidRDefault="79611D24" w:rsidP="00E604B6">
      <w:pPr>
        <w:pStyle w:val="Nadpis2"/>
      </w:pPr>
      <w:bookmarkStart w:id="525" w:name="_Toc148605260"/>
      <w:bookmarkStart w:id="526" w:name="_Toc167948356"/>
      <w:bookmarkStart w:id="527" w:name="_Toc167948424"/>
      <w:bookmarkStart w:id="528" w:name="_Toc188271138"/>
      <w:r>
        <w:t xml:space="preserve">Ostatní závazné dokumenty </w:t>
      </w:r>
      <w:r w:rsidR="5EB50C38">
        <w:t>(</w:t>
      </w:r>
      <w:r>
        <w:t>v platném znění)</w:t>
      </w:r>
      <w:bookmarkEnd w:id="525"/>
      <w:bookmarkEnd w:id="526"/>
      <w:bookmarkEnd w:id="527"/>
      <w:bookmarkEnd w:id="528"/>
    </w:p>
    <w:p w14:paraId="01DE59F6" w14:textId="77777777" w:rsidR="00D26B66" w:rsidRDefault="00D26B66">
      <w:r>
        <w:t>Zákon č. 131/2000 Sb., o HMP, ve znění pozdějších předpisů</w:t>
      </w:r>
    </w:p>
    <w:p w14:paraId="4A2DE34C" w14:textId="358FEBD2" w:rsidR="00D26B66" w:rsidRDefault="00D26B66">
      <w:r>
        <w:t>Obecně závazná vyhláška hl.</w:t>
      </w:r>
      <w:r w:rsidR="00AB5AB7">
        <w:t xml:space="preserve"> </w:t>
      </w:r>
      <w:r>
        <w:t>m. Prahy č. 55/2000 Sb., HMP, kterou se vydává Statut hlavního města Prahy</w:t>
      </w:r>
    </w:p>
    <w:p w14:paraId="5D75A58A" w14:textId="00FEA7D9" w:rsidR="00D26B66" w:rsidRDefault="79611D24">
      <w:r>
        <w:t xml:space="preserve">Zákon č. 500/2004 Sb., o správním řízení, v platném znění </w:t>
      </w:r>
      <w:r w:rsidR="5EB50C38">
        <w:t>(</w:t>
      </w:r>
      <w:r>
        <w:t>správní řád</w:t>
      </w:r>
      <w:r w:rsidR="209F3952">
        <w:t>)</w:t>
      </w:r>
    </w:p>
    <w:p w14:paraId="055C8231" w14:textId="77777777" w:rsidR="00D26B66" w:rsidRDefault="00D26B66">
      <w:r>
        <w:t>Zákon č. 262/2006, zákoník práce</w:t>
      </w:r>
    </w:p>
    <w:p w14:paraId="48FB4A39" w14:textId="64D6DC16" w:rsidR="00D26B66" w:rsidRDefault="79611D24">
      <w:r>
        <w:t>Zákon č. 312/2002 Sb., o úřednících územních samosprávných celků a o změně</w:t>
      </w:r>
      <w:r w:rsidR="2BF0FD54">
        <w:t xml:space="preserve"> </w:t>
      </w:r>
      <w:r>
        <w:t xml:space="preserve">některých zákonů, ve znění pozdějších předpisů, </w:t>
      </w:r>
    </w:p>
    <w:p w14:paraId="6B5B3DED" w14:textId="77777777" w:rsidR="00D26B66" w:rsidRDefault="00D26B66">
      <w:r>
        <w:t>ČSN EN ISO 9001:</w:t>
      </w:r>
      <w:r w:rsidR="00FC6CAC">
        <w:t>2001 Systémy managementu kvality</w:t>
      </w:r>
      <w:r>
        <w:t xml:space="preserve"> – Požadavky.</w:t>
      </w:r>
    </w:p>
    <w:p w14:paraId="5866BB71" w14:textId="647FA6A2" w:rsidR="000E07B7" w:rsidRDefault="00D26B66">
      <w:r>
        <w:t>Právní předpisy, související s činností odborů, jsou uvedeny v kapitole 5 této směrnice.</w:t>
      </w:r>
      <w:bookmarkStart w:id="529" w:name="_Toc514226998"/>
    </w:p>
    <w:p w14:paraId="441C1165" w14:textId="08C4869A" w:rsidR="0044609B" w:rsidRDefault="00D26B66" w:rsidP="00E604B6">
      <w:pPr>
        <w:pStyle w:val="Nadpis1"/>
      </w:pPr>
      <w:bookmarkStart w:id="530" w:name="_Toc148605261"/>
      <w:bookmarkStart w:id="531" w:name="_Toc167948357"/>
      <w:bookmarkStart w:id="532" w:name="_Toc167948425"/>
      <w:bookmarkStart w:id="533" w:name="_Toc188271139"/>
      <w:r>
        <w:t>Závěrečná ustanovení</w:t>
      </w:r>
      <w:bookmarkEnd w:id="529"/>
      <w:bookmarkEnd w:id="530"/>
      <w:bookmarkEnd w:id="531"/>
      <w:bookmarkEnd w:id="532"/>
      <w:bookmarkEnd w:id="533"/>
    </w:p>
    <w:p w14:paraId="03D42989" w14:textId="77777777" w:rsidR="00294DD4" w:rsidRDefault="00D26B66" w:rsidP="00DF66C6">
      <w:r>
        <w:t>Pokud si uživatel pořídí kopii tohoto dokumentu z PC a nebude-li označena vodotiskem "Pouze pro informaci", označí výtisk tímto nápisem, příp. úhlopříčným přeškrtnutím titulního listu. Takto značené kopie jsou považovány za neřízenou dokumentaci. Uživatel si musí být vědom, že tento dokument byl aktuá</w:t>
      </w:r>
      <w:bookmarkStart w:id="534" w:name="_Toc514226999"/>
      <w:r w:rsidR="00716AB0">
        <w:t>lní pouze v době pořízení kopie.</w:t>
      </w:r>
    </w:p>
    <w:p w14:paraId="36DFA4A7" w14:textId="29E420B2" w:rsidR="00254709" w:rsidRDefault="00254709" w:rsidP="00DF66C6">
      <w:r>
        <w:t>Toto vydání Organizačního řádu nabývá účinnost</w:t>
      </w:r>
      <w:r w:rsidR="00962A45">
        <w:t>i</w:t>
      </w:r>
      <w:r>
        <w:t xml:space="preserve"> ke dni 1.2.2025, vyjma</w:t>
      </w:r>
      <w:r w:rsidR="00962A45">
        <w:t xml:space="preserve"> ustanovení týkajících se O</w:t>
      </w:r>
      <w:r w:rsidR="00BC3405">
        <w:t>dboru správních agend</w:t>
      </w:r>
      <w:r w:rsidR="00962A45">
        <w:t xml:space="preserve"> (kap. 5.20.10.) a </w:t>
      </w:r>
      <w:r w:rsidR="00BC3405">
        <w:t>O</w:t>
      </w:r>
      <w:r w:rsidR="00962A45">
        <w:t>dboru přestupků (kap. 5.20.16.), která nabývají účinnosti dne 1.4.2025. Do tohoto data se organizační záležitosti OSA (OSAP) a OP (ODP) řídí dosavadním Organizačním řádem QS 55-01</w:t>
      </w:r>
      <w:r>
        <w:t xml:space="preserve"> </w:t>
      </w:r>
      <w:r w:rsidR="00962A45">
        <w:t>V19R00.</w:t>
      </w:r>
    </w:p>
    <w:p w14:paraId="374C1C3D" w14:textId="4F5AEF05" w:rsidR="00D26B66" w:rsidRDefault="00D26B66" w:rsidP="00E604B6">
      <w:pPr>
        <w:pStyle w:val="Nadpis1"/>
      </w:pPr>
      <w:bookmarkStart w:id="535" w:name="_Toc148605262"/>
      <w:bookmarkStart w:id="536" w:name="_Toc167948358"/>
      <w:bookmarkStart w:id="537" w:name="_Toc167948426"/>
      <w:bookmarkStart w:id="538" w:name="_Toc188271140"/>
      <w:r>
        <w:t>Seznam příloh</w:t>
      </w:r>
      <w:bookmarkEnd w:id="534"/>
      <w:bookmarkEnd w:id="535"/>
      <w:bookmarkEnd w:id="536"/>
      <w:bookmarkEnd w:id="537"/>
      <w:bookmarkEnd w:id="538"/>
    </w:p>
    <w:p w14:paraId="7DE4188A" w14:textId="1F3B000D" w:rsidR="00D26B66" w:rsidRPr="00D729D6" w:rsidRDefault="70D85CEB" w:rsidP="00B73D2B">
      <w:pPr>
        <w:spacing w:line="600" w:lineRule="auto"/>
        <w:rPr>
          <w:rStyle w:val="Zkladntext2Char"/>
          <w:b/>
          <w:bCs/>
        </w:rPr>
      </w:pPr>
      <w:hyperlink w:anchor="_Revizní_/_změnový_list">
        <w:bookmarkStart w:id="539" w:name="_Toc146527995"/>
        <w:bookmarkStart w:id="540" w:name="_Toc148605263"/>
        <w:r w:rsidRPr="00D729D6">
          <w:rPr>
            <w:rStyle w:val="Zkladntext2Char"/>
          </w:rPr>
          <w:t>Příloha 1</w:t>
        </w:r>
        <w:r w:rsidR="2BF0FD54" w:rsidRPr="00D729D6">
          <w:rPr>
            <w:rStyle w:val="Zkladntext2Char"/>
          </w:rPr>
          <w:t xml:space="preserve"> </w:t>
        </w:r>
        <w:r w:rsidR="79611D24" w:rsidRPr="00D729D6">
          <w:rPr>
            <w:rStyle w:val="Zkladntext2Char"/>
          </w:rPr>
          <w:t>- Revizní / změnový list</w:t>
        </w:r>
        <w:bookmarkEnd w:id="539"/>
        <w:bookmarkEnd w:id="540"/>
      </w:hyperlink>
    </w:p>
    <w:p w14:paraId="328E51CE" w14:textId="2226FFCC" w:rsidR="00D26B66" w:rsidRPr="00D729D6" w:rsidRDefault="70D85CEB" w:rsidP="00B73D2B">
      <w:pPr>
        <w:spacing w:line="600" w:lineRule="auto"/>
        <w:rPr>
          <w:rStyle w:val="Zkladntext2Char"/>
          <w:b/>
          <w:bCs/>
        </w:rPr>
      </w:pPr>
      <w:bookmarkStart w:id="541" w:name="_Toc146527996"/>
      <w:bookmarkStart w:id="542" w:name="_Toc148605264"/>
      <w:r w:rsidRPr="00D729D6">
        <w:rPr>
          <w:rStyle w:val="Zkladntext2Char"/>
        </w:rPr>
        <w:t>Příloha 2</w:t>
      </w:r>
      <w:r w:rsidR="79611D24" w:rsidRPr="00D729D6">
        <w:rPr>
          <w:rStyle w:val="Zkladntext2Char"/>
        </w:rPr>
        <w:t xml:space="preserve"> – obr. č. 1 -</w:t>
      </w:r>
      <w:r w:rsidR="2BF0FD54" w:rsidRPr="00D729D6">
        <w:rPr>
          <w:rStyle w:val="Zkladntext2Char"/>
        </w:rPr>
        <w:t xml:space="preserve"> </w:t>
      </w:r>
      <w:r w:rsidR="79611D24" w:rsidRPr="00D729D6">
        <w:rPr>
          <w:rStyle w:val="Zkladntext2Char"/>
        </w:rPr>
        <w:t>Obecný model komunálních orgánů městské části</w:t>
      </w:r>
      <w:bookmarkEnd w:id="541"/>
      <w:bookmarkEnd w:id="542"/>
    </w:p>
    <w:p w14:paraId="18E5266D" w14:textId="77777777" w:rsidR="00D26B66" w:rsidRPr="00D729D6" w:rsidRDefault="001703D0" w:rsidP="00B73D2B">
      <w:pPr>
        <w:spacing w:line="600" w:lineRule="auto"/>
        <w:rPr>
          <w:rStyle w:val="Zkladntext2Char"/>
          <w:b/>
          <w:bCs/>
        </w:rPr>
      </w:pPr>
      <w:bookmarkStart w:id="543" w:name="_Toc146527997"/>
      <w:bookmarkStart w:id="544" w:name="_Toc148605265"/>
      <w:r w:rsidRPr="00D729D6">
        <w:rPr>
          <w:rStyle w:val="Zkladntext2Char"/>
        </w:rPr>
        <w:t>Příloha 3</w:t>
      </w:r>
      <w:r w:rsidR="00D26B66" w:rsidRPr="00D729D6">
        <w:rPr>
          <w:rStyle w:val="Zkladntext2Char"/>
        </w:rPr>
        <w:t xml:space="preserve"> – obr. č. 2 – Správa městské části</w:t>
      </w:r>
      <w:bookmarkEnd w:id="543"/>
      <w:bookmarkEnd w:id="544"/>
      <w:r w:rsidR="00D26B66" w:rsidRPr="00D729D6">
        <w:rPr>
          <w:rStyle w:val="Zkladntext2Char"/>
        </w:rPr>
        <w:t xml:space="preserve"> </w:t>
      </w:r>
    </w:p>
    <w:p w14:paraId="29FFEE3A" w14:textId="6DADD254" w:rsidR="00D26B66" w:rsidRPr="00D729D6" w:rsidRDefault="70D85CEB" w:rsidP="00B73D2B">
      <w:pPr>
        <w:spacing w:line="600" w:lineRule="auto"/>
        <w:rPr>
          <w:rStyle w:val="Zkladntext2Char"/>
          <w:b/>
          <w:bCs/>
        </w:rPr>
      </w:pPr>
      <w:bookmarkStart w:id="545" w:name="_Toc146527998"/>
      <w:bookmarkStart w:id="546" w:name="_Toc148605266"/>
      <w:r w:rsidRPr="00D729D6">
        <w:rPr>
          <w:rStyle w:val="Zkladntext2Char"/>
        </w:rPr>
        <w:t>Příloha 4</w:t>
      </w:r>
      <w:r w:rsidR="79611D24" w:rsidRPr="00D729D6">
        <w:rPr>
          <w:rStyle w:val="Zkladntext2Char"/>
        </w:rPr>
        <w:t xml:space="preserve"> -</w:t>
      </w:r>
      <w:r w:rsidR="2BF0FD54" w:rsidRPr="00D729D6">
        <w:rPr>
          <w:rStyle w:val="Zkladntext2Char"/>
        </w:rPr>
        <w:t xml:space="preserve"> </w:t>
      </w:r>
      <w:r w:rsidR="79611D24" w:rsidRPr="00D729D6">
        <w:rPr>
          <w:rStyle w:val="Zkladntext2Char"/>
        </w:rPr>
        <w:t>obr. č. 3 – Obecný model rozhodování samosprávných orgánů</w:t>
      </w:r>
      <w:bookmarkEnd w:id="545"/>
      <w:bookmarkEnd w:id="546"/>
    </w:p>
    <w:p w14:paraId="5A62FD9C" w14:textId="77777777" w:rsidR="00D26B66" w:rsidRPr="00D729D6" w:rsidRDefault="00D26B66" w:rsidP="00B73D2B">
      <w:pPr>
        <w:spacing w:line="600" w:lineRule="auto"/>
        <w:rPr>
          <w:rStyle w:val="Zkladntext2Char"/>
          <w:b/>
          <w:bCs/>
        </w:rPr>
      </w:pPr>
      <w:bookmarkStart w:id="547" w:name="_Toc146527999"/>
      <w:bookmarkStart w:id="548" w:name="_Toc148605267"/>
      <w:r w:rsidRPr="00D729D6">
        <w:rPr>
          <w:rStyle w:val="Zkladntext2Char"/>
        </w:rPr>
        <w:t>Př</w:t>
      </w:r>
      <w:r w:rsidR="001703D0" w:rsidRPr="00D729D6">
        <w:rPr>
          <w:rStyle w:val="Zkladntext2Char"/>
        </w:rPr>
        <w:t>íloha 5</w:t>
      </w:r>
      <w:r w:rsidRPr="00D729D6">
        <w:rPr>
          <w:rStyle w:val="Zkladntext2Char"/>
        </w:rPr>
        <w:t xml:space="preserve"> – obr. č. 4 – Sestavení návrhu rozpočtu</w:t>
      </w:r>
      <w:bookmarkEnd w:id="547"/>
      <w:bookmarkEnd w:id="548"/>
    </w:p>
    <w:p w14:paraId="22A84202" w14:textId="2A9869EE" w:rsidR="00D729D6" w:rsidRDefault="001703D0" w:rsidP="00B73D2B">
      <w:pPr>
        <w:spacing w:line="600" w:lineRule="auto"/>
        <w:rPr>
          <w:rStyle w:val="Zkladntext2Char"/>
          <w:b/>
          <w:bCs/>
        </w:rPr>
      </w:pPr>
      <w:bookmarkStart w:id="549" w:name="_Toc146528000"/>
      <w:bookmarkStart w:id="550" w:name="_Toc148605268"/>
      <w:r w:rsidRPr="00D729D6">
        <w:rPr>
          <w:rStyle w:val="Zkladntext2Char"/>
        </w:rPr>
        <w:t>Příloha 6</w:t>
      </w:r>
      <w:r w:rsidR="00D26B66" w:rsidRPr="00D729D6">
        <w:rPr>
          <w:rStyle w:val="Zkladntext2Char"/>
        </w:rPr>
        <w:t xml:space="preserve"> – Systematizace praco</w:t>
      </w:r>
      <w:r w:rsidR="00C955CA" w:rsidRPr="00D729D6">
        <w:rPr>
          <w:rStyle w:val="Zkladntext2Char"/>
        </w:rPr>
        <w:t>vních mís</w:t>
      </w:r>
      <w:r w:rsidR="00F61615" w:rsidRPr="00D729D6">
        <w:rPr>
          <w:rStyle w:val="Zkladntext2Char"/>
        </w:rPr>
        <w:t>t</w:t>
      </w:r>
      <w:bookmarkEnd w:id="549"/>
      <w:bookmarkEnd w:id="550"/>
    </w:p>
    <w:p w14:paraId="34248CE7" w14:textId="77777777" w:rsidR="00D729D6" w:rsidRDefault="00D729D6">
      <w:pPr>
        <w:rPr>
          <w:rStyle w:val="Zkladntext2Char"/>
          <w:rFonts w:ascii="Arial" w:eastAsia="MS Mincho" w:hAnsi="Arial" w:cs="Arial"/>
        </w:rPr>
      </w:pPr>
      <w:r>
        <w:rPr>
          <w:rStyle w:val="Zkladntext2Char"/>
          <w:b/>
          <w:bCs/>
        </w:rPr>
        <w:br w:type="page"/>
      </w:r>
    </w:p>
    <w:p w14:paraId="7C4BF422" w14:textId="594D8F56" w:rsidR="00D729D6" w:rsidRDefault="00D729D6" w:rsidP="00D729D6">
      <w:pPr>
        <w:ind w:right="543"/>
        <w:jc w:val="right"/>
      </w:pPr>
      <w:bookmarkStart w:id="551" w:name="_Toc93917760"/>
      <w:bookmarkStart w:id="552" w:name="_Toc146528001"/>
      <w:bookmarkStart w:id="553" w:name="_Toc148605269"/>
      <w:r w:rsidRPr="00D729D6">
        <w:lastRenderedPageBreak/>
        <w:t>Příloha č. 1</w:t>
      </w:r>
    </w:p>
    <w:p w14:paraId="653ABB58" w14:textId="610AF453" w:rsidR="00D26B66" w:rsidRPr="00A31FBE" w:rsidRDefault="0A355236" w:rsidP="00FE3D77">
      <w:pPr>
        <w:spacing w:after="400" w:line="360" w:lineRule="auto"/>
        <w:jc w:val="center"/>
        <w:rPr>
          <w:b/>
          <w:bCs/>
          <w:color w:val="000000"/>
        </w:rPr>
      </w:pPr>
      <w:r w:rsidRPr="00A31FBE">
        <w:rPr>
          <w:b/>
          <w:bCs/>
        </w:rPr>
        <w:t xml:space="preserve">Revizní/změnový </w:t>
      </w:r>
      <w:bookmarkEnd w:id="551"/>
      <w:bookmarkEnd w:id="552"/>
      <w:r w:rsidR="00D729D6" w:rsidRPr="00A31FBE">
        <w:rPr>
          <w:b/>
          <w:bCs/>
        </w:rPr>
        <w:t>list</w:t>
      </w:r>
      <w:bookmarkStart w:id="554" w:name="_Revizní___změnový"/>
      <w:bookmarkStart w:id="555" w:name="_Revizní___změnový_list"/>
      <w:bookmarkEnd w:id="553"/>
      <w:bookmarkEnd w:id="554"/>
      <w:bookmarkEnd w:id="555"/>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8"/>
        <w:gridCol w:w="851"/>
        <w:gridCol w:w="794"/>
        <w:gridCol w:w="3133"/>
        <w:gridCol w:w="1354"/>
        <w:gridCol w:w="1166"/>
        <w:gridCol w:w="1151"/>
      </w:tblGrid>
      <w:tr w:rsidR="00D26B66" w14:paraId="7EEA98CA" w14:textId="77777777" w:rsidTr="6DD279DE">
        <w:trPr>
          <w:trHeight w:val="730"/>
          <w:jc w:val="center"/>
        </w:trPr>
        <w:tc>
          <w:tcPr>
            <w:tcW w:w="1068" w:type="dxa"/>
            <w:tcBorders>
              <w:top w:val="single" w:sz="12" w:space="0" w:color="auto"/>
              <w:left w:val="single" w:sz="12" w:space="0" w:color="auto"/>
              <w:bottom w:val="single" w:sz="12" w:space="0" w:color="auto"/>
              <w:right w:val="single" w:sz="4" w:space="0" w:color="auto"/>
            </w:tcBorders>
            <w:vAlign w:val="center"/>
          </w:tcPr>
          <w:p w14:paraId="1932143C" w14:textId="77777777" w:rsidR="00D26B66" w:rsidRDefault="00D26B66">
            <w:pPr>
              <w:jc w:val="center"/>
              <w:rPr>
                <w:sz w:val="22"/>
                <w:szCs w:val="22"/>
              </w:rPr>
            </w:pPr>
            <w:r>
              <w:rPr>
                <w:sz w:val="22"/>
                <w:szCs w:val="22"/>
              </w:rPr>
              <w:t>List</w:t>
            </w:r>
          </w:p>
          <w:p w14:paraId="313EFF8A" w14:textId="77777777" w:rsidR="00D26B66" w:rsidRDefault="00D26B66">
            <w:pPr>
              <w:jc w:val="center"/>
              <w:rPr>
                <w:sz w:val="22"/>
                <w:szCs w:val="22"/>
              </w:rPr>
            </w:pPr>
            <w:r>
              <w:rPr>
                <w:sz w:val="22"/>
                <w:szCs w:val="22"/>
              </w:rPr>
              <w:t>číslo</w:t>
            </w:r>
          </w:p>
        </w:tc>
        <w:tc>
          <w:tcPr>
            <w:tcW w:w="851" w:type="dxa"/>
            <w:tcBorders>
              <w:top w:val="single" w:sz="12" w:space="0" w:color="auto"/>
              <w:left w:val="single" w:sz="4" w:space="0" w:color="auto"/>
              <w:bottom w:val="single" w:sz="12" w:space="0" w:color="auto"/>
              <w:right w:val="single" w:sz="4" w:space="0" w:color="auto"/>
            </w:tcBorders>
            <w:vAlign w:val="center"/>
          </w:tcPr>
          <w:p w14:paraId="58DE1E62" w14:textId="77777777" w:rsidR="00D26B66" w:rsidRDefault="00D26B66">
            <w:pPr>
              <w:jc w:val="center"/>
              <w:rPr>
                <w:sz w:val="22"/>
                <w:szCs w:val="22"/>
              </w:rPr>
            </w:pPr>
            <w:r>
              <w:rPr>
                <w:sz w:val="22"/>
                <w:szCs w:val="22"/>
              </w:rPr>
              <w:t>Revize</w:t>
            </w:r>
          </w:p>
          <w:p w14:paraId="5C4079DB" w14:textId="77777777" w:rsidR="00D26B66" w:rsidRDefault="00D26B66">
            <w:pPr>
              <w:jc w:val="center"/>
              <w:rPr>
                <w:sz w:val="22"/>
                <w:szCs w:val="22"/>
              </w:rPr>
            </w:pPr>
            <w:r>
              <w:rPr>
                <w:sz w:val="22"/>
                <w:szCs w:val="22"/>
              </w:rPr>
              <w:t>Číslo</w:t>
            </w:r>
          </w:p>
        </w:tc>
        <w:tc>
          <w:tcPr>
            <w:tcW w:w="794" w:type="dxa"/>
            <w:tcBorders>
              <w:top w:val="single" w:sz="12" w:space="0" w:color="auto"/>
              <w:left w:val="single" w:sz="4" w:space="0" w:color="auto"/>
              <w:bottom w:val="single" w:sz="12" w:space="0" w:color="auto"/>
              <w:right w:val="single" w:sz="4" w:space="0" w:color="auto"/>
            </w:tcBorders>
            <w:vAlign w:val="center"/>
          </w:tcPr>
          <w:p w14:paraId="308FA1BF" w14:textId="77777777" w:rsidR="00D26B66" w:rsidRDefault="00D26B66">
            <w:pPr>
              <w:jc w:val="center"/>
              <w:rPr>
                <w:sz w:val="22"/>
                <w:szCs w:val="22"/>
              </w:rPr>
            </w:pPr>
            <w:r>
              <w:rPr>
                <w:sz w:val="22"/>
                <w:szCs w:val="22"/>
              </w:rPr>
              <w:t>Změna</w:t>
            </w:r>
          </w:p>
          <w:p w14:paraId="113CF867" w14:textId="77777777" w:rsidR="00D26B66" w:rsidRDefault="00D26B66">
            <w:pPr>
              <w:jc w:val="center"/>
              <w:rPr>
                <w:sz w:val="22"/>
                <w:szCs w:val="22"/>
              </w:rPr>
            </w:pPr>
            <w:r>
              <w:rPr>
                <w:sz w:val="22"/>
                <w:szCs w:val="22"/>
              </w:rPr>
              <w:t>číslo</w:t>
            </w:r>
          </w:p>
        </w:tc>
        <w:tc>
          <w:tcPr>
            <w:tcW w:w="3133" w:type="dxa"/>
            <w:tcBorders>
              <w:top w:val="single" w:sz="12" w:space="0" w:color="auto"/>
              <w:left w:val="single" w:sz="4" w:space="0" w:color="auto"/>
              <w:bottom w:val="single" w:sz="12" w:space="0" w:color="auto"/>
              <w:right w:val="single" w:sz="4" w:space="0" w:color="auto"/>
            </w:tcBorders>
            <w:vAlign w:val="center"/>
          </w:tcPr>
          <w:p w14:paraId="6B123CFD" w14:textId="77777777" w:rsidR="00D26B66" w:rsidRDefault="00D26B66">
            <w:pPr>
              <w:jc w:val="center"/>
              <w:rPr>
                <w:sz w:val="22"/>
                <w:szCs w:val="22"/>
              </w:rPr>
            </w:pPr>
            <w:r>
              <w:rPr>
                <w:sz w:val="22"/>
                <w:szCs w:val="22"/>
              </w:rPr>
              <w:t>Popis revize / změny</w:t>
            </w:r>
          </w:p>
        </w:tc>
        <w:tc>
          <w:tcPr>
            <w:tcW w:w="1354" w:type="dxa"/>
            <w:tcBorders>
              <w:top w:val="single" w:sz="12" w:space="0" w:color="auto"/>
              <w:left w:val="single" w:sz="4" w:space="0" w:color="auto"/>
              <w:bottom w:val="single" w:sz="12" w:space="0" w:color="auto"/>
              <w:right w:val="single" w:sz="4" w:space="0" w:color="auto"/>
            </w:tcBorders>
            <w:vAlign w:val="center"/>
          </w:tcPr>
          <w:p w14:paraId="35BAB13E" w14:textId="77777777" w:rsidR="00D26B66" w:rsidRDefault="00D26B66">
            <w:pPr>
              <w:jc w:val="center"/>
              <w:rPr>
                <w:sz w:val="22"/>
                <w:szCs w:val="22"/>
              </w:rPr>
            </w:pPr>
            <w:r>
              <w:rPr>
                <w:sz w:val="22"/>
                <w:szCs w:val="22"/>
              </w:rPr>
              <w:t>Datum</w:t>
            </w:r>
          </w:p>
          <w:p w14:paraId="562E70C3" w14:textId="77777777" w:rsidR="00D26B66" w:rsidRDefault="00D26B66">
            <w:pPr>
              <w:jc w:val="center"/>
              <w:rPr>
                <w:sz w:val="22"/>
                <w:szCs w:val="22"/>
              </w:rPr>
            </w:pPr>
            <w:r>
              <w:rPr>
                <w:sz w:val="22"/>
                <w:szCs w:val="22"/>
              </w:rPr>
              <w:t>revize/změny</w:t>
            </w:r>
          </w:p>
        </w:tc>
        <w:tc>
          <w:tcPr>
            <w:tcW w:w="1166" w:type="dxa"/>
            <w:tcBorders>
              <w:top w:val="single" w:sz="12" w:space="0" w:color="auto"/>
              <w:left w:val="single" w:sz="4" w:space="0" w:color="auto"/>
              <w:bottom w:val="single" w:sz="12" w:space="0" w:color="auto"/>
              <w:right w:val="single" w:sz="4" w:space="0" w:color="auto"/>
            </w:tcBorders>
            <w:vAlign w:val="center"/>
          </w:tcPr>
          <w:p w14:paraId="4EA8CF7E" w14:textId="77777777" w:rsidR="00D26B66" w:rsidRDefault="00D26B66">
            <w:pPr>
              <w:jc w:val="center"/>
              <w:rPr>
                <w:sz w:val="22"/>
                <w:szCs w:val="22"/>
              </w:rPr>
            </w:pPr>
            <w:r>
              <w:rPr>
                <w:sz w:val="22"/>
                <w:szCs w:val="22"/>
              </w:rPr>
              <w:t>Provedl</w:t>
            </w:r>
          </w:p>
        </w:tc>
        <w:tc>
          <w:tcPr>
            <w:tcW w:w="1151" w:type="dxa"/>
            <w:tcBorders>
              <w:top w:val="single" w:sz="12" w:space="0" w:color="auto"/>
              <w:left w:val="single" w:sz="4" w:space="0" w:color="auto"/>
              <w:bottom w:val="single" w:sz="12" w:space="0" w:color="auto"/>
              <w:right w:val="single" w:sz="12" w:space="0" w:color="auto"/>
            </w:tcBorders>
            <w:vAlign w:val="center"/>
          </w:tcPr>
          <w:p w14:paraId="3D2CE8C5" w14:textId="77777777" w:rsidR="00D26B66" w:rsidRDefault="00D26B66">
            <w:pPr>
              <w:jc w:val="center"/>
              <w:rPr>
                <w:sz w:val="22"/>
                <w:szCs w:val="22"/>
              </w:rPr>
            </w:pPr>
            <w:r>
              <w:rPr>
                <w:sz w:val="22"/>
                <w:szCs w:val="22"/>
              </w:rPr>
              <w:t>Podpis</w:t>
            </w:r>
          </w:p>
        </w:tc>
      </w:tr>
      <w:tr w:rsidR="00AA70AC" w14:paraId="77A3D29C" w14:textId="77777777" w:rsidTr="00AB5AB7">
        <w:trPr>
          <w:trHeight w:val="470"/>
          <w:jc w:val="center"/>
        </w:trPr>
        <w:tc>
          <w:tcPr>
            <w:tcW w:w="1068" w:type="dxa"/>
            <w:tcBorders>
              <w:top w:val="single" w:sz="12" w:space="0" w:color="auto"/>
              <w:left w:val="single" w:sz="12" w:space="0" w:color="auto"/>
              <w:right w:val="single" w:sz="4" w:space="0" w:color="auto"/>
            </w:tcBorders>
          </w:tcPr>
          <w:p w14:paraId="08F48BAD" w14:textId="5CEDE841" w:rsidR="00AA70AC" w:rsidRPr="00A41C38" w:rsidRDefault="00AA70AC" w:rsidP="00367841">
            <w:pPr>
              <w:spacing w:before="120"/>
              <w:jc w:val="both"/>
            </w:pPr>
          </w:p>
        </w:tc>
        <w:tc>
          <w:tcPr>
            <w:tcW w:w="851" w:type="dxa"/>
            <w:tcBorders>
              <w:top w:val="single" w:sz="12" w:space="0" w:color="auto"/>
              <w:left w:val="single" w:sz="4" w:space="0" w:color="auto"/>
              <w:right w:val="single" w:sz="4" w:space="0" w:color="auto"/>
            </w:tcBorders>
          </w:tcPr>
          <w:p w14:paraId="289F1CED" w14:textId="2DF3F8A1" w:rsidR="00AA70AC" w:rsidRPr="00A41C38" w:rsidRDefault="00AA70AC">
            <w:pPr>
              <w:spacing w:before="120"/>
              <w:jc w:val="both"/>
            </w:pPr>
          </w:p>
        </w:tc>
        <w:tc>
          <w:tcPr>
            <w:tcW w:w="794" w:type="dxa"/>
            <w:tcBorders>
              <w:top w:val="single" w:sz="12" w:space="0" w:color="auto"/>
              <w:left w:val="single" w:sz="4" w:space="0" w:color="auto"/>
              <w:right w:val="single" w:sz="4" w:space="0" w:color="auto"/>
            </w:tcBorders>
          </w:tcPr>
          <w:p w14:paraId="7B2588F6" w14:textId="2E3E9E37" w:rsidR="00AA70AC" w:rsidRPr="00A41C38" w:rsidRDefault="00AA70AC">
            <w:pPr>
              <w:spacing w:before="120"/>
              <w:jc w:val="both"/>
            </w:pPr>
          </w:p>
        </w:tc>
        <w:tc>
          <w:tcPr>
            <w:tcW w:w="3133" w:type="dxa"/>
            <w:tcBorders>
              <w:top w:val="single" w:sz="12" w:space="0" w:color="auto"/>
              <w:left w:val="single" w:sz="4" w:space="0" w:color="auto"/>
              <w:right w:val="single" w:sz="4" w:space="0" w:color="auto"/>
            </w:tcBorders>
          </w:tcPr>
          <w:p w14:paraId="6A042F8A" w14:textId="03960B5D" w:rsidR="00AA70AC" w:rsidRPr="00A41C38" w:rsidRDefault="00AA70AC" w:rsidP="00367841"/>
        </w:tc>
        <w:tc>
          <w:tcPr>
            <w:tcW w:w="1354" w:type="dxa"/>
            <w:tcBorders>
              <w:top w:val="single" w:sz="12" w:space="0" w:color="auto"/>
              <w:left w:val="single" w:sz="4" w:space="0" w:color="auto"/>
              <w:right w:val="single" w:sz="4" w:space="0" w:color="auto"/>
            </w:tcBorders>
          </w:tcPr>
          <w:p w14:paraId="3DA0A9CF" w14:textId="612E7674" w:rsidR="00AA70AC" w:rsidRPr="00A41C38" w:rsidRDefault="00AA70AC" w:rsidP="00AB5AB7">
            <w:pPr>
              <w:spacing w:before="120"/>
              <w:jc w:val="both"/>
            </w:pPr>
          </w:p>
        </w:tc>
        <w:tc>
          <w:tcPr>
            <w:tcW w:w="1166" w:type="dxa"/>
            <w:tcBorders>
              <w:top w:val="single" w:sz="12" w:space="0" w:color="auto"/>
              <w:left w:val="single" w:sz="4" w:space="0" w:color="auto"/>
              <w:right w:val="single" w:sz="4" w:space="0" w:color="auto"/>
            </w:tcBorders>
          </w:tcPr>
          <w:p w14:paraId="579F3A85" w14:textId="78DD5F21" w:rsidR="00AA70AC" w:rsidRPr="00A41C38" w:rsidRDefault="00AA70AC" w:rsidP="00AB5AB7">
            <w:pPr>
              <w:spacing w:before="120"/>
              <w:jc w:val="both"/>
            </w:pPr>
          </w:p>
        </w:tc>
        <w:tc>
          <w:tcPr>
            <w:tcW w:w="1151" w:type="dxa"/>
            <w:tcBorders>
              <w:top w:val="single" w:sz="12" w:space="0" w:color="auto"/>
              <w:left w:val="single" w:sz="4" w:space="0" w:color="auto"/>
              <w:right w:val="single" w:sz="12" w:space="0" w:color="auto"/>
            </w:tcBorders>
          </w:tcPr>
          <w:p w14:paraId="1294F5BB" w14:textId="77777777" w:rsidR="00AA70AC" w:rsidRPr="00A41C38" w:rsidRDefault="00AA70AC">
            <w:pPr>
              <w:spacing w:before="120"/>
              <w:jc w:val="both"/>
            </w:pPr>
          </w:p>
        </w:tc>
      </w:tr>
      <w:tr w:rsidR="00367841" w14:paraId="3071046E"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0ED8615" w14:textId="77777777" w:rsidR="00367841" w:rsidRPr="00A41C38" w:rsidRDefault="00367841"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233D9EB6" w14:textId="77777777" w:rsidR="00367841" w:rsidRPr="00A41C38" w:rsidRDefault="00367841"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0DFE5FBF" w14:textId="77777777" w:rsidR="00367841" w:rsidRPr="00A41C38" w:rsidRDefault="00367841"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72ABDBA1" w14:textId="77777777" w:rsidR="00367841" w:rsidRPr="00A41C38" w:rsidRDefault="00367841"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4615A700" w14:textId="77777777" w:rsidR="00367841" w:rsidRPr="00A41C38" w:rsidRDefault="00367841"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47B47A0D" w14:textId="77777777" w:rsidR="00367841" w:rsidRPr="00A41C38" w:rsidRDefault="00367841"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71BB1066" w14:textId="77777777" w:rsidR="00367841" w:rsidRPr="00A41C38" w:rsidRDefault="00367841" w:rsidP="00367841">
            <w:pPr>
              <w:spacing w:before="120"/>
              <w:jc w:val="both"/>
            </w:pPr>
          </w:p>
        </w:tc>
      </w:tr>
      <w:tr w:rsidR="00367841" w14:paraId="5CE1E1F3"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7AC3AEAC" w14:textId="77777777" w:rsidR="00367841" w:rsidRPr="00A41C38" w:rsidRDefault="00367841"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010FDF6" w14:textId="77777777" w:rsidR="00367841" w:rsidRPr="00A41C38" w:rsidRDefault="00367841"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66EB9B69" w14:textId="77777777" w:rsidR="00367841" w:rsidRPr="00A41C38" w:rsidRDefault="00367841"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77B5EB33" w14:textId="77777777" w:rsidR="00367841" w:rsidRPr="00A41C38" w:rsidRDefault="00367841"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190CFE7D" w14:textId="77777777" w:rsidR="00367841" w:rsidRPr="00A41C38" w:rsidRDefault="00367841"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228BB7BC" w14:textId="77777777" w:rsidR="00367841" w:rsidRPr="00A41C38" w:rsidRDefault="00367841"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5147538" w14:textId="77777777" w:rsidR="00367841" w:rsidRPr="00A41C38" w:rsidRDefault="00367841" w:rsidP="00367841">
            <w:pPr>
              <w:spacing w:before="120"/>
              <w:jc w:val="both"/>
            </w:pPr>
          </w:p>
        </w:tc>
      </w:tr>
      <w:tr w:rsidR="00BC5080" w14:paraId="1402A669"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66EA97A1"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50C7D9AC"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1DF681B0"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14DA0D7D"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0C443201"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2F3F0FAE"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21494C59" w14:textId="77777777" w:rsidR="00BC5080" w:rsidRPr="00A41C38" w:rsidRDefault="00BC5080" w:rsidP="00367841">
            <w:pPr>
              <w:spacing w:before="120"/>
              <w:jc w:val="both"/>
            </w:pPr>
          </w:p>
        </w:tc>
      </w:tr>
      <w:tr w:rsidR="00BC5080" w14:paraId="195D88DE"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286F4382"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F7DAD90"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23785743"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5AB87909"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720823FC"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3D5972F5"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2B9BF6F3" w14:textId="77777777" w:rsidR="00BC5080" w:rsidRPr="00A41C38" w:rsidRDefault="00BC5080" w:rsidP="00367841">
            <w:pPr>
              <w:spacing w:before="120"/>
              <w:jc w:val="both"/>
            </w:pPr>
          </w:p>
        </w:tc>
      </w:tr>
      <w:tr w:rsidR="00BC5080" w14:paraId="3D20F150"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4587627"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0B99746"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2AED41DB"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6B0437D6"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1BDEFF4F"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54F54932"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105F8A6" w14:textId="77777777" w:rsidR="00BC5080" w:rsidRPr="00A41C38" w:rsidRDefault="00BC5080" w:rsidP="00367841">
            <w:pPr>
              <w:spacing w:before="120"/>
              <w:jc w:val="both"/>
            </w:pPr>
          </w:p>
        </w:tc>
      </w:tr>
      <w:tr w:rsidR="00BC5080" w14:paraId="3522A19C"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3D67151"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4C5EF71"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787F92AC"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512ABB68"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6F646669"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79B9BDFB"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5BA3F7E" w14:textId="77777777" w:rsidR="00BC5080" w:rsidRPr="00A41C38" w:rsidRDefault="00BC5080" w:rsidP="00367841">
            <w:pPr>
              <w:spacing w:before="120"/>
              <w:jc w:val="both"/>
            </w:pPr>
          </w:p>
        </w:tc>
      </w:tr>
      <w:tr w:rsidR="00BC5080" w14:paraId="04C0C4F3"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0C9EB98A"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0408AC5"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071884C8"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52AA9EA2"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76948C9B"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3BE31BC2"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12ACA849" w14:textId="77777777" w:rsidR="00BC5080" w:rsidRPr="00A41C38" w:rsidRDefault="00BC5080" w:rsidP="00367841">
            <w:pPr>
              <w:spacing w:before="120"/>
              <w:jc w:val="both"/>
            </w:pPr>
          </w:p>
        </w:tc>
      </w:tr>
      <w:tr w:rsidR="00BC5080" w14:paraId="3879E1FE"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44B6C6D6"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32F6DE87"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43C3B244"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459AB0A5"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5A7790E4"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37FE6AB2"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36500FC6" w14:textId="77777777" w:rsidR="00BC5080" w:rsidRPr="00A41C38" w:rsidRDefault="00BC5080" w:rsidP="00367841">
            <w:pPr>
              <w:spacing w:before="120"/>
              <w:jc w:val="both"/>
            </w:pPr>
          </w:p>
        </w:tc>
      </w:tr>
      <w:tr w:rsidR="00BC5080" w14:paraId="45D28DC7"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6DF968E"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3A9F91CA"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16A8C1CF"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631FEA5A"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5A6E7BD3"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5B913487"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C9907F1" w14:textId="77777777" w:rsidR="00BC5080" w:rsidRPr="00A41C38" w:rsidRDefault="00BC5080" w:rsidP="00367841">
            <w:pPr>
              <w:spacing w:before="120"/>
              <w:jc w:val="both"/>
            </w:pPr>
          </w:p>
        </w:tc>
      </w:tr>
    </w:tbl>
    <w:p w14:paraId="208381A8" w14:textId="1C3ECE13" w:rsidR="00D729D6" w:rsidRDefault="00D26B66" w:rsidP="00D729D6">
      <w:pPr>
        <w:pStyle w:val="Seznam3"/>
      </w:pPr>
      <w:r>
        <w:t>QF 42-02-02</w:t>
      </w:r>
      <w:r w:rsidR="00D729D6">
        <w:br w:type="page"/>
      </w:r>
    </w:p>
    <w:p w14:paraId="25A1ECEA" w14:textId="01028F95" w:rsidR="009F6E9C" w:rsidRPr="008968C1" w:rsidRDefault="009F6E9C" w:rsidP="00CA6F61">
      <w:pPr>
        <w:spacing w:before="280"/>
        <w:rPr>
          <w:rStyle w:val="Zkladntext2Char"/>
          <w:rFonts w:ascii="Arial" w:hAnsi="Arial" w:cs="Arial"/>
          <w:b/>
          <w:bCs/>
        </w:rPr>
      </w:pPr>
      <w:bookmarkStart w:id="556" w:name="_Toc471198430"/>
      <w:r w:rsidRPr="008968C1">
        <w:rPr>
          <w:rFonts w:ascii="Arial" w:hAnsi="Arial" w:cs="Arial"/>
          <w:b/>
          <w:bCs/>
        </w:rPr>
        <w:lastRenderedPageBreak/>
        <w:t xml:space="preserve">Obr. </w:t>
      </w:r>
      <w:r w:rsidR="008968C1" w:rsidRPr="008968C1">
        <w:rPr>
          <w:rFonts w:ascii="Arial" w:hAnsi="Arial" w:cs="Arial"/>
          <w:b/>
          <w:bCs/>
        </w:rPr>
        <w:t>č</w:t>
      </w:r>
      <w:r w:rsidRPr="008968C1">
        <w:rPr>
          <w:rFonts w:ascii="Arial" w:hAnsi="Arial" w:cs="Arial"/>
          <w:b/>
          <w:bCs/>
        </w:rPr>
        <w:t>. 1 Obecný model komunálních orgánů městské části</w:t>
      </w:r>
      <w:bookmarkEnd w:id="556"/>
    </w:p>
    <w:p w14:paraId="3FC471A4" w14:textId="522A49CD" w:rsidR="009F6E9C" w:rsidRDefault="00305461" w:rsidP="00CA6F61">
      <w:pPr>
        <w:spacing w:before="280" w:after="280"/>
        <w:jc w:val="right"/>
      </w:pPr>
      <w:r>
        <w:rPr>
          <w:noProof/>
        </w:rPr>
        <mc:AlternateContent>
          <mc:Choice Requires="wps">
            <w:drawing>
              <wp:anchor distT="0" distB="0" distL="114300" distR="114300" simplePos="0" relativeHeight="251658390" behindDoc="0" locked="0" layoutInCell="1" allowOverlap="1" wp14:anchorId="39E68A74" wp14:editId="033014D6">
                <wp:simplePos x="0" y="0"/>
                <wp:positionH relativeFrom="margin">
                  <wp:posOffset>5113655</wp:posOffset>
                </wp:positionH>
                <wp:positionV relativeFrom="paragraph">
                  <wp:posOffset>490649</wp:posOffset>
                </wp:positionV>
                <wp:extent cx="1371600" cy="369570"/>
                <wp:effectExtent l="0" t="0" r="0" b="0"/>
                <wp:wrapSquare wrapText="bothSides"/>
                <wp:docPr id="210" name="Textové pol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957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9D42A" w14:textId="4C4592B7" w:rsidR="0058215C" w:rsidRPr="00E92190" w:rsidRDefault="0058215C" w:rsidP="009F6E9C">
                            <w:pPr>
                              <w:rPr>
                                <w:b/>
                                <w:bCs/>
                                <w:sz w:val="28"/>
                                <w:szCs w:val="28"/>
                              </w:rPr>
                            </w:pPr>
                            <w:bookmarkStart w:id="557" w:name="_Toc471197264"/>
                            <w:bookmarkStart w:id="558" w:name="_Toc471198431"/>
                            <w:bookmarkStart w:id="559" w:name="_Toc93917761"/>
                            <w:bookmarkStart w:id="560" w:name="_Toc146528002"/>
                            <w:bookmarkStart w:id="561" w:name="_Toc148605270"/>
                            <w:r w:rsidRPr="00396953">
                              <w:rPr>
                                <w:b/>
                                <w:bCs/>
                                <w:sz w:val="28"/>
                                <w:szCs w:val="28"/>
                              </w:rPr>
                              <w:t>Zastupitelstvo</w:t>
                            </w:r>
                            <w:bookmarkEnd w:id="557"/>
                            <w:bookmarkEnd w:id="558"/>
                            <w:bookmarkEnd w:id="559"/>
                            <w:bookmarkEnd w:id="560"/>
                            <w:bookmarkEnd w:id="561"/>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9E68A74" id="_x0000_t202" coordsize="21600,21600" o:spt="202" path="m,l,21600r21600,l21600,xe">
                <v:stroke joinstyle="miter"/>
                <v:path gradientshapeok="t" o:connecttype="rect"/>
              </v:shapetype>
              <v:shape id="Textové pole 210" o:spid="_x0000_s1026" type="#_x0000_t202" style="position:absolute;left:0;text-align:left;margin-left:402.65pt;margin-top:38.65pt;width:108pt;height:29.1pt;z-index:25165839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" stroked="f" strokeweight="3pt">
                <v:stroke linestyle="thinThin"/>
                <v:textbox>
                  <w:txbxContent>
                    <w:p w14:paraId="57B9D42A" w14:textId="4C4592B7" w:rsidR="0058215C" w:rsidRPr="00E92190" w:rsidRDefault="0058215C" w:rsidP="009F6E9C">
                      <w:pPr>
                        <w:rPr>
                          <w:b/>
                          <w:bCs/>
                          <w:sz w:val="28"/>
                          <w:szCs w:val="28"/>
                        </w:rPr>
                      </w:pPr>
                      <w:bookmarkStart w:id="562" w:name="_Toc471197264"/>
                      <w:bookmarkStart w:id="563" w:name="_Toc471198431"/>
                      <w:bookmarkStart w:id="564" w:name="_Toc93917761"/>
                      <w:bookmarkStart w:id="565" w:name="_Toc146528002"/>
                      <w:bookmarkStart w:id="566" w:name="_Toc148605270"/>
                      <w:r w:rsidRPr="00396953">
                        <w:rPr>
                          <w:b/>
                          <w:bCs/>
                          <w:sz w:val="28"/>
                          <w:szCs w:val="28"/>
                        </w:rPr>
                        <w:t>Zastupitelstvo</w:t>
                      </w:r>
                      <w:bookmarkEnd w:id="562"/>
                      <w:bookmarkEnd w:id="563"/>
                      <w:bookmarkEnd w:id="564"/>
                      <w:bookmarkEnd w:id="565"/>
                      <w:bookmarkEnd w:id="566"/>
                    </w:p>
                  </w:txbxContent>
                </v:textbox>
                <w10:wrap type="square" anchorx="margin"/>
              </v:shape>
            </w:pict>
          </mc:Fallback>
        </mc:AlternateContent>
      </w:r>
      <w:r w:rsidR="00CA6F61">
        <w:rPr>
          <w:noProof/>
        </w:rPr>
        <mc:AlternateContent>
          <mc:Choice Requires="wps">
            <w:drawing>
              <wp:anchor distT="0" distB="0" distL="114300" distR="114300" simplePos="0" relativeHeight="251658245" behindDoc="0" locked="0" layoutInCell="1" allowOverlap="1" wp14:anchorId="6E018636" wp14:editId="42CAFD5F">
                <wp:simplePos x="0" y="0"/>
                <wp:positionH relativeFrom="column">
                  <wp:posOffset>684530</wp:posOffset>
                </wp:positionH>
                <wp:positionV relativeFrom="paragraph">
                  <wp:posOffset>698166</wp:posOffset>
                </wp:positionV>
                <wp:extent cx="4206240" cy="2468880"/>
                <wp:effectExtent l="95250" t="38100" r="99060" b="83820"/>
                <wp:wrapSquare wrapText="bothSides"/>
                <wp:docPr id="159" name="Vývojový diagram: sloučení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468880"/>
                        </a:xfrm>
                        <a:prstGeom prst="flowChartMerge">
                          <a:avLst/>
                        </a:prstGeom>
                        <a:solidFill>
                          <a:srgbClr val="FFFFFF"/>
                        </a:solidFill>
                        <a:ln w="76200" cmpd="tri">
                          <a:solidFill>
                            <a:srgbClr val="00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CEBBD" id="_x0000_t128" coordsize="21600,21600" o:spt="128" path="m,l21600,,10800,21600xe">
                <v:stroke joinstyle="miter"/>
                <v:path gradientshapeok="t" o:connecttype="custom" o:connectlocs="10800,0;5400,10800;10800,21600;16200,10800" textboxrect="5400,0,16200,10800"/>
              </v:shapetype>
              <v:shape id="Vývojový diagram: sloučení 159" o:spid="_x0000_s1026" type="#_x0000_t128" style="position:absolute;margin-left:53.9pt;margin-top:54.95pt;width:331.2pt;height:19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" strokecolor="#0cf" strokeweight="6pt">
                <v:stroke linestyle="thickBetweenThin"/>
                <w10:wrap type="square"/>
              </v:shape>
            </w:pict>
          </mc:Fallback>
        </mc:AlternateContent>
      </w:r>
      <w:r w:rsidR="009F6E9C">
        <w:t>Příloha č. 2</w:t>
      </w:r>
    </w:p>
    <w:p w14:paraId="084BD806" w14:textId="5FECB6E6" w:rsidR="009F6E9C" w:rsidRDefault="00CA6F61" w:rsidP="00744990">
      <w:r>
        <w:rPr>
          <w:noProof/>
        </w:rPr>
        <mc:AlternateContent>
          <mc:Choice Requires="wps">
            <w:drawing>
              <wp:anchor distT="0" distB="0" distL="114300" distR="114300" simplePos="0" relativeHeight="251658293" behindDoc="0" locked="0" layoutInCell="0" allowOverlap="1" wp14:anchorId="07667442" wp14:editId="4CD1C272">
                <wp:simplePos x="0" y="0"/>
                <wp:positionH relativeFrom="page">
                  <wp:align>left</wp:align>
                </wp:positionH>
                <wp:positionV relativeFrom="paragraph">
                  <wp:posOffset>3129280</wp:posOffset>
                </wp:positionV>
                <wp:extent cx="916305" cy="1554480"/>
                <wp:effectExtent l="0" t="0" r="0" b="7620"/>
                <wp:wrapSquare wrapText="bothSides"/>
                <wp:docPr id="158" name="Textové pole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82" cy="155448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72B55" w14:textId="77777777" w:rsidR="0058215C" w:rsidRPr="009F6E9C" w:rsidRDefault="0058215C" w:rsidP="009F6E9C">
                            <w:pPr>
                              <w:jc w:val="center"/>
                              <w:rPr>
                                <w:b/>
                                <w:bCs/>
                                <w:sz w:val="28"/>
                                <w:szCs w:val="28"/>
                                <w14:shadow w14:blurRad="50800" w14:dist="38100" w14:dir="2700000" w14:sx="100000" w14:sy="100000" w14:kx="0" w14:ky="0" w14:algn="tl">
                                  <w14:srgbClr w14:val="000000">
                                    <w14:alpha w14:val="60000"/>
                                  </w14:srgbClr>
                                </w14:shadow>
                              </w:rPr>
                            </w:pPr>
                            <w:r w:rsidRPr="009F6E9C">
                              <w:rPr>
                                <w:b/>
                                <w:bCs/>
                                <w:sz w:val="28"/>
                                <w:szCs w:val="28"/>
                                <w14:shadow w14:blurRad="50800" w14:dist="38100" w14:dir="2700000" w14:sx="100000" w14:sy="100000" w14:kx="0" w14:ky="0" w14:algn="tl">
                                  <w14:srgbClr w14:val="000000">
                                    <w14:alpha w14:val="60000"/>
                                  </w14:srgbClr>
                                </w14:shadow>
                              </w:rPr>
                              <w:t>Výkonný 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7442" id="Textové pole 158" o:spid="_x0000_s1027" type="#_x0000_t202" style="position:absolute;margin-left:0;margin-top:246.4pt;width:72.15pt;height:122.4pt;z-index:25165829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9V+gEAAN8DAAAOAAAAZHJzL2Uyb0RvYy54bWysU8GO0zAQvSPxD5bvNE1pl2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" o:allowincell="f" stroked="f" strokeweight="3pt">
                <v:stroke linestyle="thinThin"/>
                <v:textbox>
                  <w:txbxContent>
                    <w:p w14:paraId="41C72B55" w14:textId="77777777" w:rsidR="0058215C" w:rsidRPr="009F6E9C" w:rsidRDefault="0058215C" w:rsidP="009F6E9C">
                      <w:pPr>
                        <w:jc w:val="center"/>
                        <w:rPr>
                          <w:b/>
                          <w:bCs/>
                          <w:sz w:val="28"/>
                          <w:szCs w:val="28"/>
                          <w14:shadow w14:blurRad="50800" w14:dist="38100" w14:dir="2700000" w14:sx="100000" w14:sy="100000" w14:kx="0" w14:ky="0" w14:algn="tl">
                            <w14:srgbClr w14:val="000000">
                              <w14:alpha w14:val="60000"/>
                            </w14:srgbClr>
                          </w14:shadow>
                        </w:rPr>
                      </w:pPr>
                      <w:r w:rsidRPr="009F6E9C">
                        <w:rPr>
                          <w:b/>
                          <w:bCs/>
                          <w:sz w:val="28"/>
                          <w:szCs w:val="28"/>
                          <w14:shadow w14:blurRad="50800" w14:dist="38100" w14:dir="2700000" w14:sx="100000" w14:sy="100000" w14:kx="0" w14:ky="0" w14:algn="tl">
                            <w14:srgbClr w14:val="000000">
                              <w14:alpha w14:val="60000"/>
                            </w14:srgbClr>
                          </w14:shadow>
                        </w:rPr>
                        <w:t>Výkonný orgán</w:t>
                      </w:r>
                    </w:p>
                  </w:txbxContent>
                </v:textbox>
                <w10:wrap type="square" anchorx="page"/>
              </v:shape>
            </w:pict>
          </mc:Fallback>
        </mc:AlternateContent>
      </w:r>
      <w:r>
        <w:rPr>
          <w:noProof/>
        </w:rPr>
        <mc:AlternateContent>
          <mc:Choice Requires="wps">
            <w:drawing>
              <wp:anchor distT="0" distB="0" distL="114300" distR="114300" simplePos="0" relativeHeight="251658294" behindDoc="0" locked="0" layoutInCell="0" allowOverlap="1" wp14:anchorId="68CFD5E2" wp14:editId="21385D68">
                <wp:simplePos x="0" y="0"/>
                <wp:positionH relativeFrom="column">
                  <wp:posOffset>-335915</wp:posOffset>
                </wp:positionH>
                <wp:positionV relativeFrom="paragraph">
                  <wp:posOffset>1715447</wp:posOffset>
                </wp:positionV>
                <wp:extent cx="914400" cy="274320"/>
                <wp:effectExtent l="19050" t="19050" r="19050" b="11430"/>
                <wp:wrapSquare wrapText="bothSides"/>
                <wp:docPr id="207" name="Textové pol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38100" cmpd="dbl">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E2FCD5" w14:textId="77777777" w:rsidR="0058215C" w:rsidRDefault="0058215C" w:rsidP="009F6E9C">
                            <w:pPr>
                              <w:rPr>
                                <w:b/>
                                <w:bCs/>
                                <w:smallCaps/>
                              </w:rPr>
                            </w:pPr>
                            <w:r>
                              <w:rPr>
                                <w:b/>
                                <w:bCs/>
                                <w:smallCaps/>
                              </w:rPr>
                              <w:t>Komise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D5E2" id="Textové pole 207" o:spid="_x0000_s1028" type="#_x0000_t202" style="position:absolute;margin-left:-26.45pt;margin-top:135.05pt;width:1in;height:21.6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" o:allowincell="f" strokecolor="#0cf" strokeweight="3pt">
                <v:stroke linestyle="thinThin"/>
                <v:textbox>
                  <w:txbxContent>
                    <w:p w14:paraId="2FE2FCD5" w14:textId="77777777" w:rsidR="0058215C" w:rsidRDefault="0058215C" w:rsidP="009F6E9C">
                      <w:pPr>
                        <w:rPr>
                          <w:b/>
                          <w:bCs/>
                          <w:smallCaps/>
                        </w:rPr>
                      </w:pPr>
                      <w:r>
                        <w:rPr>
                          <w:b/>
                          <w:bCs/>
                          <w:smallCaps/>
                        </w:rPr>
                        <w:t>Komise</w:t>
                      </w:r>
                    </w:p>
                  </w:txbxContent>
                </v:textbox>
                <w10:wrap type="square"/>
              </v:shape>
            </w:pict>
          </mc:Fallback>
        </mc:AlternateContent>
      </w:r>
      <w:r w:rsidR="009F6E9C">
        <w:rPr>
          <w:noProof/>
        </w:rPr>
        <mc:AlternateContent>
          <mc:Choice Requires="wps">
            <w:drawing>
              <wp:anchor distT="0" distB="0" distL="114300" distR="114300" simplePos="0" relativeHeight="251658292" behindDoc="0" locked="0" layoutInCell="1" allowOverlap="1" wp14:anchorId="125E31A7" wp14:editId="25ED2078">
                <wp:simplePos x="0" y="0"/>
                <wp:positionH relativeFrom="column">
                  <wp:posOffset>-340918</wp:posOffset>
                </wp:positionH>
                <wp:positionV relativeFrom="paragraph">
                  <wp:posOffset>121524</wp:posOffset>
                </wp:positionV>
                <wp:extent cx="800100" cy="685800"/>
                <wp:effectExtent l="0" t="0" r="0" b="0"/>
                <wp:wrapSquare wrapText="bothSides"/>
                <wp:docPr id="209" name="Textové pol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B21879" w14:textId="77777777" w:rsidR="0058215C" w:rsidRPr="009F6E9C" w:rsidRDefault="0058215C" w:rsidP="009F6E9C">
                            <w:pPr>
                              <w:jc w:val="center"/>
                              <w:rPr>
                                <w:outline/>
                                <w:color w:val="3366FF"/>
                                <w:sz w:val="28"/>
                                <w:szCs w:val="28"/>
                                <w14:textOutline w14:w="9525" w14:cap="flat" w14:cmpd="sng" w14:algn="ctr">
                                  <w14:solidFill>
                                    <w14:srgbClr w14:val="3366FF"/>
                                  </w14:solidFill>
                                  <w14:prstDash w14:val="solid"/>
                                  <w14:round/>
                                </w14:textOutline>
                                <w14:textFill>
                                  <w14:noFill/>
                                </w14:textFill>
                              </w:rPr>
                            </w:pPr>
                            <w:r w:rsidRPr="009F6E9C">
                              <w:rPr>
                                <w:outline/>
                                <w:color w:val="3366FF"/>
                                <w:sz w:val="28"/>
                                <w:szCs w:val="28"/>
                                <w14:textOutline w14:w="9525" w14:cap="flat" w14:cmpd="sng" w14:algn="ctr">
                                  <w14:solidFill>
                                    <w14:srgbClr w14:val="3366FF"/>
                                  </w14:solidFill>
                                  <w14:prstDash w14:val="solid"/>
                                  <w14:round/>
                                </w14:textOutline>
                                <w14:textFill>
                                  <w14:noFill/>
                                </w14:textFill>
                              </w:rPr>
                              <w:t xml:space="preserve">Volený </w:t>
                            </w:r>
                            <w:r w:rsidRPr="009F6E9C">
                              <w:rPr>
                                <w:b/>
                                <w:bCs/>
                                <w:outline/>
                                <w:color w:val="3366FF"/>
                                <w:sz w:val="28"/>
                                <w:szCs w:val="28"/>
                                <w14:textOutline w14:w="9525" w14:cap="flat" w14:cmpd="sng" w14:algn="ctr">
                                  <w14:solidFill>
                                    <w14:srgbClr w14:val="3366FF"/>
                                  </w14:solidFill>
                                  <w14:prstDash w14:val="solid"/>
                                  <w14:round/>
                                </w14:textOutline>
                                <w14:textFill>
                                  <w14:noFill/>
                                </w14:textFill>
                              </w:rPr>
                              <w:t>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31A7" id="Textové pole 209" o:spid="_x0000_s1029" type="#_x0000_t202" style="position:absolute;margin-left:-26.85pt;margin-top:9.55pt;width:63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" stroked="f" strokeweight="3pt">
                <v:stroke linestyle="thinThin"/>
                <v:textbox>
                  <w:txbxContent>
                    <w:p w14:paraId="06B21879" w14:textId="77777777" w:rsidR="0058215C" w:rsidRPr="009F6E9C" w:rsidRDefault="0058215C" w:rsidP="009F6E9C">
                      <w:pPr>
                        <w:jc w:val="center"/>
                        <w:rPr>
                          <w:outline/>
                          <w:color w:val="3366FF"/>
                          <w:sz w:val="28"/>
                          <w:szCs w:val="28"/>
                          <w14:textOutline w14:w="9525" w14:cap="flat" w14:cmpd="sng" w14:algn="ctr">
                            <w14:solidFill>
                              <w14:srgbClr w14:val="3366FF"/>
                            </w14:solidFill>
                            <w14:prstDash w14:val="solid"/>
                            <w14:round/>
                          </w14:textOutline>
                          <w14:textFill>
                            <w14:noFill/>
                          </w14:textFill>
                        </w:rPr>
                      </w:pPr>
                      <w:r w:rsidRPr="009F6E9C">
                        <w:rPr>
                          <w:outline/>
                          <w:color w:val="3366FF"/>
                          <w:sz w:val="28"/>
                          <w:szCs w:val="28"/>
                          <w14:textOutline w14:w="9525" w14:cap="flat" w14:cmpd="sng" w14:algn="ctr">
                            <w14:solidFill>
                              <w14:srgbClr w14:val="3366FF"/>
                            </w14:solidFill>
                            <w14:prstDash w14:val="solid"/>
                            <w14:round/>
                          </w14:textOutline>
                          <w14:textFill>
                            <w14:noFill/>
                          </w14:textFill>
                        </w:rPr>
                        <w:t xml:space="preserve">Volený </w:t>
                      </w:r>
                      <w:r w:rsidRPr="009F6E9C">
                        <w:rPr>
                          <w:b/>
                          <w:bCs/>
                          <w:outline/>
                          <w:color w:val="3366FF"/>
                          <w:sz w:val="28"/>
                          <w:szCs w:val="28"/>
                          <w14:textOutline w14:w="9525" w14:cap="flat" w14:cmpd="sng" w14:algn="ctr">
                            <w14:solidFill>
                              <w14:srgbClr w14:val="3366FF"/>
                            </w14:solidFill>
                            <w14:prstDash w14:val="solid"/>
                            <w14:round/>
                          </w14:textOutline>
                          <w14:textFill>
                            <w14:noFill/>
                          </w14:textFill>
                        </w:rPr>
                        <w:t>orgán</w:t>
                      </w:r>
                    </w:p>
                  </w:txbxContent>
                </v:textbox>
                <w10:wrap type="square"/>
              </v:shape>
            </w:pict>
          </mc:Fallback>
        </mc:AlternateContent>
      </w:r>
      <w:r w:rsidR="009F6E9C">
        <w:rPr>
          <w:noProof/>
        </w:rPr>
        <mc:AlternateContent>
          <mc:Choice Requires="wps">
            <w:drawing>
              <wp:anchor distT="0" distB="0" distL="114300" distR="114300" simplePos="0" relativeHeight="251658296" behindDoc="0" locked="0" layoutInCell="0" allowOverlap="1" wp14:anchorId="13CAC44F" wp14:editId="69514C99">
                <wp:simplePos x="0" y="0"/>
                <wp:positionH relativeFrom="column">
                  <wp:posOffset>5133340</wp:posOffset>
                </wp:positionH>
                <wp:positionV relativeFrom="paragraph">
                  <wp:posOffset>1202690</wp:posOffset>
                </wp:positionV>
                <wp:extent cx="182880" cy="0"/>
                <wp:effectExtent l="0" t="0" r="0" b="0"/>
                <wp:wrapNone/>
                <wp:docPr id="206" name="Přímá spojnic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6350">
                          <a:solidFill>
                            <a:srgbClr val="00CC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D663B" id="Přímá spojnice 206"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pt,94.7pt" to="418.6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" o:allowincell="f" strokecolor="#0cf" strokeweight=".5pt">
                <v:stroke endarrow="block"/>
              </v:line>
            </w:pict>
          </mc:Fallback>
        </mc:AlternateContent>
      </w:r>
      <w:r w:rsidR="009F6E9C">
        <w:rPr>
          <w:noProof/>
        </w:rPr>
        <mc:AlternateContent>
          <mc:Choice Requires="wps">
            <w:drawing>
              <wp:anchor distT="0" distB="0" distL="114300" distR="114300" simplePos="0" relativeHeight="251658266" behindDoc="0" locked="0" layoutInCell="0" allowOverlap="1" wp14:anchorId="104A970F" wp14:editId="1891C815">
                <wp:simplePos x="0" y="0"/>
                <wp:positionH relativeFrom="column">
                  <wp:posOffset>-810260</wp:posOffset>
                </wp:positionH>
                <wp:positionV relativeFrom="paragraph">
                  <wp:posOffset>2665730</wp:posOffset>
                </wp:positionV>
                <wp:extent cx="7498080" cy="0"/>
                <wp:effectExtent l="0" t="0" r="0" b="0"/>
                <wp:wrapNone/>
                <wp:docPr id="205" name="Přímá spojnic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0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93328" id="Přímá spojnice 205"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09.9pt" to="526.6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" o:allowincell="f">
                <v:stroke dashstyle="1 1"/>
              </v:line>
            </w:pict>
          </mc:Fallback>
        </mc:AlternateContent>
      </w:r>
      <w:r w:rsidR="009F6E9C">
        <w:rPr>
          <w:noProof/>
        </w:rPr>
        <mc:AlternateContent>
          <mc:Choice Requires="wps">
            <w:drawing>
              <wp:anchor distT="0" distB="0" distL="114300" distR="114300" simplePos="0" relativeHeight="251658291" behindDoc="0" locked="0" layoutInCell="0" allowOverlap="1" wp14:anchorId="2BB598DC" wp14:editId="6D27519E">
                <wp:simplePos x="0" y="0"/>
                <wp:positionH relativeFrom="column">
                  <wp:posOffset>5319395</wp:posOffset>
                </wp:positionH>
                <wp:positionV relativeFrom="paragraph">
                  <wp:posOffset>2757805</wp:posOffset>
                </wp:positionV>
                <wp:extent cx="1371600" cy="2834640"/>
                <wp:effectExtent l="0" t="0" r="0" b="3810"/>
                <wp:wrapSquare wrapText="bothSides"/>
                <wp:docPr id="204" name="Textové pol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346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00255" w14:textId="62486D02" w:rsidR="0058215C" w:rsidRDefault="0058215C" w:rsidP="002346C8">
                            <w:pPr>
                              <w:spacing w:before="400" w:after="280"/>
                              <w:rPr>
                                <w:b/>
                                <w:bCs/>
                                <w:sz w:val="28"/>
                                <w:szCs w:val="28"/>
                              </w:rPr>
                            </w:pPr>
                            <w:r>
                              <w:rPr>
                                <w:b/>
                                <w:bCs/>
                                <w:sz w:val="28"/>
                                <w:szCs w:val="28"/>
                              </w:rPr>
                              <w:t>tajemnice</w:t>
                            </w:r>
                          </w:p>
                          <w:p w14:paraId="57B1B2C3" w14:textId="77777777" w:rsidR="0058215C" w:rsidRDefault="0058215C" w:rsidP="00F734D2">
                            <w:pPr>
                              <w:spacing w:after="280"/>
                              <w:rPr>
                                <w:b/>
                                <w:bCs/>
                                <w:sz w:val="28"/>
                                <w:szCs w:val="28"/>
                              </w:rPr>
                            </w:pPr>
                            <w:r>
                              <w:rPr>
                                <w:b/>
                                <w:bCs/>
                                <w:sz w:val="28"/>
                                <w:szCs w:val="28"/>
                              </w:rPr>
                              <w:t>Vedoucí odborů</w:t>
                            </w:r>
                          </w:p>
                          <w:p w14:paraId="10C2541E" w14:textId="77777777" w:rsidR="0058215C" w:rsidRDefault="0058215C" w:rsidP="00F734D2">
                            <w:pPr>
                              <w:spacing w:after="640"/>
                              <w:rPr>
                                <w:b/>
                                <w:bCs/>
                                <w:sz w:val="28"/>
                                <w:szCs w:val="28"/>
                              </w:rPr>
                            </w:pPr>
                            <w:r>
                              <w:rPr>
                                <w:b/>
                                <w:bCs/>
                                <w:sz w:val="28"/>
                                <w:szCs w:val="28"/>
                              </w:rPr>
                              <w:t>Vedoucí oddělení</w:t>
                            </w:r>
                          </w:p>
                          <w:p w14:paraId="3C765287" w14:textId="77777777" w:rsidR="0058215C" w:rsidRDefault="0058215C" w:rsidP="009F6E9C">
                            <w:pPr>
                              <w:rPr>
                                <w:b/>
                                <w:bCs/>
                                <w:sz w:val="28"/>
                                <w:szCs w:val="28"/>
                              </w:rPr>
                            </w:pPr>
                            <w:r>
                              <w:rPr>
                                <w:b/>
                                <w:bCs/>
                                <w:sz w:val="28"/>
                                <w:szCs w:val="28"/>
                              </w:rPr>
                              <w:t>Zaměstnanci úřadu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98DC" id="Textové pole 204" o:spid="_x0000_s1030" type="#_x0000_t202" style="position:absolute;margin-left:418.85pt;margin-top:217.15pt;width:108pt;height:223.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" o:allowincell="f" stroked="f" strokeweight="3pt">
                <v:stroke linestyle="thinThin"/>
                <v:textbox>
                  <w:txbxContent>
                    <w:p w14:paraId="71100255" w14:textId="62486D02" w:rsidR="0058215C" w:rsidRDefault="0058215C" w:rsidP="002346C8">
                      <w:pPr>
                        <w:spacing w:before="400" w:after="280"/>
                        <w:rPr>
                          <w:b/>
                          <w:bCs/>
                          <w:sz w:val="28"/>
                          <w:szCs w:val="28"/>
                        </w:rPr>
                      </w:pPr>
                      <w:r>
                        <w:rPr>
                          <w:b/>
                          <w:bCs/>
                          <w:sz w:val="28"/>
                          <w:szCs w:val="28"/>
                        </w:rPr>
                        <w:t>tajemnice</w:t>
                      </w:r>
                    </w:p>
                    <w:p w14:paraId="57B1B2C3" w14:textId="77777777" w:rsidR="0058215C" w:rsidRDefault="0058215C" w:rsidP="00F734D2">
                      <w:pPr>
                        <w:spacing w:after="280"/>
                        <w:rPr>
                          <w:b/>
                          <w:bCs/>
                          <w:sz w:val="28"/>
                          <w:szCs w:val="28"/>
                        </w:rPr>
                      </w:pPr>
                      <w:r>
                        <w:rPr>
                          <w:b/>
                          <w:bCs/>
                          <w:sz w:val="28"/>
                          <w:szCs w:val="28"/>
                        </w:rPr>
                        <w:t>Vedoucí odborů</w:t>
                      </w:r>
                    </w:p>
                    <w:p w14:paraId="10C2541E" w14:textId="77777777" w:rsidR="0058215C" w:rsidRDefault="0058215C" w:rsidP="00F734D2">
                      <w:pPr>
                        <w:spacing w:after="640"/>
                        <w:rPr>
                          <w:b/>
                          <w:bCs/>
                          <w:sz w:val="28"/>
                          <w:szCs w:val="28"/>
                        </w:rPr>
                      </w:pPr>
                      <w:r>
                        <w:rPr>
                          <w:b/>
                          <w:bCs/>
                          <w:sz w:val="28"/>
                          <w:szCs w:val="28"/>
                        </w:rPr>
                        <w:t>Vedoucí oddělení</w:t>
                      </w:r>
                    </w:p>
                    <w:p w14:paraId="3C765287" w14:textId="77777777" w:rsidR="0058215C" w:rsidRDefault="0058215C" w:rsidP="009F6E9C">
                      <w:pPr>
                        <w:rPr>
                          <w:b/>
                          <w:bCs/>
                          <w:sz w:val="28"/>
                          <w:szCs w:val="28"/>
                        </w:rPr>
                      </w:pPr>
                      <w:r>
                        <w:rPr>
                          <w:b/>
                          <w:bCs/>
                          <w:sz w:val="28"/>
                          <w:szCs w:val="28"/>
                        </w:rPr>
                        <w:t>Zaměstnanci úřadu</w:t>
                      </w:r>
                    </w:p>
                  </w:txbxContent>
                </v:textbox>
                <w10:wrap type="square"/>
              </v:shape>
            </w:pict>
          </mc:Fallback>
        </mc:AlternateContent>
      </w:r>
      <w:r w:rsidR="009F6E9C">
        <w:rPr>
          <w:noProof/>
        </w:rPr>
        <mc:AlternateContent>
          <mc:Choice Requires="wps">
            <w:drawing>
              <wp:anchor distT="0" distB="0" distL="114300" distR="114300" simplePos="0" relativeHeight="251658290" behindDoc="0" locked="0" layoutInCell="0" allowOverlap="1" wp14:anchorId="0EFDF96B" wp14:editId="70812C6E">
                <wp:simplePos x="0" y="0"/>
                <wp:positionH relativeFrom="column">
                  <wp:posOffset>5319395</wp:posOffset>
                </wp:positionH>
                <wp:positionV relativeFrom="paragraph">
                  <wp:posOffset>2023110</wp:posOffset>
                </wp:positionV>
                <wp:extent cx="1280160" cy="457200"/>
                <wp:effectExtent l="0" t="0" r="0" b="0"/>
                <wp:wrapSquare wrapText="bothSides"/>
                <wp:docPr id="203" name="Textové pol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FD1160" w14:textId="77777777" w:rsidR="0058215C" w:rsidRDefault="0058215C" w:rsidP="00E92190">
                            <w:bookmarkStart w:id="567" w:name="_Toc471197265"/>
                            <w:bookmarkStart w:id="568" w:name="_Toc471198432"/>
                            <w:bookmarkStart w:id="569" w:name="_Toc93917762"/>
                            <w:bookmarkStart w:id="570" w:name="_Toc146528003"/>
                            <w:bookmarkStart w:id="571" w:name="_Toc148605271"/>
                            <w:r w:rsidRPr="00E92190">
                              <w:rPr>
                                <w:b/>
                                <w:bCs/>
                                <w:sz w:val="36"/>
                                <w:szCs w:val="36"/>
                              </w:rPr>
                              <w:t>Starosta</w:t>
                            </w:r>
                            <w:bookmarkEnd w:id="567"/>
                            <w:bookmarkEnd w:id="568"/>
                            <w:bookmarkEnd w:id="569"/>
                            <w:bookmarkEnd w:id="570"/>
                            <w:bookmarkEnd w:id="5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F96B" id="Textové pole 203" o:spid="_x0000_s1031" type="#_x0000_t202" style="position:absolute;margin-left:418.85pt;margin-top:159.3pt;width:100.8pt;height:36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" o:allowincell="f" stroked="f" strokeweight="3pt">
                <v:stroke linestyle="thinThin"/>
                <v:textbox>
                  <w:txbxContent>
                    <w:p w14:paraId="60FD1160" w14:textId="77777777" w:rsidR="0058215C" w:rsidRDefault="0058215C" w:rsidP="00E92190">
                      <w:bookmarkStart w:id="572" w:name="_Toc471197265"/>
                      <w:bookmarkStart w:id="573" w:name="_Toc471198432"/>
                      <w:bookmarkStart w:id="574" w:name="_Toc93917762"/>
                      <w:bookmarkStart w:id="575" w:name="_Toc146528003"/>
                      <w:bookmarkStart w:id="576" w:name="_Toc148605271"/>
                      <w:r w:rsidRPr="00E92190">
                        <w:rPr>
                          <w:b/>
                          <w:bCs/>
                          <w:sz w:val="36"/>
                          <w:szCs w:val="36"/>
                        </w:rPr>
                        <w:t>Starosta</w:t>
                      </w:r>
                      <w:bookmarkEnd w:id="572"/>
                      <w:bookmarkEnd w:id="573"/>
                      <w:bookmarkEnd w:id="574"/>
                      <w:bookmarkEnd w:id="575"/>
                      <w:bookmarkEnd w:id="576"/>
                    </w:p>
                  </w:txbxContent>
                </v:textbox>
                <w10:wrap type="square"/>
              </v:shape>
            </w:pict>
          </mc:Fallback>
        </mc:AlternateContent>
      </w:r>
      <w:r w:rsidR="009F6E9C">
        <w:rPr>
          <w:noProof/>
        </w:rPr>
        <mc:AlternateContent>
          <mc:Choice Requires="wps">
            <w:drawing>
              <wp:anchor distT="0" distB="0" distL="114300" distR="114300" simplePos="0" relativeHeight="251658289" behindDoc="0" locked="0" layoutInCell="0" allowOverlap="1" wp14:anchorId="44850274" wp14:editId="56FA9DE6">
                <wp:simplePos x="0" y="0"/>
                <wp:positionH relativeFrom="column">
                  <wp:posOffset>5319395</wp:posOffset>
                </wp:positionH>
                <wp:positionV relativeFrom="paragraph">
                  <wp:posOffset>1568450</wp:posOffset>
                </wp:positionV>
                <wp:extent cx="1280160" cy="365760"/>
                <wp:effectExtent l="0" t="0" r="0" b="0"/>
                <wp:wrapSquare wrapText="bothSides"/>
                <wp:docPr id="202" name="Textové pol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2CCE9" w14:textId="77777777" w:rsidR="0058215C" w:rsidRPr="005E6287" w:rsidRDefault="0058215C" w:rsidP="00E92190">
                            <w:pPr>
                              <w:rPr>
                                <w:b/>
                                <w:bCs/>
                                <w:sz w:val="22"/>
                                <w:szCs w:val="22"/>
                              </w:rPr>
                            </w:pPr>
                            <w:bookmarkStart w:id="577" w:name="_Toc471197266"/>
                            <w:bookmarkStart w:id="578" w:name="_Toc471198433"/>
                            <w:bookmarkStart w:id="579" w:name="_Toc93917763"/>
                            <w:bookmarkStart w:id="580" w:name="_Toc146528004"/>
                            <w:bookmarkStart w:id="581" w:name="_Toc148605272"/>
                            <w:r w:rsidRPr="005E6287">
                              <w:rPr>
                                <w:b/>
                                <w:bCs/>
                                <w:sz w:val="36"/>
                                <w:szCs w:val="36"/>
                              </w:rPr>
                              <w:t>Rada</w:t>
                            </w:r>
                            <w:bookmarkEnd w:id="577"/>
                            <w:bookmarkEnd w:id="578"/>
                            <w:bookmarkEnd w:id="579"/>
                            <w:bookmarkEnd w:id="580"/>
                            <w:bookmarkEnd w:id="5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0274" id="Textové pole 202" o:spid="_x0000_s1032" type="#_x0000_t202" style="position:absolute;margin-left:418.85pt;margin-top:123.5pt;width:100.8pt;height:28.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" o:allowincell="f" stroked="f" strokeweight="3pt">
                <v:stroke linestyle="thinThin"/>
                <v:textbox>
                  <w:txbxContent>
                    <w:p w14:paraId="2C22CCE9" w14:textId="77777777" w:rsidR="0058215C" w:rsidRPr="005E6287" w:rsidRDefault="0058215C" w:rsidP="00E92190">
                      <w:pPr>
                        <w:rPr>
                          <w:b/>
                          <w:bCs/>
                          <w:sz w:val="22"/>
                          <w:szCs w:val="22"/>
                        </w:rPr>
                      </w:pPr>
                      <w:bookmarkStart w:id="582" w:name="_Toc471197266"/>
                      <w:bookmarkStart w:id="583" w:name="_Toc471198433"/>
                      <w:bookmarkStart w:id="584" w:name="_Toc93917763"/>
                      <w:bookmarkStart w:id="585" w:name="_Toc146528004"/>
                      <w:bookmarkStart w:id="586" w:name="_Toc148605272"/>
                      <w:r w:rsidRPr="005E6287">
                        <w:rPr>
                          <w:b/>
                          <w:bCs/>
                          <w:sz w:val="36"/>
                          <w:szCs w:val="36"/>
                        </w:rPr>
                        <w:t>Rada</w:t>
                      </w:r>
                      <w:bookmarkEnd w:id="582"/>
                      <w:bookmarkEnd w:id="583"/>
                      <w:bookmarkEnd w:id="584"/>
                      <w:bookmarkEnd w:id="585"/>
                      <w:bookmarkEnd w:id="586"/>
                    </w:p>
                  </w:txbxContent>
                </v:textbox>
                <w10:wrap type="square"/>
              </v:shape>
            </w:pict>
          </mc:Fallback>
        </mc:AlternateContent>
      </w:r>
      <w:r w:rsidR="009F6E9C">
        <w:rPr>
          <w:noProof/>
        </w:rPr>
        <mc:AlternateContent>
          <mc:Choice Requires="wps">
            <w:drawing>
              <wp:anchor distT="0" distB="0" distL="114300" distR="114300" simplePos="0" relativeHeight="251658288" behindDoc="0" locked="0" layoutInCell="0" allowOverlap="1" wp14:anchorId="6FC42540" wp14:editId="52D5E8FB">
                <wp:simplePos x="0" y="0"/>
                <wp:positionH relativeFrom="column">
                  <wp:posOffset>5318125</wp:posOffset>
                </wp:positionH>
                <wp:positionV relativeFrom="paragraph">
                  <wp:posOffset>928370</wp:posOffset>
                </wp:positionV>
                <wp:extent cx="1280160" cy="548640"/>
                <wp:effectExtent l="0" t="0" r="0" b="0"/>
                <wp:wrapNone/>
                <wp:docPr id="201" name="Textové pol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38100" cmpd="dbl">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1270D" w14:textId="77777777" w:rsidR="0058215C" w:rsidRDefault="0058215C" w:rsidP="009F6E9C">
                            <w:pPr>
                              <w:rPr>
                                <w:b/>
                                <w:bCs/>
                                <w:sz w:val="32"/>
                                <w:szCs w:val="32"/>
                              </w:rPr>
                            </w:pPr>
                            <w:r>
                              <w:rPr>
                                <w:b/>
                                <w:bCs/>
                                <w:sz w:val="32"/>
                                <w:szCs w:val="32"/>
                              </w:rPr>
                              <w:t>Výbory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540" id="Textové pole 201" o:spid="_x0000_s1033" type="#_x0000_t202" style="position:absolute;margin-left:418.75pt;margin-top:73.1pt;width:100.8pt;height:43.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" o:allowincell="f" strokecolor="#0cf" strokeweight="3pt">
                <v:stroke linestyle="thinThin"/>
                <v:textbox>
                  <w:txbxContent>
                    <w:p w14:paraId="1BB1270D" w14:textId="77777777" w:rsidR="0058215C" w:rsidRDefault="0058215C" w:rsidP="009F6E9C">
                      <w:pPr>
                        <w:rPr>
                          <w:b/>
                          <w:bCs/>
                          <w:sz w:val="32"/>
                          <w:szCs w:val="32"/>
                        </w:rPr>
                      </w:pPr>
                      <w:r>
                        <w:rPr>
                          <w:b/>
                          <w:bCs/>
                          <w:sz w:val="32"/>
                          <w:szCs w:val="32"/>
                        </w:rPr>
                        <w:t>Výbory</w:t>
                      </w:r>
                    </w:p>
                  </w:txbxContent>
                </v:textbox>
              </v:shape>
            </w:pict>
          </mc:Fallback>
        </mc:AlternateContent>
      </w:r>
      <w:r w:rsidR="009F6E9C">
        <w:rPr>
          <w:noProof/>
        </w:rPr>
        <mc:AlternateContent>
          <mc:Choice Requires="wps">
            <w:drawing>
              <wp:anchor distT="0" distB="0" distL="114300" distR="114300" simplePos="0" relativeHeight="251658287" behindDoc="0" locked="0" layoutInCell="0" allowOverlap="1" wp14:anchorId="7357D234" wp14:editId="0B27F9BF">
                <wp:simplePos x="0" y="0"/>
                <wp:positionH relativeFrom="column">
                  <wp:posOffset>4676140</wp:posOffset>
                </wp:positionH>
                <wp:positionV relativeFrom="paragraph">
                  <wp:posOffset>471170</wp:posOffset>
                </wp:positionV>
                <wp:extent cx="457200" cy="1554480"/>
                <wp:effectExtent l="0" t="0" r="0" b="0"/>
                <wp:wrapNone/>
                <wp:docPr id="200" name="Šipka: zahnutá doleva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54480"/>
                        </a:xfrm>
                        <a:prstGeom prst="curvedLeftArrow">
                          <a:avLst>
                            <a:gd name="adj1" fmla="val 68000"/>
                            <a:gd name="adj2" fmla="val 136000"/>
                            <a:gd name="adj3" fmla="val 33333"/>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3E1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Šipka: zahnutá doleva 200" o:spid="_x0000_s1026" type="#_x0000_t103" style="position:absolute;margin-left:368.2pt;margin-top:37.1pt;width:36pt;height:122.4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" o:allowincell="f" fillcolor="#cff"/>
            </w:pict>
          </mc:Fallback>
        </mc:AlternateContent>
      </w:r>
      <w:r w:rsidR="009F6E9C">
        <w:rPr>
          <w:noProof/>
        </w:rPr>
        <mc:AlternateContent>
          <mc:Choice Requires="wps">
            <w:drawing>
              <wp:anchor distT="0" distB="0" distL="114300" distR="114300" simplePos="0" relativeHeight="251658286" behindDoc="0" locked="0" layoutInCell="0" allowOverlap="1" wp14:anchorId="17A4DABF" wp14:editId="2A689A5E">
                <wp:simplePos x="0" y="0"/>
                <wp:positionH relativeFrom="column">
                  <wp:posOffset>471805</wp:posOffset>
                </wp:positionH>
                <wp:positionV relativeFrom="paragraph">
                  <wp:posOffset>1568450</wp:posOffset>
                </wp:positionV>
                <wp:extent cx="1188720" cy="2560320"/>
                <wp:effectExtent l="0" t="0" r="0" b="0"/>
                <wp:wrapNone/>
                <wp:docPr id="199" name="Šipka: zahnutá doprava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560320"/>
                        </a:xfrm>
                        <a:prstGeom prst="curvedRightArrow">
                          <a:avLst>
                            <a:gd name="adj1" fmla="val 43077"/>
                            <a:gd name="adj2" fmla="val 86154"/>
                            <a:gd name="adj3" fmla="val 33333"/>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986F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Šipka: zahnutá doprava 199" o:spid="_x0000_s1026" type="#_x0000_t102" style="position:absolute;margin-left:37.15pt;margin-top:123.5pt;width:93.6pt;height:201.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" o:allowincell="f" fillcolor="#cff"/>
            </w:pict>
          </mc:Fallback>
        </mc:AlternateContent>
      </w:r>
      <w:r w:rsidR="009F6E9C">
        <w:rPr>
          <w:noProof/>
        </w:rPr>
        <mc:AlternateContent>
          <mc:Choice Requires="wps">
            <w:drawing>
              <wp:anchor distT="0" distB="0" distL="114300" distR="114300" simplePos="0" relativeHeight="251658271" behindDoc="0" locked="0" layoutInCell="0" allowOverlap="1" wp14:anchorId="09F6DED8" wp14:editId="5ECFBE03">
                <wp:simplePos x="0" y="0"/>
                <wp:positionH relativeFrom="column">
                  <wp:posOffset>3304540</wp:posOffset>
                </wp:positionH>
                <wp:positionV relativeFrom="paragraph">
                  <wp:posOffset>3671570</wp:posOffset>
                </wp:positionV>
                <wp:extent cx="182880" cy="182880"/>
                <wp:effectExtent l="0" t="0" r="0" b="0"/>
                <wp:wrapNone/>
                <wp:docPr id="198" name="Ová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B0AB0" id="Ovál 198" o:spid="_x0000_s1026" style="position:absolute;margin-left:260.2pt;margin-top:289.1pt;width:14.4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&#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5" behindDoc="0" locked="0" layoutInCell="0" allowOverlap="1" wp14:anchorId="62B9661C" wp14:editId="7D8F2506">
                <wp:simplePos x="0" y="0"/>
                <wp:positionH relativeFrom="column">
                  <wp:posOffset>4036060</wp:posOffset>
                </wp:positionH>
                <wp:positionV relativeFrom="paragraph">
                  <wp:posOffset>4860290</wp:posOffset>
                </wp:positionV>
                <wp:extent cx="182880" cy="182880"/>
                <wp:effectExtent l="0" t="0" r="0" b="0"/>
                <wp:wrapNone/>
                <wp:docPr id="197" name="Ová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5E04B" id="Ovál 197" o:spid="_x0000_s1026" style="position:absolute;margin-left:317.8pt;margin-top:382.7pt;width:14.4pt;height:14.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&#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4" behindDoc="0" locked="0" layoutInCell="0" allowOverlap="1" wp14:anchorId="778C43BF" wp14:editId="5B0FFE3B">
                <wp:simplePos x="0" y="0"/>
                <wp:positionH relativeFrom="column">
                  <wp:posOffset>3670300</wp:posOffset>
                </wp:positionH>
                <wp:positionV relativeFrom="paragraph">
                  <wp:posOffset>4860290</wp:posOffset>
                </wp:positionV>
                <wp:extent cx="182880" cy="182880"/>
                <wp:effectExtent l="0" t="0" r="0" b="0"/>
                <wp:wrapNone/>
                <wp:docPr id="196" name="Ová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A872D" id="Ovál 196" o:spid="_x0000_s1026" style="position:absolute;margin-left:289pt;margin-top:382.7pt;width:14.4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3" behindDoc="0" locked="0" layoutInCell="0" allowOverlap="1" wp14:anchorId="0F99036A" wp14:editId="7C24B526">
                <wp:simplePos x="0" y="0"/>
                <wp:positionH relativeFrom="column">
                  <wp:posOffset>3304540</wp:posOffset>
                </wp:positionH>
                <wp:positionV relativeFrom="paragraph">
                  <wp:posOffset>4860290</wp:posOffset>
                </wp:positionV>
                <wp:extent cx="182880" cy="182880"/>
                <wp:effectExtent l="0" t="0" r="0" b="0"/>
                <wp:wrapNone/>
                <wp:docPr id="195" name="Ová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417C3" id="Ovál 195" o:spid="_x0000_s1026" style="position:absolute;margin-left:260.2pt;margin-top:382.7pt;width:14.4pt;height:14.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&#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2" behindDoc="0" locked="0" layoutInCell="0" allowOverlap="1" wp14:anchorId="27466320" wp14:editId="525580E4">
                <wp:simplePos x="0" y="0"/>
                <wp:positionH relativeFrom="column">
                  <wp:posOffset>2938780</wp:posOffset>
                </wp:positionH>
                <wp:positionV relativeFrom="paragraph">
                  <wp:posOffset>4860290</wp:posOffset>
                </wp:positionV>
                <wp:extent cx="182880" cy="182880"/>
                <wp:effectExtent l="0" t="0" r="0" b="0"/>
                <wp:wrapNone/>
                <wp:docPr id="194" name="Ová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24DCC" id="Ovál 194" o:spid="_x0000_s1026" style="position:absolute;margin-left:231.4pt;margin-top:382.7pt;width:14.4pt;height:1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1" behindDoc="0" locked="0" layoutInCell="0" allowOverlap="1" wp14:anchorId="353E827F" wp14:editId="3A21098B">
                <wp:simplePos x="0" y="0"/>
                <wp:positionH relativeFrom="column">
                  <wp:posOffset>2573020</wp:posOffset>
                </wp:positionH>
                <wp:positionV relativeFrom="paragraph">
                  <wp:posOffset>4860290</wp:posOffset>
                </wp:positionV>
                <wp:extent cx="182880" cy="182880"/>
                <wp:effectExtent l="0" t="0" r="0" b="0"/>
                <wp:wrapNone/>
                <wp:docPr id="193" name="Ová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9FCC3" id="Ovál 193" o:spid="_x0000_s1026" style="position:absolute;margin-left:202.6pt;margin-top:382.7pt;width:14.4pt;height:14.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&#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0" behindDoc="0" locked="0" layoutInCell="0" allowOverlap="1" wp14:anchorId="2077F74F" wp14:editId="35575510">
                <wp:simplePos x="0" y="0"/>
                <wp:positionH relativeFrom="column">
                  <wp:posOffset>2207260</wp:posOffset>
                </wp:positionH>
                <wp:positionV relativeFrom="paragraph">
                  <wp:posOffset>4860290</wp:posOffset>
                </wp:positionV>
                <wp:extent cx="182880" cy="182880"/>
                <wp:effectExtent l="0" t="0" r="0" b="0"/>
                <wp:wrapNone/>
                <wp:docPr id="192" name="Ová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F74A9" id="Ovál 192" o:spid="_x0000_s1026" style="position:absolute;margin-left:173.8pt;margin-top:382.7pt;width:14.4pt;height:14.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9" behindDoc="0" locked="0" layoutInCell="0" allowOverlap="1" wp14:anchorId="7267059A" wp14:editId="754EC706">
                <wp:simplePos x="0" y="0"/>
                <wp:positionH relativeFrom="column">
                  <wp:posOffset>1839595</wp:posOffset>
                </wp:positionH>
                <wp:positionV relativeFrom="paragraph">
                  <wp:posOffset>4860290</wp:posOffset>
                </wp:positionV>
                <wp:extent cx="182880" cy="182880"/>
                <wp:effectExtent l="0" t="0" r="0" b="0"/>
                <wp:wrapNone/>
                <wp:docPr id="191" name="Ová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A5339" id="Ovál 191" o:spid="_x0000_s1026" style="position:absolute;margin-left:144.85pt;margin-top:382.7pt;width:14.4pt;height:14.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8" behindDoc="0" locked="0" layoutInCell="0" allowOverlap="1" wp14:anchorId="6A36288A" wp14:editId="3ABE1D9C">
                <wp:simplePos x="0" y="0"/>
                <wp:positionH relativeFrom="column">
                  <wp:posOffset>1382395</wp:posOffset>
                </wp:positionH>
                <wp:positionV relativeFrom="paragraph">
                  <wp:posOffset>4860290</wp:posOffset>
                </wp:positionV>
                <wp:extent cx="182880" cy="182880"/>
                <wp:effectExtent l="0" t="0" r="0" b="0"/>
                <wp:wrapNone/>
                <wp:docPr id="190" name="Ová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91653" id="Ovál 190" o:spid="_x0000_s1026" style="position:absolute;margin-left:108.85pt;margin-top:382.7pt;width:14.4pt;height:14.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6" behindDoc="0" locked="0" layoutInCell="0" allowOverlap="1" wp14:anchorId="2A82BD98" wp14:editId="74B0347A">
                <wp:simplePos x="0" y="0"/>
                <wp:positionH relativeFrom="column">
                  <wp:posOffset>3670300</wp:posOffset>
                </wp:positionH>
                <wp:positionV relativeFrom="paragraph">
                  <wp:posOffset>4220210</wp:posOffset>
                </wp:positionV>
                <wp:extent cx="182880" cy="182880"/>
                <wp:effectExtent l="0" t="0" r="0" b="0"/>
                <wp:wrapNone/>
                <wp:docPr id="189" name="Ová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A2AD0" id="Ovál 189" o:spid="_x0000_s1026" style="position:absolute;margin-left:289pt;margin-top:332.3pt;width:14.4pt;height:14.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4" behindDoc="0" locked="0" layoutInCell="0" allowOverlap="1" wp14:anchorId="26DA185E" wp14:editId="17E5A54B">
                <wp:simplePos x="0" y="0"/>
                <wp:positionH relativeFrom="column">
                  <wp:posOffset>3304540</wp:posOffset>
                </wp:positionH>
                <wp:positionV relativeFrom="paragraph">
                  <wp:posOffset>4220210</wp:posOffset>
                </wp:positionV>
                <wp:extent cx="182880" cy="182880"/>
                <wp:effectExtent l="0" t="0" r="0" b="0"/>
                <wp:wrapNone/>
                <wp:docPr id="188" name="Ová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D007" id="Ovál 188" o:spid="_x0000_s1026" style="position:absolute;margin-left:260.2pt;margin-top:332.3pt;width:14.4pt;height:14.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5" behindDoc="0" locked="0" layoutInCell="0" allowOverlap="1" wp14:anchorId="6002EB3C" wp14:editId="6B075774">
                <wp:simplePos x="0" y="0"/>
                <wp:positionH relativeFrom="column">
                  <wp:posOffset>2938780</wp:posOffset>
                </wp:positionH>
                <wp:positionV relativeFrom="paragraph">
                  <wp:posOffset>4220210</wp:posOffset>
                </wp:positionV>
                <wp:extent cx="182880" cy="182880"/>
                <wp:effectExtent l="0" t="0" r="0" b="0"/>
                <wp:wrapNone/>
                <wp:docPr id="187" name="Ová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A7618" id="Ovál 187" o:spid="_x0000_s1026" style="position:absolute;margin-left:231.4pt;margin-top:332.3pt;width:14.4pt;height:1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&#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2" behindDoc="0" locked="0" layoutInCell="0" allowOverlap="1" wp14:anchorId="13B2E43F" wp14:editId="50EAF5F7">
                <wp:simplePos x="0" y="0"/>
                <wp:positionH relativeFrom="column">
                  <wp:posOffset>2573020</wp:posOffset>
                </wp:positionH>
                <wp:positionV relativeFrom="paragraph">
                  <wp:posOffset>4220210</wp:posOffset>
                </wp:positionV>
                <wp:extent cx="182880" cy="182880"/>
                <wp:effectExtent l="0" t="0" r="0" b="0"/>
                <wp:wrapNone/>
                <wp:docPr id="186" name="Ová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C6832" id="Ovál 186" o:spid="_x0000_s1026" style="position:absolute;margin-left:202.6pt;margin-top:332.3pt;width:14.4pt;height:14.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&#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7" behindDoc="0" locked="0" layoutInCell="0" allowOverlap="1" wp14:anchorId="60EADD98" wp14:editId="2D43FA65">
                <wp:simplePos x="0" y="0"/>
                <wp:positionH relativeFrom="column">
                  <wp:posOffset>1839595</wp:posOffset>
                </wp:positionH>
                <wp:positionV relativeFrom="paragraph">
                  <wp:posOffset>4220210</wp:posOffset>
                </wp:positionV>
                <wp:extent cx="182880" cy="182880"/>
                <wp:effectExtent l="0" t="0" r="0" b="0"/>
                <wp:wrapNone/>
                <wp:docPr id="185" name="Ová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D0774" id="Ovál 185" o:spid="_x0000_s1026" style="position:absolute;margin-left:144.85pt;margin-top:332.3pt;width:14.4pt;height:14.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3" behindDoc="0" locked="0" layoutInCell="0" allowOverlap="1" wp14:anchorId="23E9B6EE" wp14:editId="581B91D1">
                <wp:simplePos x="0" y="0"/>
                <wp:positionH relativeFrom="column">
                  <wp:posOffset>2207260</wp:posOffset>
                </wp:positionH>
                <wp:positionV relativeFrom="paragraph">
                  <wp:posOffset>4220210</wp:posOffset>
                </wp:positionV>
                <wp:extent cx="182880" cy="182880"/>
                <wp:effectExtent l="0" t="0" r="0" b="0"/>
                <wp:wrapNone/>
                <wp:docPr id="184" name="Ová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28E65" id="Ovál 184" o:spid="_x0000_s1026" style="position:absolute;margin-left:173.8pt;margin-top:332.3pt;width:14.4pt;height:14.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&#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0" behindDoc="0" locked="0" layoutInCell="0" allowOverlap="1" wp14:anchorId="34B5D219" wp14:editId="3E49D463">
                <wp:simplePos x="0" y="0"/>
                <wp:positionH relativeFrom="column">
                  <wp:posOffset>2938780</wp:posOffset>
                </wp:positionH>
                <wp:positionV relativeFrom="paragraph">
                  <wp:posOffset>3671570</wp:posOffset>
                </wp:positionV>
                <wp:extent cx="182880" cy="182880"/>
                <wp:effectExtent l="0" t="0" r="0" b="0"/>
                <wp:wrapNone/>
                <wp:docPr id="183" name="Ová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4057A" id="Ovál 183" o:spid="_x0000_s1026" style="position:absolute;margin-left:231.4pt;margin-top:289.1pt;width:14.4pt;height:14.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8" behindDoc="0" locked="0" layoutInCell="0" allowOverlap="1" wp14:anchorId="3165A27F" wp14:editId="2317B562">
                <wp:simplePos x="0" y="0"/>
                <wp:positionH relativeFrom="column">
                  <wp:posOffset>2207260</wp:posOffset>
                </wp:positionH>
                <wp:positionV relativeFrom="paragraph">
                  <wp:posOffset>3671570</wp:posOffset>
                </wp:positionV>
                <wp:extent cx="182880" cy="182880"/>
                <wp:effectExtent l="0" t="0" r="0" b="0"/>
                <wp:wrapNone/>
                <wp:docPr id="182" name="Ová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9AE93" id="Ovál 182" o:spid="_x0000_s1026" style="position:absolute;margin-left:173.8pt;margin-top:289.1pt;width:14.4pt;height:14.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9" behindDoc="0" locked="0" layoutInCell="0" allowOverlap="1" wp14:anchorId="5F9642DF" wp14:editId="22904FC9">
                <wp:simplePos x="0" y="0"/>
                <wp:positionH relativeFrom="column">
                  <wp:posOffset>2573020</wp:posOffset>
                </wp:positionH>
                <wp:positionV relativeFrom="paragraph">
                  <wp:posOffset>3671570</wp:posOffset>
                </wp:positionV>
                <wp:extent cx="182880" cy="182880"/>
                <wp:effectExtent l="0" t="0" r="0" b="0"/>
                <wp:wrapNone/>
                <wp:docPr id="181" name="Ová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FE027" id="Ovál 181" o:spid="_x0000_s1026" style="position:absolute;margin-left:202.6pt;margin-top:289.1pt;width:14.4pt;height:14.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7" behindDoc="0" locked="0" layoutInCell="0" allowOverlap="1" wp14:anchorId="1551A5A4" wp14:editId="784C5353">
                <wp:simplePos x="0" y="0"/>
                <wp:positionH relativeFrom="column">
                  <wp:posOffset>2664460</wp:posOffset>
                </wp:positionH>
                <wp:positionV relativeFrom="paragraph">
                  <wp:posOffset>3122930</wp:posOffset>
                </wp:positionV>
                <wp:extent cx="182880" cy="182880"/>
                <wp:effectExtent l="0" t="0" r="0" b="0"/>
                <wp:wrapNone/>
                <wp:docPr id="180" name="Ová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D94D3" id="Ovál 180" o:spid="_x0000_s1026" style="position:absolute;margin-left:209.8pt;margin-top:245.9pt;width:14.4pt;height:14.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&#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5" behindDoc="0" locked="0" layoutInCell="0" allowOverlap="1" wp14:anchorId="232593AF" wp14:editId="61C45465">
                <wp:simplePos x="0" y="0"/>
                <wp:positionH relativeFrom="column">
                  <wp:posOffset>742315</wp:posOffset>
                </wp:positionH>
                <wp:positionV relativeFrom="paragraph">
                  <wp:posOffset>2662555</wp:posOffset>
                </wp:positionV>
                <wp:extent cx="4114800" cy="2743200"/>
                <wp:effectExtent l="76200" t="76200" r="76200" b="38100"/>
                <wp:wrapSquare wrapText="bothSides"/>
                <wp:docPr id="179" name="Vývojový diagram: vyjmutí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0"/>
                        </a:xfrm>
                        <a:prstGeom prst="flowChartExtract">
                          <a:avLst/>
                        </a:prstGeom>
                        <a:solidFill>
                          <a:srgbClr val="FFFFFF"/>
                        </a:solidFill>
                        <a:ln w="76200" cmpd="tri">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E5C62" id="_x0000_t127" coordsize="21600,21600" o:spt="127" path="m10800,l21600,21600,,21600xe">
                <v:stroke joinstyle="miter"/>
                <v:path gradientshapeok="t" o:connecttype="custom" o:connectlocs="10800,0;5400,10800;10800,21600;16200,10800" textboxrect="5400,10800,16200,21600"/>
              </v:shapetype>
              <v:shape id="Vývojový diagram: vyjmutí 179" o:spid="_x0000_s1026" type="#_x0000_t127" style="position:absolute;margin-left:58.45pt;margin-top:209.65pt;width:324pt;height:3in;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" o:allowincell="f" strokecolor="#339" strokeweight="6pt">
                <v:stroke linestyle="thickBetweenThin"/>
                <w10:wrap type="square"/>
              </v:shape>
            </w:pict>
          </mc:Fallback>
        </mc:AlternateContent>
      </w:r>
      <w:r w:rsidR="009F6E9C">
        <w:rPr>
          <w:noProof/>
        </w:rPr>
        <mc:AlternateContent>
          <mc:Choice Requires="wps">
            <w:drawing>
              <wp:anchor distT="0" distB="0" distL="114300" distR="114300" simplePos="0" relativeHeight="251658264" behindDoc="0" locked="0" layoutInCell="0" allowOverlap="1" wp14:anchorId="47870D6C" wp14:editId="231AC260">
                <wp:simplePos x="0" y="0"/>
                <wp:positionH relativeFrom="column">
                  <wp:posOffset>4036060</wp:posOffset>
                </wp:positionH>
                <wp:positionV relativeFrom="paragraph">
                  <wp:posOffset>377825</wp:posOffset>
                </wp:positionV>
                <wp:extent cx="182880" cy="182880"/>
                <wp:effectExtent l="0" t="0" r="0" b="0"/>
                <wp:wrapNone/>
                <wp:docPr id="178" name="Ová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30BC1" id="Ovál 178" o:spid="_x0000_s1026" style="position:absolute;margin-left:317.8pt;margin-top:29.75pt;width:14.4pt;height:1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3" behindDoc="0" locked="0" layoutInCell="0" allowOverlap="1" wp14:anchorId="549FA40E" wp14:editId="0B659C5C">
                <wp:simplePos x="0" y="0"/>
                <wp:positionH relativeFrom="column">
                  <wp:posOffset>3578860</wp:posOffset>
                </wp:positionH>
                <wp:positionV relativeFrom="paragraph">
                  <wp:posOffset>377825</wp:posOffset>
                </wp:positionV>
                <wp:extent cx="182880" cy="182880"/>
                <wp:effectExtent l="0" t="0" r="0" b="0"/>
                <wp:wrapNone/>
                <wp:docPr id="177" name="Ová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E420E" id="Ovál 177" o:spid="_x0000_s1026" style="position:absolute;margin-left:281.8pt;margin-top:29.75pt;width:14.4pt;height:14.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2" behindDoc="0" locked="0" layoutInCell="0" allowOverlap="1" wp14:anchorId="542C1EC8" wp14:editId="3BA5C2B0">
                <wp:simplePos x="0" y="0"/>
                <wp:positionH relativeFrom="column">
                  <wp:posOffset>3213100</wp:posOffset>
                </wp:positionH>
                <wp:positionV relativeFrom="paragraph">
                  <wp:posOffset>377825</wp:posOffset>
                </wp:positionV>
                <wp:extent cx="182880" cy="182880"/>
                <wp:effectExtent l="0" t="0" r="0" b="0"/>
                <wp:wrapNone/>
                <wp:docPr id="176" name="Ová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A0F04" id="Ovál 176" o:spid="_x0000_s1026" style="position:absolute;margin-left:253pt;margin-top:29.75pt;width:14.4pt;height:1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1" behindDoc="0" locked="0" layoutInCell="0" allowOverlap="1" wp14:anchorId="612AA038" wp14:editId="3B516CB8">
                <wp:simplePos x="0" y="0"/>
                <wp:positionH relativeFrom="column">
                  <wp:posOffset>2847340</wp:posOffset>
                </wp:positionH>
                <wp:positionV relativeFrom="paragraph">
                  <wp:posOffset>377825</wp:posOffset>
                </wp:positionV>
                <wp:extent cx="182880" cy="182880"/>
                <wp:effectExtent l="0" t="0" r="0" b="0"/>
                <wp:wrapNone/>
                <wp:docPr id="175" name="Ová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BB527" id="Ovál 175" o:spid="_x0000_s1026" style="position:absolute;margin-left:224.2pt;margin-top:29.75pt;width:14.4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0" behindDoc="0" locked="0" layoutInCell="0" allowOverlap="1" wp14:anchorId="3DC4A9A8" wp14:editId="3CAD7191">
                <wp:simplePos x="0" y="0"/>
                <wp:positionH relativeFrom="column">
                  <wp:posOffset>2481580</wp:posOffset>
                </wp:positionH>
                <wp:positionV relativeFrom="paragraph">
                  <wp:posOffset>377825</wp:posOffset>
                </wp:positionV>
                <wp:extent cx="182880" cy="182880"/>
                <wp:effectExtent l="0" t="0" r="0" b="0"/>
                <wp:wrapNone/>
                <wp:docPr id="174" name="Ová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40699" id="Ovál 174" o:spid="_x0000_s1026" style="position:absolute;margin-left:195.4pt;margin-top:29.75pt;width:14.4pt;height:1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49" behindDoc="0" locked="0" layoutInCell="0" allowOverlap="1" wp14:anchorId="64EA91DA" wp14:editId="2C11685F">
                <wp:simplePos x="0" y="0"/>
                <wp:positionH relativeFrom="column">
                  <wp:posOffset>2116455</wp:posOffset>
                </wp:positionH>
                <wp:positionV relativeFrom="paragraph">
                  <wp:posOffset>374650</wp:posOffset>
                </wp:positionV>
                <wp:extent cx="182880" cy="182880"/>
                <wp:effectExtent l="19050" t="19050" r="26670" b="26670"/>
                <wp:wrapSquare wrapText="bothSides"/>
                <wp:docPr id="173" name="Ová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158A8C" id="Ovál 173" o:spid="_x0000_s1026" style="position:absolute;margin-left:166.65pt;margin-top:29.5pt;width:14.4pt;height:14.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" o:allowincell="f" fillcolor="#0cf" strokeweight="3pt">
                <v:stroke linestyle="thinThin"/>
                <w10:wrap type="square"/>
              </v:oval>
            </w:pict>
          </mc:Fallback>
        </mc:AlternateContent>
      </w:r>
      <w:r w:rsidR="009F6E9C">
        <w:rPr>
          <w:noProof/>
        </w:rPr>
        <mc:AlternateContent>
          <mc:Choice Requires="wps">
            <w:drawing>
              <wp:anchor distT="0" distB="0" distL="114300" distR="114300" simplePos="0" relativeHeight="251658248" behindDoc="0" locked="0" layoutInCell="0" allowOverlap="1" wp14:anchorId="594B5E5D" wp14:editId="3B7008CD">
                <wp:simplePos x="0" y="0"/>
                <wp:positionH relativeFrom="column">
                  <wp:posOffset>1658620</wp:posOffset>
                </wp:positionH>
                <wp:positionV relativeFrom="paragraph">
                  <wp:posOffset>377825</wp:posOffset>
                </wp:positionV>
                <wp:extent cx="182880" cy="182880"/>
                <wp:effectExtent l="0" t="0" r="0" b="0"/>
                <wp:wrapNone/>
                <wp:docPr id="172" name="Ová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1A5E2" id="Ovál 172" o:spid="_x0000_s1026" style="position:absolute;margin-left:130.6pt;margin-top:29.75pt;width:14.4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47" behindDoc="0" locked="0" layoutInCell="0" allowOverlap="1" wp14:anchorId="540E7358" wp14:editId="04EF1730">
                <wp:simplePos x="0" y="0"/>
                <wp:positionH relativeFrom="column">
                  <wp:posOffset>1202055</wp:posOffset>
                </wp:positionH>
                <wp:positionV relativeFrom="paragraph">
                  <wp:posOffset>374650</wp:posOffset>
                </wp:positionV>
                <wp:extent cx="182880" cy="182880"/>
                <wp:effectExtent l="19050" t="19050" r="26670" b="26670"/>
                <wp:wrapSquare wrapText="bothSides"/>
                <wp:docPr id="171" name="Ová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84007" id="Ovál 171" o:spid="_x0000_s1026" style="position:absolute;margin-left:94.65pt;margin-top:29.5pt;width:14.4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" o:allowincell="f" fillcolor="#0cf" strokeweight="3pt">
                <v:stroke linestyle="thinThin"/>
                <w10:wrap type="square"/>
              </v:oval>
            </w:pict>
          </mc:Fallback>
        </mc:AlternateContent>
      </w:r>
      <w:r w:rsidR="009F6E9C">
        <w:rPr>
          <w:noProof/>
        </w:rPr>
        <mc:AlternateContent>
          <mc:Choice Requires="wps">
            <w:drawing>
              <wp:anchor distT="0" distB="0" distL="114300" distR="114300" simplePos="0" relativeHeight="251658259" behindDoc="0" locked="0" layoutInCell="0" allowOverlap="1" wp14:anchorId="479B2DDB" wp14:editId="273AFC4F">
                <wp:simplePos x="0" y="0"/>
                <wp:positionH relativeFrom="column">
                  <wp:posOffset>1658620</wp:posOffset>
                </wp:positionH>
                <wp:positionV relativeFrom="paragraph">
                  <wp:posOffset>928370</wp:posOffset>
                </wp:positionV>
                <wp:extent cx="182880" cy="182880"/>
                <wp:effectExtent l="0" t="0" r="0" b="0"/>
                <wp:wrapNone/>
                <wp:docPr id="170" name="Ová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C43FD" id="Ovál 170" o:spid="_x0000_s1026" style="position:absolute;margin-left:130.6pt;margin-top:73.1pt;width:14.4pt;height:14.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46" behindDoc="0" locked="0" layoutInCell="0" allowOverlap="1" wp14:anchorId="1CEE1CB2" wp14:editId="75CFA2C4">
                <wp:simplePos x="0" y="0"/>
                <wp:positionH relativeFrom="column">
                  <wp:posOffset>3578860</wp:posOffset>
                </wp:positionH>
                <wp:positionV relativeFrom="paragraph">
                  <wp:posOffset>928370</wp:posOffset>
                </wp:positionV>
                <wp:extent cx="182880" cy="182880"/>
                <wp:effectExtent l="0" t="0" r="0" b="0"/>
                <wp:wrapNone/>
                <wp:docPr id="169" name="Ová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FBECB" id="Ovál 169" o:spid="_x0000_s1026" style="position:absolute;margin-left:281.8pt;margin-top:73.1pt;width:14.4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1" behindDoc="0" locked="0" layoutInCell="0" allowOverlap="1" wp14:anchorId="39A42BB2" wp14:editId="6A2D141E">
                <wp:simplePos x="0" y="0"/>
                <wp:positionH relativeFrom="column">
                  <wp:posOffset>2481580</wp:posOffset>
                </wp:positionH>
                <wp:positionV relativeFrom="paragraph">
                  <wp:posOffset>928370</wp:posOffset>
                </wp:positionV>
                <wp:extent cx="182880" cy="182880"/>
                <wp:effectExtent l="0" t="0" r="0" b="0"/>
                <wp:wrapNone/>
                <wp:docPr id="168" name="Ová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3EB0A" id="Ovál 168" o:spid="_x0000_s1026" style="position:absolute;margin-left:195.4pt;margin-top:73.1pt;width:14.4pt;height:14.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0" behindDoc="0" locked="0" layoutInCell="0" allowOverlap="1" wp14:anchorId="5E69B58A" wp14:editId="18664587">
                <wp:simplePos x="0" y="0"/>
                <wp:positionH relativeFrom="column">
                  <wp:posOffset>2115820</wp:posOffset>
                </wp:positionH>
                <wp:positionV relativeFrom="paragraph">
                  <wp:posOffset>928370</wp:posOffset>
                </wp:positionV>
                <wp:extent cx="182880" cy="182880"/>
                <wp:effectExtent l="0" t="0" r="0" b="0"/>
                <wp:wrapNone/>
                <wp:docPr id="167" name="Ová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03F77" id="Ovál 167" o:spid="_x0000_s1026" style="position:absolute;margin-left:166.6pt;margin-top:73.1pt;width:14.4pt;height:14.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2" behindDoc="0" locked="0" layoutInCell="0" allowOverlap="1" wp14:anchorId="26861014" wp14:editId="0023A669">
                <wp:simplePos x="0" y="0"/>
                <wp:positionH relativeFrom="column">
                  <wp:posOffset>3213100</wp:posOffset>
                </wp:positionH>
                <wp:positionV relativeFrom="paragraph">
                  <wp:posOffset>928370</wp:posOffset>
                </wp:positionV>
                <wp:extent cx="182880" cy="182880"/>
                <wp:effectExtent l="0" t="0" r="0" b="0"/>
                <wp:wrapNone/>
                <wp:docPr id="166" name="Ová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37D1E" id="Ovál 166" o:spid="_x0000_s1026" style="position:absolute;margin-left:253pt;margin-top:73.1pt;width:14.4pt;height:14.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3" behindDoc="0" locked="0" layoutInCell="0" allowOverlap="1" wp14:anchorId="72B3C722" wp14:editId="75EB5E02">
                <wp:simplePos x="0" y="0"/>
                <wp:positionH relativeFrom="column">
                  <wp:posOffset>2847340</wp:posOffset>
                </wp:positionH>
                <wp:positionV relativeFrom="paragraph">
                  <wp:posOffset>928370</wp:posOffset>
                </wp:positionV>
                <wp:extent cx="182880" cy="182880"/>
                <wp:effectExtent l="0" t="0" r="0" b="0"/>
                <wp:wrapNone/>
                <wp:docPr id="165" name="Ová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889A7" id="Ovál 165" o:spid="_x0000_s1026" style="position:absolute;margin-left:224.2pt;margin-top:73.1pt;width:14.4pt;height:1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8" behindDoc="0" locked="0" layoutInCell="0" allowOverlap="1" wp14:anchorId="6182684A" wp14:editId="62E7B892">
                <wp:simplePos x="0" y="0"/>
                <wp:positionH relativeFrom="column">
                  <wp:posOffset>2115820</wp:posOffset>
                </wp:positionH>
                <wp:positionV relativeFrom="paragraph">
                  <wp:posOffset>1477010</wp:posOffset>
                </wp:positionV>
                <wp:extent cx="182880" cy="182880"/>
                <wp:effectExtent l="0" t="0" r="0" b="0"/>
                <wp:wrapNone/>
                <wp:docPr id="164" name="Ová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FF453" id="Ovál 164" o:spid="_x0000_s1026" style="position:absolute;margin-left:166.6pt;margin-top:116.3pt;width:14.4pt;height:14.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7" behindDoc="0" locked="0" layoutInCell="0" allowOverlap="1" wp14:anchorId="6EA0A323" wp14:editId="239F5759">
                <wp:simplePos x="0" y="0"/>
                <wp:positionH relativeFrom="column">
                  <wp:posOffset>3213100</wp:posOffset>
                </wp:positionH>
                <wp:positionV relativeFrom="paragraph">
                  <wp:posOffset>1477010</wp:posOffset>
                </wp:positionV>
                <wp:extent cx="182880" cy="182880"/>
                <wp:effectExtent l="0" t="0" r="0" b="0"/>
                <wp:wrapNone/>
                <wp:docPr id="163" name="Ová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052DC" id="Ovál 163" o:spid="_x0000_s1026" style="position:absolute;margin-left:253pt;margin-top:116.3pt;width:14.4pt;height:14.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4" behindDoc="0" locked="0" layoutInCell="0" allowOverlap="1" wp14:anchorId="32E6BEE2" wp14:editId="5935BDDD">
                <wp:simplePos x="0" y="0"/>
                <wp:positionH relativeFrom="column">
                  <wp:posOffset>2481580</wp:posOffset>
                </wp:positionH>
                <wp:positionV relativeFrom="paragraph">
                  <wp:posOffset>1477010</wp:posOffset>
                </wp:positionV>
                <wp:extent cx="182880" cy="182880"/>
                <wp:effectExtent l="0" t="0" r="0" b="0"/>
                <wp:wrapNone/>
                <wp:docPr id="162" name="Ová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CD891C" id="Ovál 162" o:spid="_x0000_s1026" style="position:absolute;margin-left:195.4pt;margin-top:116.3pt;width:14.4pt;height:14.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5" behindDoc="0" locked="0" layoutInCell="0" allowOverlap="1" wp14:anchorId="7DC1B859" wp14:editId="0BCA3236">
                <wp:simplePos x="0" y="0"/>
                <wp:positionH relativeFrom="column">
                  <wp:posOffset>2847340</wp:posOffset>
                </wp:positionH>
                <wp:positionV relativeFrom="paragraph">
                  <wp:posOffset>1477010</wp:posOffset>
                </wp:positionV>
                <wp:extent cx="182880" cy="182880"/>
                <wp:effectExtent l="0" t="0" r="0" b="0"/>
                <wp:wrapNone/>
                <wp:docPr id="161" name="Ová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CC0AF" id="Ovál 161" o:spid="_x0000_s1026" style="position:absolute;margin-left:224.2pt;margin-top:116.3pt;width:14.4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6" behindDoc="0" locked="0" layoutInCell="0" allowOverlap="1" wp14:anchorId="66F4E91A" wp14:editId="3EA63DDC">
                <wp:simplePos x="0" y="0"/>
                <wp:positionH relativeFrom="column">
                  <wp:posOffset>2664460</wp:posOffset>
                </wp:positionH>
                <wp:positionV relativeFrom="paragraph">
                  <wp:posOffset>1934210</wp:posOffset>
                </wp:positionV>
                <wp:extent cx="182880" cy="182880"/>
                <wp:effectExtent l="0" t="0" r="0" b="0"/>
                <wp:wrapNone/>
                <wp:docPr id="160" name="Ová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E2ACE" id="Ovál 160" o:spid="_x0000_s1026" style="position:absolute;margin-left:209.8pt;margin-top:152.3pt;width:14.4pt;height:14.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" o:allowincell="f" fillcolor="#0cf" strokeweight="3pt">
                <v:stroke linestyle="thinThin"/>
              </v:oval>
            </w:pict>
          </mc:Fallback>
        </mc:AlternateContent>
      </w:r>
      <w:r w:rsidR="00A2742E">
        <w:rPr>
          <w:noProof/>
        </w:rPr>
        <mc:AlternateContent>
          <mc:Choice Requires="wps">
            <w:drawing>
              <wp:anchor distT="0" distB="0" distL="114300" distR="114300" simplePos="0" relativeHeight="251658295" behindDoc="0" locked="0" layoutInCell="0" allowOverlap="1" wp14:anchorId="158D333D" wp14:editId="1BEE4FA8">
                <wp:simplePos x="0" y="0"/>
                <wp:positionH relativeFrom="column">
                  <wp:posOffset>557819</wp:posOffset>
                </wp:positionH>
                <wp:positionV relativeFrom="paragraph">
                  <wp:posOffset>164936</wp:posOffset>
                </wp:positionV>
                <wp:extent cx="165678" cy="3621"/>
                <wp:effectExtent l="0" t="76200" r="25400" b="92075"/>
                <wp:wrapNone/>
                <wp:docPr id="208" name="Přímá spojnic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8" cy="3621"/>
                        </a:xfrm>
                        <a:prstGeom prst="line">
                          <a:avLst/>
                        </a:prstGeom>
                        <a:noFill/>
                        <a:ln w="3175">
                          <a:solidFill>
                            <a:srgbClr val="00CC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F4AAAA" id="Přímá spojnice 208" o:spid="_x0000_s1026" style="position:absolute;flip:y;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3pt" to="5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" o:allowincell="f" strokecolor="#0cf" strokeweight=".25pt">
                <v:stroke endarrow="block"/>
              </v:line>
            </w:pict>
          </mc:Fallback>
        </mc:AlternateContent>
      </w:r>
      <w:r>
        <w:br w:type="page"/>
      </w:r>
    </w:p>
    <w:p w14:paraId="60AB1AA5" w14:textId="7E17B83A" w:rsidR="009F6E9C" w:rsidRPr="008968C1" w:rsidRDefault="009F6E9C" w:rsidP="008968C1">
      <w:pPr>
        <w:rPr>
          <w:rFonts w:ascii="Arial" w:hAnsi="Arial" w:cs="Arial"/>
          <w:b/>
          <w:bCs/>
          <w:color w:val="000000"/>
        </w:rPr>
      </w:pPr>
      <w:bookmarkStart w:id="587" w:name="_Toc471198434"/>
      <w:r w:rsidRPr="008968C1">
        <w:rPr>
          <w:rFonts w:ascii="Arial" w:hAnsi="Arial" w:cs="Arial"/>
          <w:b/>
          <w:bCs/>
        </w:rPr>
        <w:lastRenderedPageBreak/>
        <w:t xml:space="preserve">Obr. </w:t>
      </w:r>
      <w:r w:rsidR="008968C1" w:rsidRPr="008968C1">
        <w:rPr>
          <w:rFonts w:ascii="Arial" w:hAnsi="Arial" w:cs="Arial"/>
          <w:b/>
          <w:bCs/>
        </w:rPr>
        <w:t>č</w:t>
      </w:r>
      <w:r w:rsidRPr="008968C1">
        <w:rPr>
          <w:rFonts w:ascii="Arial" w:hAnsi="Arial" w:cs="Arial"/>
          <w:b/>
          <w:bCs/>
        </w:rPr>
        <w:t>. 2 Správa městské části</w:t>
      </w:r>
      <w:bookmarkEnd w:id="587"/>
    </w:p>
    <w:p w14:paraId="1F2A1C30" w14:textId="77777777" w:rsidR="009F6E9C" w:rsidRDefault="009F6E9C" w:rsidP="009F6E9C">
      <w:pPr>
        <w:jc w:val="right"/>
      </w:pPr>
      <w:r>
        <w:t>Příloha č. 3</w:t>
      </w:r>
    </w:p>
    <w:p w14:paraId="2D8814A9" w14:textId="77777777" w:rsidR="009F6E9C" w:rsidRDefault="009F6E9C" w:rsidP="009F6E9C">
      <w:r>
        <w:rPr>
          <w:noProof/>
        </w:rPr>
        <mc:AlternateContent>
          <mc:Choice Requires="wps">
            <w:drawing>
              <wp:anchor distT="0" distB="0" distL="114300" distR="114300" simplePos="0" relativeHeight="251658297" behindDoc="0" locked="0" layoutInCell="0" allowOverlap="1" wp14:anchorId="49625EE0" wp14:editId="5DDE9CAD">
                <wp:simplePos x="0" y="0"/>
                <wp:positionH relativeFrom="column">
                  <wp:posOffset>12700</wp:posOffset>
                </wp:positionH>
                <wp:positionV relativeFrom="paragraph">
                  <wp:posOffset>13970</wp:posOffset>
                </wp:positionV>
                <wp:extent cx="640080" cy="7879080"/>
                <wp:effectExtent l="0" t="0" r="0" b="0"/>
                <wp:wrapNone/>
                <wp:docPr id="243" name="Textové pole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7879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99D36" w14:textId="77777777" w:rsidR="0058215C" w:rsidRDefault="0058215C" w:rsidP="00046FB5">
                            <w:pPr>
                              <w:spacing w:before="1720"/>
                              <w:rPr>
                                <w:b/>
                                <w:bCs/>
                                <w:smallCaps/>
                                <w:sz w:val="72"/>
                                <w:szCs w:val="72"/>
                              </w:rPr>
                            </w:pPr>
                            <w:r>
                              <w:rPr>
                                <w:b/>
                                <w:bCs/>
                                <w:smallCaps/>
                                <w:sz w:val="72"/>
                                <w:szCs w:val="72"/>
                              </w:rPr>
                              <w:t>s</w:t>
                            </w:r>
                          </w:p>
                          <w:p w14:paraId="64A0EEB1" w14:textId="77777777" w:rsidR="0058215C" w:rsidRDefault="0058215C" w:rsidP="009F6E9C">
                            <w:pPr>
                              <w:rPr>
                                <w:b/>
                                <w:bCs/>
                                <w:smallCaps/>
                                <w:sz w:val="72"/>
                                <w:szCs w:val="72"/>
                              </w:rPr>
                            </w:pPr>
                            <w:r>
                              <w:rPr>
                                <w:b/>
                                <w:bCs/>
                                <w:smallCaps/>
                                <w:sz w:val="72"/>
                                <w:szCs w:val="72"/>
                              </w:rPr>
                              <w:t>a</w:t>
                            </w:r>
                          </w:p>
                          <w:p w14:paraId="0CF1E07C" w14:textId="77777777" w:rsidR="0058215C" w:rsidRDefault="0058215C" w:rsidP="009F6E9C">
                            <w:pPr>
                              <w:rPr>
                                <w:b/>
                                <w:bCs/>
                                <w:smallCaps/>
                                <w:sz w:val="72"/>
                                <w:szCs w:val="72"/>
                              </w:rPr>
                            </w:pPr>
                            <w:r>
                              <w:rPr>
                                <w:b/>
                                <w:bCs/>
                                <w:smallCaps/>
                                <w:sz w:val="72"/>
                                <w:szCs w:val="72"/>
                              </w:rPr>
                              <w:t>m</w:t>
                            </w:r>
                          </w:p>
                          <w:p w14:paraId="363DA2E7" w14:textId="77777777" w:rsidR="0058215C" w:rsidRDefault="0058215C" w:rsidP="009F6E9C">
                            <w:pPr>
                              <w:rPr>
                                <w:b/>
                                <w:bCs/>
                                <w:smallCaps/>
                                <w:sz w:val="72"/>
                                <w:szCs w:val="72"/>
                              </w:rPr>
                            </w:pPr>
                            <w:r>
                              <w:rPr>
                                <w:b/>
                                <w:bCs/>
                                <w:smallCaps/>
                                <w:sz w:val="72"/>
                                <w:szCs w:val="72"/>
                              </w:rPr>
                              <w:t>o</w:t>
                            </w:r>
                          </w:p>
                          <w:p w14:paraId="759F580C" w14:textId="77777777" w:rsidR="0058215C" w:rsidRDefault="0058215C" w:rsidP="009F6E9C">
                            <w:pPr>
                              <w:rPr>
                                <w:b/>
                                <w:bCs/>
                                <w:smallCaps/>
                                <w:sz w:val="72"/>
                                <w:szCs w:val="72"/>
                              </w:rPr>
                            </w:pPr>
                            <w:r>
                              <w:rPr>
                                <w:b/>
                                <w:bCs/>
                                <w:smallCaps/>
                                <w:sz w:val="72"/>
                                <w:szCs w:val="72"/>
                              </w:rPr>
                              <w:t>s</w:t>
                            </w:r>
                          </w:p>
                          <w:p w14:paraId="7D01C648" w14:textId="77777777" w:rsidR="0058215C" w:rsidRDefault="0058215C" w:rsidP="009F6E9C">
                            <w:pPr>
                              <w:rPr>
                                <w:b/>
                                <w:bCs/>
                                <w:smallCaps/>
                                <w:sz w:val="72"/>
                                <w:szCs w:val="72"/>
                              </w:rPr>
                            </w:pPr>
                            <w:r>
                              <w:rPr>
                                <w:b/>
                                <w:bCs/>
                                <w:smallCaps/>
                                <w:sz w:val="72"/>
                                <w:szCs w:val="72"/>
                              </w:rPr>
                              <w:t>p</w:t>
                            </w:r>
                          </w:p>
                          <w:p w14:paraId="4820B729" w14:textId="77777777" w:rsidR="0058215C" w:rsidRDefault="0058215C" w:rsidP="009F6E9C">
                            <w:pPr>
                              <w:rPr>
                                <w:b/>
                                <w:bCs/>
                                <w:smallCaps/>
                                <w:sz w:val="72"/>
                                <w:szCs w:val="72"/>
                              </w:rPr>
                            </w:pPr>
                            <w:r>
                              <w:rPr>
                                <w:b/>
                                <w:bCs/>
                                <w:smallCaps/>
                                <w:sz w:val="72"/>
                                <w:szCs w:val="72"/>
                              </w:rPr>
                              <w:t>r</w:t>
                            </w:r>
                          </w:p>
                          <w:p w14:paraId="2A1F753D" w14:textId="77777777" w:rsidR="0058215C" w:rsidRDefault="0058215C" w:rsidP="009F6E9C">
                            <w:pPr>
                              <w:rPr>
                                <w:b/>
                                <w:bCs/>
                                <w:smallCaps/>
                                <w:sz w:val="72"/>
                                <w:szCs w:val="72"/>
                              </w:rPr>
                            </w:pPr>
                            <w:r>
                              <w:rPr>
                                <w:b/>
                                <w:bCs/>
                                <w:smallCaps/>
                                <w:sz w:val="72"/>
                                <w:szCs w:val="72"/>
                              </w:rPr>
                              <w:t>á</w:t>
                            </w:r>
                          </w:p>
                          <w:p w14:paraId="13E17ABB" w14:textId="77777777" w:rsidR="0058215C" w:rsidRDefault="0058215C" w:rsidP="009F6E9C">
                            <w:pPr>
                              <w:rPr>
                                <w:b/>
                                <w:bCs/>
                                <w:smallCaps/>
                                <w:sz w:val="72"/>
                                <w:szCs w:val="72"/>
                              </w:rPr>
                            </w:pPr>
                            <w:r>
                              <w:rPr>
                                <w:b/>
                                <w:bCs/>
                                <w:smallCaps/>
                                <w:sz w:val="72"/>
                                <w:szCs w:val="72"/>
                              </w:rPr>
                              <w:t>v</w:t>
                            </w:r>
                          </w:p>
                          <w:p w14:paraId="4C2E1C0B" w14:textId="77777777" w:rsidR="0058215C" w:rsidRDefault="0058215C" w:rsidP="009F6E9C">
                            <w:pPr>
                              <w:rPr>
                                <w:b/>
                                <w:bCs/>
                                <w:smallCaps/>
                                <w:sz w:val="72"/>
                                <w:szCs w:val="72"/>
                              </w:rPr>
                            </w:pPr>
                            <w:r>
                              <w:rPr>
                                <w:b/>
                                <w:bCs/>
                                <w:smallCaps/>
                                <w:sz w:val="72"/>
                                <w:szCs w:val="7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5EE0" id="Textové pole 243" o:spid="_x0000_s1034" type="#_x0000_t202" style="position:absolute;margin-left:1pt;margin-top:1.1pt;width:50.4pt;height:620.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" o:allowincell="f" strokeweight="3pt">
                <v:stroke linestyle="thinThin"/>
                <v:textbox>
                  <w:txbxContent>
                    <w:p w14:paraId="2FC99D36" w14:textId="77777777" w:rsidR="0058215C" w:rsidRDefault="0058215C" w:rsidP="00046FB5">
                      <w:pPr>
                        <w:spacing w:before="1720"/>
                        <w:rPr>
                          <w:b/>
                          <w:bCs/>
                          <w:smallCaps/>
                          <w:sz w:val="72"/>
                          <w:szCs w:val="72"/>
                        </w:rPr>
                      </w:pPr>
                      <w:r>
                        <w:rPr>
                          <w:b/>
                          <w:bCs/>
                          <w:smallCaps/>
                          <w:sz w:val="72"/>
                          <w:szCs w:val="72"/>
                        </w:rPr>
                        <w:t>s</w:t>
                      </w:r>
                    </w:p>
                    <w:p w14:paraId="64A0EEB1" w14:textId="77777777" w:rsidR="0058215C" w:rsidRDefault="0058215C" w:rsidP="009F6E9C">
                      <w:pPr>
                        <w:rPr>
                          <w:b/>
                          <w:bCs/>
                          <w:smallCaps/>
                          <w:sz w:val="72"/>
                          <w:szCs w:val="72"/>
                        </w:rPr>
                      </w:pPr>
                      <w:r>
                        <w:rPr>
                          <w:b/>
                          <w:bCs/>
                          <w:smallCaps/>
                          <w:sz w:val="72"/>
                          <w:szCs w:val="72"/>
                        </w:rPr>
                        <w:t>a</w:t>
                      </w:r>
                    </w:p>
                    <w:p w14:paraId="0CF1E07C" w14:textId="77777777" w:rsidR="0058215C" w:rsidRDefault="0058215C" w:rsidP="009F6E9C">
                      <w:pPr>
                        <w:rPr>
                          <w:b/>
                          <w:bCs/>
                          <w:smallCaps/>
                          <w:sz w:val="72"/>
                          <w:szCs w:val="72"/>
                        </w:rPr>
                      </w:pPr>
                      <w:r>
                        <w:rPr>
                          <w:b/>
                          <w:bCs/>
                          <w:smallCaps/>
                          <w:sz w:val="72"/>
                          <w:szCs w:val="72"/>
                        </w:rPr>
                        <w:t>m</w:t>
                      </w:r>
                    </w:p>
                    <w:p w14:paraId="363DA2E7" w14:textId="77777777" w:rsidR="0058215C" w:rsidRDefault="0058215C" w:rsidP="009F6E9C">
                      <w:pPr>
                        <w:rPr>
                          <w:b/>
                          <w:bCs/>
                          <w:smallCaps/>
                          <w:sz w:val="72"/>
                          <w:szCs w:val="72"/>
                        </w:rPr>
                      </w:pPr>
                      <w:r>
                        <w:rPr>
                          <w:b/>
                          <w:bCs/>
                          <w:smallCaps/>
                          <w:sz w:val="72"/>
                          <w:szCs w:val="72"/>
                        </w:rPr>
                        <w:t>o</w:t>
                      </w:r>
                    </w:p>
                    <w:p w14:paraId="759F580C" w14:textId="77777777" w:rsidR="0058215C" w:rsidRDefault="0058215C" w:rsidP="009F6E9C">
                      <w:pPr>
                        <w:rPr>
                          <w:b/>
                          <w:bCs/>
                          <w:smallCaps/>
                          <w:sz w:val="72"/>
                          <w:szCs w:val="72"/>
                        </w:rPr>
                      </w:pPr>
                      <w:r>
                        <w:rPr>
                          <w:b/>
                          <w:bCs/>
                          <w:smallCaps/>
                          <w:sz w:val="72"/>
                          <w:szCs w:val="72"/>
                        </w:rPr>
                        <w:t>s</w:t>
                      </w:r>
                    </w:p>
                    <w:p w14:paraId="7D01C648" w14:textId="77777777" w:rsidR="0058215C" w:rsidRDefault="0058215C" w:rsidP="009F6E9C">
                      <w:pPr>
                        <w:rPr>
                          <w:b/>
                          <w:bCs/>
                          <w:smallCaps/>
                          <w:sz w:val="72"/>
                          <w:szCs w:val="72"/>
                        </w:rPr>
                      </w:pPr>
                      <w:r>
                        <w:rPr>
                          <w:b/>
                          <w:bCs/>
                          <w:smallCaps/>
                          <w:sz w:val="72"/>
                          <w:szCs w:val="72"/>
                        </w:rPr>
                        <w:t>p</w:t>
                      </w:r>
                    </w:p>
                    <w:p w14:paraId="4820B729" w14:textId="77777777" w:rsidR="0058215C" w:rsidRDefault="0058215C" w:rsidP="009F6E9C">
                      <w:pPr>
                        <w:rPr>
                          <w:b/>
                          <w:bCs/>
                          <w:smallCaps/>
                          <w:sz w:val="72"/>
                          <w:szCs w:val="72"/>
                        </w:rPr>
                      </w:pPr>
                      <w:r>
                        <w:rPr>
                          <w:b/>
                          <w:bCs/>
                          <w:smallCaps/>
                          <w:sz w:val="72"/>
                          <w:szCs w:val="72"/>
                        </w:rPr>
                        <w:t>r</w:t>
                      </w:r>
                    </w:p>
                    <w:p w14:paraId="2A1F753D" w14:textId="77777777" w:rsidR="0058215C" w:rsidRDefault="0058215C" w:rsidP="009F6E9C">
                      <w:pPr>
                        <w:rPr>
                          <w:b/>
                          <w:bCs/>
                          <w:smallCaps/>
                          <w:sz w:val="72"/>
                          <w:szCs w:val="72"/>
                        </w:rPr>
                      </w:pPr>
                      <w:r>
                        <w:rPr>
                          <w:b/>
                          <w:bCs/>
                          <w:smallCaps/>
                          <w:sz w:val="72"/>
                          <w:szCs w:val="72"/>
                        </w:rPr>
                        <w:t>á</w:t>
                      </w:r>
                    </w:p>
                    <w:p w14:paraId="13E17ABB" w14:textId="77777777" w:rsidR="0058215C" w:rsidRDefault="0058215C" w:rsidP="009F6E9C">
                      <w:pPr>
                        <w:rPr>
                          <w:b/>
                          <w:bCs/>
                          <w:smallCaps/>
                          <w:sz w:val="72"/>
                          <w:szCs w:val="72"/>
                        </w:rPr>
                      </w:pPr>
                      <w:r>
                        <w:rPr>
                          <w:b/>
                          <w:bCs/>
                          <w:smallCaps/>
                          <w:sz w:val="72"/>
                          <w:szCs w:val="72"/>
                        </w:rPr>
                        <w:t>v</w:t>
                      </w:r>
                    </w:p>
                    <w:p w14:paraId="4C2E1C0B" w14:textId="77777777" w:rsidR="0058215C" w:rsidRDefault="0058215C" w:rsidP="009F6E9C">
                      <w:pPr>
                        <w:rPr>
                          <w:b/>
                          <w:bCs/>
                          <w:smallCaps/>
                          <w:sz w:val="72"/>
                          <w:szCs w:val="72"/>
                        </w:rPr>
                      </w:pPr>
                      <w:r>
                        <w:rPr>
                          <w:b/>
                          <w:bCs/>
                          <w:smallCaps/>
                          <w:sz w:val="72"/>
                          <w:szCs w:val="72"/>
                        </w:rPr>
                        <w:t>a</w:t>
                      </w:r>
                    </w:p>
                  </w:txbxContent>
                </v:textbox>
              </v:shape>
            </w:pict>
          </mc:Fallback>
        </mc:AlternateContent>
      </w:r>
      <w:r>
        <w:rPr>
          <w:noProof/>
        </w:rPr>
        <mc:AlternateContent>
          <mc:Choice Requires="wps">
            <w:drawing>
              <wp:anchor distT="0" distB="0" distL="114300" distR="114300" simplePos="0" relativeHeight="251658301" behindDoc="0" locked="0" layoutInCell="0" allowOverlap="1" wp14:anchorId="402D9454" wp14:editId="2FA0418B">
                <wp:simplePos x="0" y="0"/>
                <wp:positionH relativeFrom="column">
                  <wp:posOffset>3213100</wp:posOffset>
                </wp:positionH>
                <wp:positionV relativeFrom="paragraph">
                  <wp:posOffset>13970</wp:posOffset>
                </wp:positionV>
                <wp:extent cx="2377440" cy="457200"/>
                <wp:effectExtent l="0" t="0" r="0" b="0"/>
                <wp:wrapNone/>
                <wp:docPr id="242" name="Textové pole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EDB0B" w14:textId="77777777" w:rsidR="0058215C" w:rsidRDefault="0058215C" w:rsidP="009F6E9C">
                            <w:r>
                              <w:t>volí starostu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D9454" id="Textové pole 242" o:spid="_x0000_s1035" type="#_x0000_t202" style="position:absolute;margin-left:253pt;margin-top:1.1pt;width:187.2pt;height:36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" o:allowincell="f" stroked="f" strokeweight="3pt">
                <v:stroke linestyle="thinThin"/>
                <v:textbox>
                  <w:txbxContent>
                    <w:p w14:paraId="55CEDB0B" w14:textId="77777777" w:rsidR="0058215C" w:rsidRDefault="0058215C" w:rsidP="009F6E9C">
                      <w:r>
                        <w:t>volí starostu</w:t>
                      </w:r>
                    </w:p>
                  </w:txbxContent>
                </v:textbox>
              </v:shape>
            </w:pict>
          </mc:Fallback>
        </mc:AlternateContent>
      </w:r>
      <w:r>
        <w:rPr>
          <w:noProof/>
        </w:rPr>
        <mc:AlternateContent>
          <mc:Choice Requires="wps">
            <w:drawing>
              <wp:anchor distT="0" distB="0" distL="114300" distR="114300" simplePos="0" relativeHeight="251658298" behindDoc="0" locked="0" layoutInCell="0" allowOverlap="1" wp14:anchorId="31FF41F8" wp14:editId="2892A415">
                <wp:simplePos x="0" y="0"/>
                <wp:positionH relativeFrom="column">
                  <wp:posOffset>744220</wp:posOffset>
                </wp:positionH>
                <wp:positionV relativeFrom="paragraph">
                  <wp:posOffset>13970</wp:posOffset>
                </wp:positionV>
                <wp:extent cx="2286000" cy="731520"/>
                <wp:effectExtent l="0" t="0" r="0" b="0"/>
                <wp:wrapNone/>
                <wp:docPr id="241" name="Textové pole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315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DA257" w14:textId="77777777" w:rsidR="0058215C" w:rsidRDefault="0058215C" w:rsidP="009F6E9C">
                            <w:r>
                              <w:t>Zastupitelstvo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41F8" id="Textové pole 241" o:spid="_x0000_s1036" type="#_x0000_t202" style="position:absolute;margin-left:58.6pt;margin-top:1.1pt;width:180pt;height:57.6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" o:allowincell="f" strokeweight="3pt">
                <v:stroke linestyle="thinThin"/>
                <v:textbox>
                  <w:txbxContent>
                    <w:p w14:paraId="119DA257" w14:textId="77777777" w:rsidR="0058215C" w:rsidRDefault="0058215C" w:rsidP="009F6E9C">
                      <w:r>
                        <w:t>Zastupitelstvo</w:t>
                      </w:r>
                    </w:p>
                  </w:txbxContent>
                </v:textbox>
              </v:shape>
            </w:pict>
          </mc:Fallback>
        </mc:AlternateContent>
      </w:r>
    </w:p>
    <w:p w14:paraId="588D6C36" w14:textId="77777777" w:rsidR="009F6E9C" w:rsidRDefault="009F6E9C" w:rsidP="009F6E9C"/>
    <w:p w14:paraId="447D4522" w14:textId="77777777" w:rsidR="009F6E9C" w:rsidRDefault="009F6E9C" w:rsidP="009F6E9C">
      <w:r>
        <w:rPr>
          <w:noProof/>
        </w:rPr>
        <mc:AlternateContent>
          <mc:Choice Requires="wps">
            <w:drawing>
              <wp:anchor distT="0" distB="0" distL="114300" distR="114300" simplePos="0" relativeHeight="251658308" behindDoc="0" locked="0" layoutInCell="0" allowOverlap="1" wp14:anchorId="1CAD7D11" wp14:editId="46A3BAEF">
                <wp:simplePos x="0" y="0"/>
                <wp:positionH relativeFrom="column">
                  <wp:posOffset>5224780</wp:posOffset>
                </wp:positionH>
                <wp:positionV relativeFrom="paragraph">
                  <wp:posOffset>29210</wp:posOffset>
                </wp:positionV>
                <wp:extent cx="0" cy="731520"/>
                <wp:effectExtent l="0" t="0" r="0" b="0"/>
                <wp:wrapNone/>
                <wp:docPr id="240" name="Přímá spojnic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2FCDE" id="Přímá spojnice 240" o:spid="_x0000_s1026" style="position:absolute;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4pt,2.3pt" to="411.4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" o:allowincell="f" strokeweight=".5pt">
                <v:stroke endarrow="block"/>
              </v:line>
            </w:pict>
          </mc:Fallback>
        </mc:AlternateContent>
      </w:r>
      <w:r>
        <w:rPr>
          <w:noProof/>
        </w:rPr>
        <mc:AlternateContent>
          <mc:Choice Requires="wps">
            <w:drawing>
              <wp:anchor distT="0" distB="0" distL="114300" distR="114300" simplePos="0" relativeHeight="251658307" behindDoc="0" locked="0" layoutInCell="0" allowOverlap="1" wp14:anchorId="124740CA" wp14:editId="528D3051">
                <wp:simplePos x="0" y="0"/>
                <wp:positionH relativeFrom="column">
                  <wp:posOffset>3030220</wp:posOffset>
                </wp:positionH>
                <wp:positionV relativeFrom="paragraph">
                  <wp:posOffset>29210</wp:posOffset>
                </wp:positionV>
                <wp:extent cx="2194560" cy="0"/>
                <wp:effectExtent l="0" t="0" r="0" b="0"/>
                <wp:wrapNone/>
                <wp:docPr id="239" name="Přímá spojnic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270F11" id="Přímá spojnice 239" o:spid="_x0000_s1026" style="position:absolute;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2.3pt" to="41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" o:allowincell="f" strokeweight=".5pt"/>
            </w:pict>
          </mc:Fallback>
        </mc:AlternateContent>
      </w:r>
    </w:p>
    <w:p w14:paraId="14D20A50" w14:textId="77777777" w:rsidR="009F6E9C" w:rsidRDefault="009F6E9C" w:rsidP="009F6E9C"/>
    <w:p w14:paraId="58E2542F" w14:textId="77777777" w:rsidR="009F6E9C" w:rsidRDefault="009F6E9C" w:rsidP="009F6E9C">
      <w:r>
        <w:rPr>
          <w:noProof/>
        </w:rPr>
        <mc:AlternateContent>
          <mc:Choice Requires="wps">
            <w:drawing>
              <wp:anchor distT="0" distB="0" distL="114300" distR="114300" simplePos="0" relativeHeight="251658315" behindDoc="0" locked="0" layoutInCell="0" allowOverlap="1" wp14:anchorId="0D837057" wp14:editId="06797614">
                <wp:simplePos x="0" y="0"/>
                <wp:positionH relativeFrom="column">
                  <wp:posOffset>835660</wp:posOffset>
                </wp:positionH>
                <wp:positionV relativeFrom="paragraph">
                  <wp:posOffset>44450</wp:posOffset>
                </wp:positionV>
                <wp:extent cx="0" cy="2560320"/>
                <wp:effectExtent l="0" t="0" r="0" b="0"/>
                <wp:wrapNone/>
                <wp:docPr id="238" name="Přímá spojnic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032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2018E" id="Přímá spojnice 238" o:spid="_x0000_s1026" style="position:absolute;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5pt" to="65.8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" o:allowincell="f" strokeweight=".5pt"/>
            </w:pict>
          </mc:Fallback>
        </mc:AlternateContent>
      </w:r>
      <w:r>
        <w:rPr>
          <w:noProof/>
        </w:rPr>
        <mc:AlternateContent>
          <mc:Choice Requires="wps">
            <w:drawing>
              <wp:anchor distT="0" distB="0" distL="114300" distR="114300" simplePos="0" relativeHeight="251658306" behindDoc="0" locked="0" layoutInCell="0" allowOverlap="1" wp14:anchorId="7CB380C7" wp14:editId="0D60563F">
                <wp:simplePos x="0" y="0"/>
                <wp:positionH relativeFrom="column">
                  <wp:posOffset>2296795</wp:posOffset>
                </wp:positionH>
                <wp:positionV relativeFrom="paragraph">
                  <wp:posOffset>44450</wp:posOffset>
                </wp:positionV>
                <wp:extent cx="0" cy="548640"/>
                <wp:effectExtent l="0" t="0" r="0" b="0"/>
                <wp:wrapNone/>
                <wp:docPr id="237" name="Přímá spojnic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0DB4CF" id="Přímá spojnice 237" o:spid="_x0000_s1026" style="position:absolute;flip:y;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5pt" to="180.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" o:allowincell="f" strokeweight=".5pt">
                <v:stroke endarrow="block"/>
              </v:line>
            </w:pict>
          </mc:Fallback>
        </mc:AlternateContent>
      </w:r>
      <w:r>
        <w:rPr>
          <w:noProof/>
        </w:rPr>
        <mc:AlternateContent>
          <mc:Choice Requires="wps">
            <w:drawing>
              <wp:anchor distT="0" distB="0" distL="114300" distR="114300" simplePos="0" relativeHeight="251658304" behindDoc="0" locked="0" layoutInCell="0" allowOverlap="1" wp14:anchorId="43D95D6B" wp14:editId="04E1A3FF">
                <wp:simplePos x="0" y="0"/>
                <wp:positionH relativeFrom="column">
                  <wp:posOffset>1839595</wp:posOffset>
                </wp:positionH>
                <wp:positionV relativeFrom="paragraph">
                  <wp:posOffset>44450</wp:posOffset>
                </wp:positionV>
                <wp:extent cx="0" cy="640080"/>
                <wp:effectExtent l="0" t="0" r="0" b="0"/>
                <wp:wrapNone/>
                <wp:docPr id="236" name="Přímá spojnic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D3014F" id="Přímá spojnice 236"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3.5pt" to="144.8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" o:allowincell="f" strokeweight=".5pt">
                <v:stroke endarrow="block"/>
              </v:line>
            </w:pict>
          </mc:Fallback>
        </mc:AlternateContent>
      </w:r>
      <w:r>
        <w:rPr>
          <w:noProof/>
        </w:rPr>
        <mc:AlternateContent>
          <mc:Choice Requires="wps">
            <w:drawing>
              <wp:anchor distT="0" distB="0" distL="114300" distR="114300" simplePos="0" relativeHeight="251658303" behindDoc="0" locked="0" layoutInCell="0" allowOverlap="1" wp14:anchorId="5F5D241C" wp14:editId="133F2209">
                <wp:simplePos x="0" y="0"/>
                <wp:positionH relativeFrom="column">
                  <wp:posOffset>2298700</wp:posOffset>
                </wp:positionH>
                <wp:positionV relativeFrom="paragraph">
                  <wp:posOffset>135890</wp:posOffset>
                </wp:positionV>
                <wp:extent cx="1645920" cy="457200"/>
                <wp:effectExtent l="0" t="0" r="0" b="0"/>
                <wp:wrapNone/>
                <wp:docPr id="235" name="Textové pole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5F7A9" w14:textId="77777777" w:rsidR="0058215C" w:rsidRDefault="0058215C" w:rsidP="009F6E9C">
                            <w:r>
                              <w:t>nejvyšší orgán MČ</w:t>
                            </w:r>
                          </w:p>
                          <w:p w14:paraId="5A9AE2D6" w14:textId="77777777" w:rsidR="0058215C" w:rsidRDefault="0058215C" w:rsidP="009F6E9C">
                            <w:pPr>
                              <w:jc w:val="center"/>
                            </w:pPr>
                            <w:r>
                              <w:t>je odpovědný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241C" id="Textové pole 235" o:spid="_x0000_s1037" type="#_x0000_t202" style="position:absolute;margin-left:181pt;margin-top:10.7pt;width:129.6pt;height:36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" o:allowincell="f" stroked="f" strokeweight="3pt">
                <v:stroke linestyle="thinThin"/>
                <v:textbox>
                  <w:txbxContent>
                    <w:p w14:paraId="5B25F7A9" w14:textId="77777777" w:rsidR="0058215C" w:rsidRDefault="0058215C" w:rsidP="009F6E9C">
                      <w:r>
                        <w:t>nejvyšší orgán MČ</w:t>
                      </w:r>
                    </w:p>
                    <w:p w14:paraId="5A9AE2D6" w14:textId="77777777" w:rsidR="0058215C" w:rsidRDefault="0058215C" w:rsidP="009F6E9C">
                      <w:pPr>
                        <w:jc w:val="center"/>
                      </w:pPr>
                      <w:r>
                        <w:t>je odpovědný</w:t>
                      </w:r>
                    </w:p>
                  </w:txbxContent>
                </v:textbox>
              </v:shape>
            </w:pict>
          </mc:Fallback>
        </mc:AlternateContent>
      </w:r>
    </w:p>
    <w:p w14:paraId="7DC486F5" w14:textId="77777777" w:rsidR="009F6E9C" w:rsidRDefault="009F6E9C" w:rsidP="009F6E9C">
      <w:r>
        <w:rPr>
          <w:noProof/>
        </w:rPr>
        <mc:AlternateContent>
          <mc:Choice Requires="wps">
            <w:drawing>
              <wp:anchor distT="0" distB="0" distL="114300" distR="114300" simplePos="0" relativeHeight="251658302" behindDoc="0" locked="0" layoutInCell="0" allowOverlap="1" wp14:anchorId="78098144" wp14:editId="1FB11148">
                <wp:simplePos x="0" y="0"/>
                <wp:positionH relativeFrom="column">
                  <wp:posOffset>835660</wp:posOffset>
                </wp:positionH>
                <wp:positionV relativeFrom="paragraph">
                  <wp:posOffset>50165</wp:posOffset>
                </wp:positionV>
                <wp:extent cx="914400" cy="274320"/>
                <wp:effectExtent l="0" t="0" r="0" b="0"/>
                <wp:wrapNone/>
                <wp:docPr id="234" name="Textové pole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F67DB" w14:textId="77777777" w:rsidR="0058215C" w:rsidRDefault="0058215C" w:rsidP="009F6E9C">
                            <w:r>
                              <w:t>zřizuje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98144" id="Textové pole 234" o:spid="_x0000_s1038" type="#_x0000_t202" style="position:absolute;margin-left:65.8pt;margin-top:3.95pt;width:1in;height:21.6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" o:allowincell="f" stroked="f" strokeweight="3pt">
                <v:stroke linestyle="thinThin"/>
                <v:textbox>
                  <w:txbxContent>
                    <w:p w14:paraId="43DF67DB" w14:textId="77777777" w:rsidR="0058215C" w:rsidRDefault="0058215C" w:rsidP="009F6E9C">
                      <w:r>
                        <w:t>zřizuje</w:t>
                      </w:r>
                    </w:p>
                  </w:txbxContent>
                </v:textbox>
              </v:shape>
            </w:pict>
          </mc:Fallback>
        </mc:AlternateContent>
      </w:r>
    </w:p>
    <w:p w14:paraId="777A56D1" w14:textId="77777777" w:rsidR="009F6E9C" w:rsidRDefault="009F6E9C" w:rsidP="009F6E9C">
      <w:r>
        <w:rPr>
          <w:noProof/>
        </w:rPr>
        <mc:AlternateContent>
          <mc:Choice Requires="wps">
            <w:drawing>
              <wp:anchor distT="0" distB="0" distL="114300" distR="114300" simplePos="0" relativeHeight="251658300" behindDoc="0" locked="0" layoutInCell="0" allowOverlap="1" wp14:anchorId="66F0A922" wp14:editId="39955D1C">
                <wp:simplePos x="0" y="0"/>
                <wp:positionH relativeFrom="column">
                  <wp:posOffset>4036060</wp:posOffset>
                </wp:positionH>
                <wp:positionV relativeFrom="paragraph">
                  <wp:posOffset>59690</wp:posOffset>
                </wp:positionV>
                <wp:extent cx="2377440" cy="548640"/>
                <wp:effectExtent l="0" t="0" r="0" b="0"/>
                <wp:wrapNone/>
                <wp:docPr id="233" name="Textové pole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7F901E" w14:textId="77777777" w:rsidR="0058215C" w:rsidRDefault="0058215C" w:rsidP="009F6E9C">
                            <w: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A922" id="Textové pole 233" o:spid="_x0000_s1039" type="#_x0000_t202" style="position:absolute;margin-left:317.8pt;margin-top:4.7pt;width:187.2pt;height:43.2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" o:allowincell="f" strokeweight="3pt">
                <v:stroke linestyle="thinThin"/>
                <v:textbox>
                  <w:txbxContent>
                    <w:p w14:paraId="547F901E" w14:textId="77777777" w:rsidR="0058215C" w:rsidRDefault="0058215C" w:rsidP="009F6E9C">
                      <w:r>
                        <w:t>Starosta</w:t>
                      </w:r>
                    </w:p>
                  </w:txbxContent>
                </v:textbox>
              </v:shape>
            </w:pict>
          </mc:Fallback>
        </mc:AlternateContent>
      </w:r>
    </w:p>
    <w:p w14:paraId="2B618CD5" w14:textId="77777777" w:rsidR="009F6E9C" w:rsidRDefault="009F6E9C" w:rsidP="009F6E9C">
      <w:r>
        <w:rPr>
          <w:noProof/>
        </w:rPr>
        <mc:AlternateContent>
          <mc:Choice Requires="wps">
            <w:drawing>
              <wp:anchor distT="0" distB="0" distL="114300" distR="114300" simplePos="0" relativeHeight="251658311" behindDoc="0" locked="0" layoutInCell="0" allowOverlap="1" wp14:anchorId="3221DA42" wp14:editId="57BEDCB5">
                <wp:simplePos x="0" y="0"/>
                <wp:positionH relativeFrom="column">
                  <wp:posOffset>2664460</wp:posOffset>
                </wp:positionH>
                <wp:positionV relativeFrom="paragraph">
                  <wp:posOffset>67310</wp:posOffset>
                </wp:positionV>
                <wp:extent cx="1371600" cy="1554480"/>
                <wp:effectExtent l="0" t="0" r="0" b="0"/>
                <wp:wrapNone/>
                <wp:docPr id="232" name="Přímá spojnic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5544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870BE" id="Přímá spojnice 232" o:spid="_x0000_s1026" style="position:absolute;flip:x;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5.3pt" to="317.8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" o:allowincell="f" strokeweight=".5pt">
                <v:stroke endarrow="block"/>
              </v:line>
            </w:pict>
          </mc:Fallback>
        </mc:AlternateContent>
      </w:r>
      <w:r>
        <w:rPr>
          <w:noProof/>
        </w:rPr>
        <mc:AlternateContent>
          <mc:Choice Requires="wps">
            <w:drawing>
              <wp:anchor distT="0" distB="0" distL="114300" distR="114300" simplePos="0" relativeHeight="251658305" behindDoc="0" locked="0" layoutInCell="0" allowOverlap="1" wp14:anchorId="5025F793" wp14:editId="5B97AADA">
                <wp:simplePos x="0" y="0"/>
                <wp:positionH relativeFrom="column">
                  <wp:posOffset>2296795</wp:posOffset>
                </wp:positionH>
                <wp:positionV relativeFrom="paragraph">
                  <wp:posOffset>67310</wp:posOffset>
                </wp:positionV>
                <wp:extent cx="1737360" cy="0"/>
                <wp:effectExtent l="0" t="0" r="0" b="0"/>
                <wp:wrapNone/>
                <wp:docPr id="231" name="Přímá spojnic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D88F2F" id="Přímá spojnice 231" o:spid="_x0000_s1026" style="position:absolute;flip:x;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5.3pt" to="31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" o:allowincell="f" strokeweight=".5pt"/>
            </w:pict>
          </mc:Fallback>
        </mc:AlternateContent>
      </w:r>
      <w:r>
        <w:rPr>
          <w:noProof/>
        </w:rPr>
        <mc:AlternateContent>
          <mc:Choice Requires="wps">
            <w:drawing>
              <wp:anchor distT="0" distB="0" distL="114300" distR="114300" simplePos="0" relativeHeight="251658299" behindDoc="0" locked="0" layoutInCell="0" allowOverlap="1" wp14:anchorId="64824EFA" wp14:editId="761CA83B">
                <wp:simplePos x="0" y="0"/>
                <wp:positionH relativeFrom="column">
                  <wp:posOffset>1018540</wp:posOffset>
                </wp:positionH>
                <wp:positionV relativeFrom="paragraph">
                  <wp:posOffset>158750</wp:posOffset>
                </wp:positionV>
                <wp:extent cx="1645920" cy="548640"/>
                <wp:effectExtent l="0" t="0" r="0" b="0"/>
                <wp:wrapNone/>
                <wp:docPr id="230" name="Textové pole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712728" w14:textId="77777777" w:rsidR="0058215C" w:rsidRDefault="0058215C" w:rsidP="009F6E9C">
                            <w:r>
                              <w:t>Výbor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4EFA" id="Textové pole 230" o:spid="_x0000_s1040" type="#_x0000_t202" style="position:absolute;margin-left:80.2pt;margin-top:12.5pt;width:129.6pt;height:43.2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" o:allowincell="f" strokeweight="3pt">
                <v:stroke linestyle="thinThin"/>
                <v:textbox>
                  <w:txbxContent>
                    <w:p w14:paraId="79712728" w14:textId="77777777" w:rsidR="0058215C" w:rsidRDefault="0058215C" w:rsidP="009F6E9C">
                      <w:r>
                        <w:t>Výbor</w:t>
                      </w:r>
                    </w:p>
                  </w:txbxContent>
                </v:textbox>
              </v:shape>
            </w:pict>
          </mc:Fallback>
        </mc:AlternateContent>
      </w:r>
    </w:p>
    <w:p w14:paraId="5864996D" w14:textId="77777777" w:rsidR="009F6E9C" w:rsidRDefault="009F6E9C" w:rsidP="009F6E9C"/>
    <w:p w14:paraId="265EC078" w14:textId="5AD2D65C" w:rsidR="009F6E9C" w:rsidRDefault="00572EF7" w:rsidP="009F6E9C">
      <w:r>
        <w:rPr>
          <w:noProof/>
        </w:rPr>
        <mc:AlternateContent>
          <mc:Choice Requires="wps">
            <w:drawing>
              <wp:anchor distT="0" distB="0" distL="114300" distR="114300" simplePos="0" relativeHeight="251658310" behindDoc="0" locked="0" layoutInCell="0" allowOverlap="1" wp14:anchorId="446ED05A" wp14:editId="652307EC">
                <wp:simplePos x="0" y="0"/>
                <wp:positionH relativeFrom="column">
                  <wp:posOffset>3942491</wp:posOffset>
                </wp:positionH>
                <wp:positionV relativeFrom="paragraph">
                  <wp:posOffset>173601</wp:posOffset>
                </wp:positionV>
                <wp:extent cx="2724671" cy="671265"/>
                <wp:effectExtent l="0" t="0" r="0" b="0"/>
                <wp:wrapNone/>
                <wp:docPr id="229" name="Textové pole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671" cy="67126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FB77A" w14:textId="2DEB1184" w:rsidR="0058215C" w:rsidRPr="003B535E" w:rsidRDefault="0058215C" w:rsidP="003B535E">
                            <w:pPr>
                              <w:rPr>
                                <w:b/>
                                <w:bCs/>
                                <w:sz w:val="28"/>
                                <w:szCs w:val="28"/>
                              </w:rPr>
                            </w:pPr>
                            <w:bookmarkStart w:id="588" w:name="_Toc93917764"/>
                            <w:bookmarkStart w:id="589" w:name="_Toc146528005"/>
                            <w:bookmarkStart w:id="590" w:name="_Toc148605273"/>
                            <w:bookmarkStart w:id="591" w:name="_Toc167948359"/>
                            <w:r w:rsidRPr="003B535E">
                              <w:rPr>
                                <w:b/>
                                <w:bCs/>
                                <w:sz w:val="28"/>
                                <w:szCs w:val="28"/>
                              </w:rPr>
                              <w:t>je řídícím orgánem zastupitelstva i rady</w:t>
                            </w:r>
                            <w:r w:rsidR="003B535E">
                              <w:rPr>
                                <w:b/>
                                <w:bCs/>
                                <w:sz w:val="28"/>
                                <w:szCs w:val="28"/>
                              </w:rPr>
                              <w:t xml:space="preserve"> </w:t>
                            </w:r>
                            <w:r w:rsidRPr="003B535E">
                              <w:rPr>
                                <w:b/>
                                <w:bCs/>
                                <w:sz w:val="28"/>
                                <w:szCs w:val="28"/>
                              </w:rPr>
                              <w:t>reprezentant MČ</w:t>
                            </w:r>
                            <w:bookmarkEnd w:id="588"/>
                            <w:bookmarkEnd w:id="589"/>
                            <w:bookmarkEnd w:id="590"/>
                            <w:bookmarkEnd w:id="5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D05A" id="Textové pole 229" o:spid="_x0000_s1041" type="#_x0000_t202" style="position:absolute;margin-left:310.45pt;margin-top:13.65pt;width:214.55pt;height:52.8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" o:allowincell="f" stroked="f" strokeweight="3pt">
                <v:stroke linestyle="thinThin"/>
                <v:textbox>
                  <w:txbxContent>
                    <w:p w14:paraId="3D9FB77A" w14:textId="2DEB1184" w:rsidR="0058215C" w:rsidRPr="003B535E" w:rsidRDefault="0058215C" w:rsidP="003B535E">
                      <w:pPr>
                        <w:rPr>
                          <w:b/>
                          <w:bCs/>
                          <w:sz w:val="28"/>
                          <w:szCs w:val="28"/>
                        </w:rPr>
                      </w:pPr>
                      <w:bookmarkStart w:id="592" w:name="_Toc93917764"/>
                      <w:bookmarkStart w:id="593" w:name="_Toc146528005"/>
                      <w:bookmarkStart w:id="594" w:name="_Toc148605273"/>
                      <w:bookmarkStart w:id="595" w:name="_Toc167948359"/>
                      <w:r w:rsidRPr="003B535E">
                        <w:rPr>
                          <w:b/>
                          <w:bCs/>
                          <w:sz w:val="28"/>
                          <w:szCs w:val="28"/>
                        </w:rPr>
                        <w:t>je řídícím orgánem zastupitelstva i rady</w:t>
                      </w:r>
                      <w:r w:rsidR="003B535E">
                        <w:rPr>
                          <w:b/>
                          <w:bCs/>
                          <w:sz w:val="28"/>
                          <w:szCs w:val="28"/>
                        </w:rPr>
                        <w:t xml:space="preserve"> </w:t>
                      </w:r>
                      <w:r w:rsidRPr="003B535E">
                        <w:rPr>
                          <w:b/>
                          <w:bCs/>
                          <w:sz w:val="28"/>
                          <w:szCs w:val="28"/>
                        </w:rPr>
                        <w:t>reprezentant MČ</w:t>
                      </w:r>
                      <w:bookmarkEnd w:id="592"/>
                      <w:bookmarkEnd w:id="593"/>
                      <w:bookmarkEnd w:id="594"/>
                      <w:bookmarkEnd w:id="595"/>
                    </w:p>
                  </w:txbxContent>
                </v:textbox>
              </v:shape>
            </w:pict>
          </mc:Fallback>
        </mc:AlternateContent>
      </w:r>
    </w:p>
    <w:p w14:paraId="1C0A7537" w14:textId="35CED51F" w:rsidR="009F6E9C" w:rsidRDefault="009F6E9C" w:rsidP="009F6E9C"/>
    <w:p w14:paraId="583F8C9B" w14:textId="77777777" w:rsidR="009F6E9C" w:rsidRDefault="009F6E9C" w:rsidP="009F6E9C"/>
    <w:p w14:paraId="1901F70B" w14:textId="77777777" w:rsidR="009F6E9C" w:rsidRDefault="009F6E9C" w:rsidP="009F6E9C"/>
    <w:p w14:paraId="7B6F2793" w14:textId="77777777" w:rsidR="009F6E9C" w:rsidRDefault="009F6E9C" w:rsidP="009F6E9C"/>
    <w:p w14:paraId="724E36A6" w14:textId="77777777" w:rsidR="009F6E9C" w:rsidRDefault="009F6E9C" w:rsidP="009F6E9C"/>
    <w:p w14:paraId="3D936F12" w14:textId="77777777" w:rsidR="009F6E9C" w:rsidRDefault="009F6E9C" w:rsidP="009F6E9C"/>
    <w:p w14:paraId="5C18ED9D" w14:textId="77777777" w:rsidR="009F6E9C" w:rsidRDefault="009F6E9C" w:rsidP="009F6E9C">
      <w:r>
        <w:rPr>
          <w:noProof/>
        </w:rPr>
        <mc:AlternateContent>
          <mc:Choice Requires="wps">
            <w:drawing>
              <wp:anchor distT="0" distB="0" distL="114300" distR="114300" simplePos="0" relativeHeight="251658309" behindDoc="0" locked="0" layoutInCell="0" allowOverlap="1" wp14:anchorId="1580F908" wp14:editId="0FDE7250">
                <wp:simplePos x="0" y="0"/>
                <wp:positionH relativeFrom="column">
                  <wp:posOffset>1018540</wp:posOffset>
                </wp:positionH>
                <wp:positionV relativeFrom="paragraph">
                  <wp:posOffset>44450</wp:posOffset>
                </wp:positionV>
                <wp:extent cx="3200400" cy="914400"/>
                <wp:effectExtent l="0" t="0" r="0" b="0"/>
                <wp:wrapNone/>
                <wp:docPr id="228" name="Textové pole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1D620" w14:textId="77777777" w:rsidR="0058215C" w:rsidRDefault="0058215C" w:rsidP="009F6E9C">
                            <w:pPr>
                              <w:jc w:val="center"/>
                              <w:rPr>
                                <w:b/>
                                <w:bCs/>
                                <w:smallCaps/>
                                <w:sz w:val="36"/>
                                <w:szCs w:val="36"/>
                              </w:rPr>
                            </w:pPr>
                          </w:p>
                          <w:p w14:paraId="29406916" w14:textId="77777777" w:rsidR="0058215C" w:rsidRDefault="0058215C" w:rsidP="009F6E9C">
                            <w:r>
                              <w: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F908" id="Textové pole 228" o:spid="_x0000_s1042" type="#_x0000_t202" style="position:absolute;margin-left:80.2pt;margin-top:3.5pt;width:252pt;height:1in;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" o:allowincell="f" strokeweight="3pt">
                <v:stroke linestyle="thinThin"/>
                <v:textbox>
                  <w:txbxContent>
                    <w:p w14:paraId="6AC1D620" w14:textId="77777777" w:rsidR="0058215C" w:rsidRDefault="0058215C" w:rsidP="009F6E9C">
                      <w:pPr>
                        <w:jc w:val="center"/>
                        <w:rPr>
                          <w:b/>
                          <w:bCs/>
                          <w:smallCaps/>
                          <w:sz w:val="36"/>
                          <w:szCs w:val="36"/>
                        </w:rPr>
                      </w:pPr>
                    </w:p>
                    <w:p w14:paraId="29406916" w14:textId="77777777" w:rsidR="0058215C" w:rsidRDefault="0058215C" w:rsidP="009F6E9C">
                      <w:r>
                        <w:t>Rada</w:t>
                      </w:r>
                    </w:p>
                  </w:txbxContent>
                </v:textbox>
              </v:shape>
            </w:pict>
          </mc:Fallback>
        </mc:AlternateContent>
      </w:r>
    </w:p>
    <w:p w14:paraId="43608557" w14:textId="77777777" w:rsidR="009F6E9C" w:rsidRDefault="009F6E9C" w:rsidP="009F6E9C"/>
    <w:p w14:paraId="68E82442" w14:textId="77777777" w:rsidR="009F6E9C" w:rsidRDefault="009F6E9C" w:rsidP="009F6E9C">
      <w:r>
        <w:rPr>
          <w:noProof/>
        </w:rPr>
        <mc:AlternateContent>
          <mc:Choice Requires="wps">
            <w:drawing>
              <wp:anchor distT="0" distB="0" distL="114300" distR="114300" simplePos="0" relativeHeight="251658323" behindDoc="0" locked="0" layoutInCell="0" allowOverlap="1" wp14:anchorId="63D428B3" wp14:editId="5D2A395C">
                <wp:simplePos x="0" y="0"/>
                <wp:positionH relativeFrom="column">
                  <wp:posOffset>4584700</wp:posOffset>
                </wp:positionH>
                <wp:positionV relativeFrom="paragraph">
                  <wp:posOffset>59690</wp:posOffset>
                </wp:positionV>
                <wp:extent cx="0" cy="3749040"/>
                <wp:effectExtent l="0" t="0" r="0" b="0"/>
                <wp:wrapNone/>
                <wp:docPr id="227" name="Přímá spojnic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490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2247A" id="Přímá spojnice 227" o:spid="_x0000_s1026" style="position:absolute;flip:x;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4.7pt" to="361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" o:allowincell="f" strokeweight=".5pt"/>
            </w:pict>
          </mc:Fallback>
        </mc:AlternateContent>
      </w:r>
      <w:r>
        <w:rPr>
          <w:noProof/>
        </w:rPr>
        <mc:AlternateContent>
          <mc:Choice Requires="wps">
            <w:drawing>
              <wp:anchor distT="0" distB="0" distL="114300" distR="114300" simplePos="0" relativeHeight="251658324" behindDoc="0" locked="0" layoutInCell="0" allowOverlap="1" wp14:anchorId="37E77290" wp14:editId="4522C69E">
                <wp:simplePos x="0" y="0"/>
                <wp:positionH relativeFrom="column">
                  <wp:posOffset>4676140</wp:posOffset>
                </wp:positionH>
                <wp:positionV relativeFrom="paragraph">
                  <wp:posOffset>59690</wp:posOffset>
                </wp:positionV>
                <wp:extent cx="365760" cy="1737360"/>
                <wp:effectExtent l="0" t="0" r="0" b="0"/>
                <wp:wrapNone/>
                <wp:docPr id="226" name="Textové pole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3736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B861C" w14:textId="77777777" w:rsidR="0058215C" w:rsidRDefault="0058215C" w:rsidP="009F6E9C">
                            <w:pPr>
                              <w:jc w:val="center"/>
                              <w:rPr>
                                <w:b/>
                                <w:bCs/>
                                <w:smallCaps/>
                              </w:rPr>
                            </w:pPr>
                            <w:r>
                              <w:rPr>
                                <w:b/>
                                <w:bCs/>
                                <w:smallCaps/>
                              </w:rPr>
                              <w:t>Z</w:t>
                            </w:r>
                          </w:p>
                          <w:p w14:paraId="7894A421" w14:textId="77777777" w:rsidR="0058215C" w:rsidRDefault="0058215C" w:rsidP="009F6E9C">
                            <w:pPr>
                              <w:jc w:val="center"/>
                              <w:rPr>
                                <w:b/>
                                <w:bCs/>
                                <w:smallCaps/>
                              </w:rPr>
                            </w:pPr>
                            <w:r>
                              <w:rPr>
                                <w:b/>
                                <w:bCs/>
                                <w:smallCaps/>
                              </w:rPr>
                              <w:t>ř</w:t>
                            </w:r>
                          </w:p>
                          <w:p w14:paraId="79697C86" w14:textId="77777777" w:rsidR="0058215C" w:rsidRDefault="0058215C" w:rsidP="009F6E9C">
                            <w:pPr>
                              <w:jc w:val="center"/>
                              <w:rPr>
                                <w:b/>
                                <w:bCs/>
                                <w:smallCaps/>
                              </w:rPr>
                            </w:pPr>
                            <w:r>
                              <w:rPr>
                                <w:b/>
                                <w:bCs/>
                                <w:smallCaps/>
                              </w:rPr>
                              <w:t>i</w:t>
                            </w:r>
                          </w:p>
                          <w:p w14:paraId="5EDB084E" w14:textId="77777777" w:rsidR="0058215C" w:rsidRDefault="0058215C" w:rsidP="009F6E9C">
                            <w:pPr>
                              <w:jc w:val="center"/>
                              <w:rPr>
                                <w:b/>
                                <w:bCs/>
                                <w:smallCaps/>
                              </w:rPr>
                            </w:pPr>
                            <w:r>
                              <w:rPr>
                                <w:b/>
                                <w:bCs/>
                                <w:smallCaps/>
                              </w:rPr>
                              <w:t>z</w:t>
                            </w:r>
                          </w:p>
                          <w:p w14:paraId="13DA7A45" w14:textId="77777777" w:rsidR="0058215C" w:rsidRDefault="0058215C" w:rsidP="009F6E9C">
                            <w:pPr>
                              <w:jc w:val="center"/>
                              <w:rPr>
                                <w:b/>
                                <w:bCs/>
                                <w:smallCaps/>
                              </w:rPr>
                            </w:pPr>
                            <w:r>
                              <w:rPr>
                                <w:b/>
                                <w:bCs/>
                                <w:smallCaps/>
                              </w:rPr>
                              <w:t>u</w:t>
                            </w:r>
                          </w:p>
                          <w:p w14:paraId="3F916C0D" w14:textId="77777777" w:rsidR="0058215C" w:rsidRDefault="0058215C" w:rsidP="009F6E9C">
                            <w:pPr>
                              <w:jc w:val="center"/>
                              <w:rPr>
                                <w:b/>
                                <w:bCs/>
                                <w:smallCaps/>
                              </w:rPr>
                            </w:pPr>
                            <w:r>
                              <w:rPr>
                                <w:b/>
                                <w:bCs/>
                                <w:smallCaps/>
                              </w:rPr>
                              <w:t>j</w:t>
                            </w:r>
                          </w:p>
                          <w:p w14:paraId="48EB1766" w14:textId="77777777" w:rsidR="0058215C" w:rsidRDefault="0058215C" w:rsidP="009F6E9C">
                            <w:pPr>
                              <w:jc w:val="center"/>
                              <w:rPr>
                                <w:b/>
                                <w:bCs/>
                                <w:smallCaps/>
                              </w:rPr>
                            </w:pPr>
                            <w:r>
                              <w:rPr>
                                <w:b/>
                                <w:bCs/>
                                <w:smallCap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7290" id="Textové pole 226" o:spid="_x0000_s1043" type="#_x0000_t202" style="position:absolute;margin-left:368.2pt;margin-top:4.7pt;width:28.8pt;height:136.8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" o:allowincell="f" stroked="f" strokeweight="3pt">
                <v:stroke linestyle="thinThin"/>
                <v:textbox>
                  <w:txbxContent>
                    <w:p w14:paraId="1A3B861C" w14:textId="77777777" w:rsidR="0058215C" w:rsidRDefault="0058215C" w:rsidP="009F6E9C">
                      <w:pPr>
                        <w:jc w:val="center"/>
                        <w:rPr>
                          <w:b/>
                          <w:bCs/>
                          <w:smallCaps/>
                        </w:rPr>
                      </w:pPr>
                      <w:r>
                        <w:rPr>
                          <w:b/>
                          <w:bCs/>
                          <w:smallCaps/>
                        </w:rPr>
                        <w:t>Z</w:t>
                      </w:r>
                    </w:p>
                    <w:p w14:paraId="7894A421" w14:textId="77777777" w:rsidR="0058215C" w:rsidRDefault="0058215C" w:rsidP="009F6E9C">
                      <w:pPr>
                        <w:jc w:val="center"/>
                        <w:rPr>
                          <w:b/>
                          <w:bCs/>
                          <w:smallCaps/>
                        </w:rPr>
                      </w:pPr>
                      <w:r>
                        <w:rPr>
                          <w:b/>
                          <w:bCs/>
                          <w:smallCaps/>
                        </w:rPr>
                        <w:t>ř</w:t>
                      </w:r>
                    </w:p>
                    <w:p w14:paraId="79697C86" w14:textId="77777777" w:rsidR="0058215C" w:rsidRDefault="0058215C" w:rsidP="009F6E9C">
                      <w:pPr>
                        <w:jc w:val="center"/>
                        <w:rPr>
                          <w:b/>
                          <w:bCs/>
                          <w:smallCaps/>
                        </w:rPr>
                      </w:pPr>
                      <w:r>
                        <w:rPr>
                          <w:b/>
                          <w:bCs/>
                          <w:smallCaps/>
                        </w:rPr>
                        <w:t>i</w:t>
                      </w:r>
                    </w:p>
                    <w:p w14:paraId="5EDB084E" w14:textId="77777777" w:rsidR="0058215C" w:rsidRDefault="0058215C" w:rsidP="009F6E9C">
                      <w:pPr>
                        <w:jc w:val="center"/>
                        <w:rPr>
                          <w:b/>
                          <w:bCs/>
                          <w:smallCaps/>
                        </w:rPr>
                      </w:pPr>
                      <w:r>
                        <w:rPr>
                          <w:b/>
                          <w:bCs/>
                          <w:smallCaps/>
                        </w:rPr>
                        <w:t>z</w:t>
                      </w:r>
                    </w:p>
                    <w:p w14:paraId="13DA7A45" w14:textId="77777777" w:rsidR="0058215C" w:rsidRDefault="0058215C" w:rsidP="009F6E9C">
                      <w:pPr>
                        <w:jc w:val="center"/>
                        <w:rPr>
                          <w:b/>
                          <w:bCs/>
                          <w:smallCaps/>
                        </w:rPr>
                      </w:pPr>
                      <w:r>
                        <w:rPr>
                          <w:b/>
                          <w:bCs/>
                          <w:smallCaps/>
                        </w:rPr>
                        <w:t>u</w:t>
                      </w:r>
                    </w:p>
                    <w:p w14:paraId="3F916C0D" w14:textId="77777777" w:rsidR="0058215C" w:rsidRDefault="0058215C" w:rsidP="009F6E9C">
                      <w:pPr>
                        <w:jc w:val="center"/>
                        <w:rPr>
                          <w:b/>
                          <w:bCs/>
                          <w:smallCaps/>
                        </w:rPr>
                      </w:pPr>
                      <w:r>
                        <w:rPr>
                          <w:b/>
                          <w:bCs/>
                          <w:smallCaps/>
                        </w:rPr>
                        <w:t>j</w:t>
                      </w:r>
                    </w:p>
                    <w:p w14:paraId="48EB1766" w14:textId="77777777" w:rsidR="0058215C" w:rsidRDefault="0058215C" w:rsidP="009F6E9C">
                      <w:pPr>
                        <w:jc w:val="center"/>
                        <w:rPr>
                          <w:b/>
                          <w:bCs/>
                          <w:smallCaps/>
                        </w:rPr>
                      </w:pPr>
                      <w:r>
                        <w:rPr>
                          <w:b/>
                          <w:bCs/>
                          <w:smallCaps/>
                        </w:rPr>
                        <w:t>e</w:t>
                      </w:r>
                    </w:p>
                  </w:txbxContent>
                </v:textbox>
              </v:shape>
            </w:pict>
          </mc:Fallback>
        </mc:AlternateContent>
      </w:r>
      <w:r>
        <w:rPr>
          <w:noProof/>
        </w:rPr>
        <mc:AlternateContent>
          <mc:Choice Requires="wps">
            <w:drawing>
              <wp:anchor distT="0" distB="0" distL="114300" distR="114300" simplePos="0" relativeHeight="251658322" behindDoc="0" locked="0" layoutInCell="0" allowOverlap="1" wp14:anchorId="622A801A" wp14:editId="13814415">
                <wp:simplePos x="0" y="0"/>
                <wp:positionH relativeFrom="column">
                  <wp:posOffset>4218940</wp:posOffset>
                </wp:positionH>
                <wp:positionV relativeFrom="paragraph">
                  <wp:posOffset>59690</wp:posOffset>
                </wp:positionV>
                <wp:extent cx="365760" cy="0"/>
                <wp:effectExtent l="0" t="0" r="0" b="0"/>
                <wp:wrapNone/>
                <wp:docPr id="225" name="Přímá spojnic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949AE" id="Přímá spojnice 225" o:spid="_x0000_s1026" style="position:absolute;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4.7pt" to="36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" o:allowincell="f" strokeweight=".5pt"/>
            </w:pict>
          </mc:Fallback>
        </mc:AlternateContent>
      </w:r>
      <w:r>
        <w:rPr>
          <w:noProof/>
        </w:rPr>
        <mc:AlternateContent>
          <mc:Choice Requires="wps">
            <w:drawing>
              <wp:anchor distT="0" distB="0" distL="114300" distR="114300" simplePos="0" relativeHeight="251658317" behindDoc="0" locked="0" layoutInCell="0" allowOverlap="1" wp14:anchorId="611D9CEA" wp14:editId="48199B31">
                <wp:simplePos x="0" y="0"/>
                <wp:positionH relativeFrom="column">
                  <wp:posOffset>835660</wp:posOffset>
                </wp:positionH>
                <wp:positionV relativeFrom="paragraph">
                  <wp:posOffset>151130</wp:posOffset>
                </wp:positionV>
                <wp:extent cx="0" cy="2286000"/>
                <wp:effectExtent l="0" t="0" r="0" b="0"/>
                <wp:wrapNone/>
                <wp:docPr id="224" name="Přímá spojnic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61434" id="Přímá spojnice 224" o:spid="_x0000_s1026" style="position:absolute;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1.9pt" to="65.8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" o:allowincell="f" strokeweight=".5pt"/>
            </w:pict>
          </mc:Fallback>
        </mc:AlternateContent>
      </w:r>
      <w:r>
        <w:rPr>
          <w:noProof/>
        </w:rPr>
        <mc:AlternateContent>
          <mc:Choice Requires="wps">
            <w:drawing>
              <wp:anchor distT="0" distB="0" distL="114300" distR="114300" simplePos="0" relativeHeight="251658316" behindDoc="0" locked="0" layoutInCell="0" allowOverlap="1" wp14:anchorId="19638D01" wp14:editId="1B252FEA">
                <wp:simplePos x="0" y="0"/>
                <wp:positionH relativeFrom="column">
                  <wp:posOffset>835660</wp:posOffset>
                </wp:positionH>
                <wp:positionV relativeFrom="paragraph">
                  <wp:posOffset>151130</wp:posOffset>
                </wp:positionV>
                <wp:extent cx="182880" cy="0"/>
                <wp:effectExtent l="0" t="0" r="0" b="0"/>
                <wp:wrapNone/>
                <wp:docPr id="223" name="Přímá spojnic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BC44F" id="Přímá spojnice 223" o:spid="_x0000_s1026" style="position:absolute;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1.9pt" to="8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" o:allowincell="f" strokeweight=".5pt">
                <v:stroke endarrow="block"/>
              </v:line>
            </w:pict>
          </mc:Fallback>
        </mc:AlternateContent>
      </w:r>
    </w:p>
    <w:p w14:paraId="2CC3E706" w14:textId="77777777" w:rsidR="009F6E9C" w:rsidRDefault="009F6E9C" w:rsidP="009F6E9C"/>
    <w:p w14:paraId="72828BFF" w14:textId="77777777" w:rsidR="009F6E9C" w:rsidRDefault="009F6E9C" w:rsidP="009F6E9C"/>
    <w:p w14:paraId="1541A608" w14:textId="77777777" w:rsidR="009F6E9C" w:rsidRDefault="009F6E9C" w:rsidP="009F6E9C">
      <w:r>
        <w:rPr>
          <w:noProof/>
        </w:rPr>
        <mc:AlternateContent>
          <mc:Choice Requires="wps">
            <w:drawing>
              <wp:anchor distT="0" distB="0" distL="114300" distR="114300" simplePos="0" relativeHeight="251658321" behindDoc="0" locked="0" layoutInCell="0" allowOverlap="1" wp14:anchorId="7CABE198" wp14:editId="68FA9042">
                <wp:simplePos x="0" y="0"/>
                <wp:positionH relativeFrom="column">
                  <wp:posOffset>2847340</wp:posOffset>
                </wp:positionH>
                <wp:positionV relativeFrom="paragraph">
                  <wp:posOffset>82550</wp:posOffset>
                </wp:positionV>
                <wp:extent cx="914400" cy="274320"/>
                <wp:effectExtent l="0" t="0" r="0" b="0"/>
                <wp:wrapNone/>
                <wp:docPr id="222" name="Přímá spojnic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B02F7" id="Přímá spojnice 222" o:spid="_x0000_s1026" style="position:absolute;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pt,6.5pt" to="296.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" o:allowincell="f" strokeweight=".5pt">
                <v:stroke endarrow="block"/>
              </v:line>
            </w:pict>
          </mc:Fallback>
        </mc:AlternateContent>
      </w:r>
      <w:r>
        <w:rPr>
          <w:noProof/>
        </w:rPr>
        <mc:AlternateContent>
          <mc:Choice Requires="wps">
            <w:drawing>
              <wp:anchor distT="0" distB="0" distL="114300" distR="114300" simplePos="0" relativeHeight="251658320" behindDoc="0" locked="0" layoutInCell="0" allowOverlap="1" wp14:anchorId="6F7D208C" wp14:editId="2E567C44">
                <wp:simplePos x="0" y="0"/>
                <wp:positionH relativeFrom="column">
                  <wp:posOffset>2573020</wp:posOffset>
                </wp:positionH>
                <wp:positionV relativeFrom="paragraph">
                  <wp:posOffset>82550</wp:posOffset>
                </wp:positionV>
                <wp:extent cx="0" cy="1371600"/>
                <wp:effectExtent l="0" t="0" r="0" b="0"/>
                <wp:wrapNone/>
                <wp:docPr id="221" name="Přímá spojnic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8A918" id="Přímá spojnice 221" o:spid="_x0000_s1026" style="position:absolute;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pt,6.5pt" to="202.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" o:allowincell="f" strokeweight=".5pt">
                <v:stroke endarrow="block"/>
              </v:line>
            </w:pict>
          </mc:Fallback>
        </mc:AlternateContent>
      </w:r>
    </w:p>
    <w:p w14:paraId="128B4611" w14:textId="77777777" w:rsidR="009F6E9C" w:rsidRDefault="009F6E9C" w:rsidP="009F6E9C">
      <w:r>
        <w:rPr>
          <w:noProof/>
        </w:rPr>
        <mc:AlternateContent>
          <mc:Choice Requires="wps">
            <w:drawing>
              <wp:anchor distT="0" distB="0" distL="114300" distR="114300" simplePos="0" relativeHeight="251658319" behindDoc="0" locked="0" layoutInCell="0" allowOverlap="1" wp14:anchorId="46EA1BA3" wp14:editId="1E331B60">
                <wp:simplePos x="0" y="0"/>
                <wp:positionH relativeFrom="column">
                  <wp:posOffset>1018540</wp:posOffset>
                </wp:positionH>
                <wp:positionV relativeFrom="paragraph">
                  <wp:posOffset>-635</wp:posOffset>
                </wp:positionV>
                <wp:extent cx="1554480" cy="548640"/>
                <wp:effectExtent l="0" t="0" r="0" b="0"/>
                <wp:wrapNone/>
                <wp:docPr id="220" name="Textové pol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AEEA3" w14:textId="77777777" w:rsidR="0058215C" w:rsidRPr="009C0602" w:rsidRDefault="0058215C" w:rsidP="009C0602">
                            <w:pPr>
                              <w:rPr>
                                <w:b/>
                                <w:bCs/>
                                <w:sz w:val="32"/>
                                <w:szCs w:val="32"/>
                              </w:rPr>
                            </w:pPr>
                            <w:bookmarkStart w:id="596" w:name="_Toc93917765"/>
                            <w:bookmarkStart w:id="597" w:name="_Toc146528006"/>
                            <w:bookmarkStart w:id="598" w:name="_Toc148605274"/>
                            <w:bookmarkStart w:id="599" w:name="_Toc167948360"/>
                            <w:r w:rsidRPr="009C0602">
                              <w:rPr>
                                <w:b/>
                                <w:bCs/>
                                <w:sz w:val="32"/>
                                <w:szCs w:val="32"/>
                              </w:rPr>
                              <w:t>výkonný orgán samosprávy</w:t>
                            </w:r>
                            <w:bookmarkEnd w:id="596"/>
                            <w:bookmarkEnd w:id="597"/>
                            <w:bookmarkEnd w:id="598"/>
                            <w:bookmarkEnd w:id="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1BA3" id="Textové pole 220" o:spid="_x0000_s1044" type="#_x0000_t202" style="position:absolute;margin-left:80.2pt;margin-top:-.05pt;width:122.4pt;height:43.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" o:allowincell="f" stroked="f" strokeweight="3pt">
                <v:stroke linestyle="thinThin"/>
                <v:textbox>
                  <w:txbxContent>
                    <w:p w14:paraId="3D2AEEA3" w14:textId="77777777" w:rsidR="0058215C" w:rsidRPr="009C0602" w:rsidRDefault="0058215C" w:rsidP="009C0602">
                      <w:pPr>
                        <w:rPr>
                          <w:b/>
                          <w:bCs/>
                          <w:sz w:val="32"/>
                          <w:szCs w:val="32"/>
                        </w:rPr>
                      </w:pPr>
                      <w:bookmarkStart w:id="600" w:name="_Toc93917765"/>
                      <w:bookmarkStart w:id="601" w:name="_Toc146528006"/>
                      <w:bookmarkStart w:id="602" w:name="_Toc148605274"/>
                      <w:bookmarkStart w:id="603" w:name="_Toc167948360"/>
                      <w:r w:rsidRPr="009C0602">
                        <w:rPr>
                          <w:b/>
                          <w:bCs/>
                          <w:sz w:val="32"/>
                          <w:szCs w:val="32"/>
                        </w:rPr>
                        <w:t>výkonný orgán samosprávy</w:t>
                      </w:r>
                      <w:bookmarkEnd w:id="600"/>
                      <w:bookmarkEnd w:id="601"/>
                      <w:bookmarkEnd w:id="602"/>
                      <w:bookmarkEnd w:id="603"/>
                    </w:p>
                  </w:txbxContent>
                </v:textbox>
              </v:shape>
            </w:pict>
          </mc:Fallback>
        </mc:AlternateContent>
      </w:r>
    </w:p>
    <w:p w14:paraId="040BC6C2" w14:textId="77777777" w:rsidR="009F6E9C" w:rsidRDefault="009F6E9C" w:rsidP="009F6E9C">
      <w:r>
        <w:rPr>
          <w:noProof/>
        </w:rPr>
        <mc:AlternateContent>
          <mc:Choice Requires="wps">
            <w:drawing>
              <wp:anchor distT="0" distB="0" distL="114300" distR="114300" simplePos="0" relativeHeight="251658313" behindDoc="0" locked="0" layoutInCell="0" allowOverlap="1" wp14:anchorId="29ADFF94" wp14:editId="1332921B">
                <wp:simplePos x="0" y="0"/>
                <wp:positionH relativeFrom="column">
                  <wp:posOffset>2938780</wp:posOffset>
                </wp:positionH>
                <wp:positionV relativeFrom="paragraph">
                  <wp:posOffset>6985</wp:posOffset>
                </wp:positionV>
                <wp:extent cx="1463040" cy="548640"/>
                <wp:effectExtent l="0" t="0" r="0" b="0"/>
                <wp:wrapNone/>
                <wp:docPr id="219" name="Textové pol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ACBAF" w14:textId="77777777" w:rsidR="0058215C" w:rsidRDefault="0058215C" w:rsidP="009F6E9C">
                            <w:r>
                              <w:t>Komise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FF94" id="Textové pole 219" o:spid="_x0000_s1045" type="#_x0000_t202" style="position:absolute;margin-left:231.4pt;margin-top:.55pt;width:115.2pt;height:43.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" o:allowincell="f" strokeweight="3pt">
                <v:stroke linestyle="thinThin"/>
                <v:textbox>
                  <w:txbxContent>
                    <w:p w14:paraId="487ACBAF" w14:textId="77777777" w:rsidR="0058215C" w:rsidRDefault="0058215C" w:rsidP="009F6E9C">
                      <w:r>
                        <w:t>Komise</w:t>
                      </w:r>
                    </w:p>
                  </w:txbxContent>
                </v:textbox>
              </v:shape>
            </w:pict>
          </mc:Fallback>
        </mc:AlternateContent>
      </w:r>
    </w:p>
    <w:p w14:paraId="52D4A604" w14:textId="77777777" w:rsidR="009F6E9C" w:rsidRDefault="009F6E9C" w:rsidP="009F6E9C"/>
    <w:p w14:paraId="42F1C15E" w14:textId="77777777" w:rsidR="009F6E9C" w:rsidRDefault="009F6E9C" w:rsidP="009F6E9C"/>
    <w:p w14:paraId="4F940BCA" w14:textId="77777777" w:rsidR="009F6E9C" w:rsidRDefault="009F6E9C" w:rsidP="009F6E9C"/>
    <w:p w14:paraId="7D9519A6" w14:textId="77777777" w:rsidR="009F6E9C" w:rsidRDefault="009F6E9C" w:rsidP="009F6E9C"/>
    <w:p w14:paraId="5C05EA44" w14:textId="77777777" w:rsidR="009F6E9C" w:rsidRDefault="009F6E9C" w:rsidP="009F6E9C"/>
    <w:p w14:paraId="69F9215F" w14:textId="77777777" w:rsidR="009F6E9C" w:rsidRDefault="009F6E9C" w:rsidP="009F6E9C">
      <w:r>
        <w:rPr>
          <w:noProof/>
        </w:rPr>
        <mc:AlternateContent>
          <mc:Choice Requires="wps">
            <w:drawing>
              <wp:anchor distT="0" distB="0" distL="114300" distR="114300" simplePos="0" relativeHeight="251658314" behindDoc="0" locked="0" layoutInCell="0" allowOverlap="1" wp14:anchorId="161BD846" wp14:editId="4544AD54">
                <wp:simplePos x="0" y="0"/>
                <wp:positionH relativeFrom="column">
                  <wp:posOffset>4676140</wp:posOffset>
                </wp:positionH>
                <wp:positionV relativeFrom="paragraph">
                  <wp:posOffset>52705</wp:posOffset>
                </wp:positionV>
                <wp:extent cx="1554480" cy="2872740"/>
                <wp:effectExtent l="0" t="0" r="0" b="0"/>
                <wp:wrapNone/>
                <wp:docPr id="218" name="Textové pol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727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80AC9" w14:textId="77777777" w:rsidR="0058215C" w:rsidRDefault="0058215C" w:rsidP="00C5226B">
                            <w:pPr>
                              <w:spacing w:before="1240"/>
                              <w:jc w:val="center"/>
                              <w:rPr>
                                <w:b/>
                                <w:bCs/>
                                <w:smallCaps/>
                                <w:sz w:val="36"/>
                                <w:szCs w:val="36"/>
                              </w:rPr>
                            </w:pPr>
                            <w:r>
                              <w:rPr>
                                <w:b/>
                                <w:bCs/>
                                <w:smallCaps/>
                                <w:sz w:val="36"/>
                                <w:szCs w:val="36"/>
                              </w:rPr>
                              <w:t>Přenesená působnost státní správy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D846" id="Textové pole 218" o:spid="_x0000_s1046" type="#_x0000_t202" style="position:absolute;margin-left:368.2pt;margin-top:4.15pt;width:122.4pt;height:226.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" o:allowincell="f" strokeweight="3pt">
                <v:stroke linestyle="thinThin"/>
                <v:textbox>
                  <w:txbxContent>
                    <w:p w14:paraId="0A680AC9" w14:textId="77777777" w:rsidR="0058215C" w:rsidRDefault="0058215C" w:rsidP="00C5226B">
                      <w:pPr>
                        <w:spacing w:before="1240"/>
                        <w:jc w:val="center"/>
                        <w:rPr>
                          <w:b/>
                          <w:bCs/>
                          <w:smallCaps/>
                          <w:sz w:val="36"/>
                          <w:szCs w:val="36"/>
                        </w:rPr>
                      </w:pPr>
                      <w:r>
                        <w:rPr>
                          <w:b/>
                          <w:bCs/>
                          <w:smallCaps/>
                          <w:sz w:val="36"/>
                          <w:szCs w:val="36"/>
                        </w:rPr>
                        <w:t>Přenesená působnost státní správy</w:t>
                      </w:r>
                    </w:p>
                  </w:txbxContent>
                </v:textbox>
              </v:shape>
            </w:pict>
          </mc:Fallback>
        </mc:AlternateContent>
      </w:r>
      <w:r>
        <w:rPr>
          <w:noProof/>
        </w:rPr>
        <mc:AlternateContent>
          <mc:Choice Requires="wps">
            <w:drawing>
              <wp:anchor distT="0" distB="0" distL="114300" distR="114300" simplePos="0" relativeHeight="251658312" behindDoc="0" locked="0" layoutInCell="0" allowOverlap="1" wp14:anchorId="76BA3652" wp14:editId="60C2DA94">
                <wp:simplePos x="0" y="0"/>
                <wp:positionH relativeFrom="column">
                  <wp:posOffset>1201420</wp:posOffset>
                </wp:positionH>
                <wp:positionV relativeFrom="paragraph">
                  <wp:posOffset>52705</wp:posOffset>
                </wp:positionV>
                <wp:extent cx="3108960" cy="822960"/>
                <wp:effectExtent l="0" t="0" r="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82296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B3C10" w14:textId="77777777" w:rsidR="0058215C" w:rsidRDefault="0058215C" w:rsidP="009F6E9C">
                            <w:pPr>
                              <w:jc w:val="center"/>
                              <w:rPr>
                                <w:b/>
                                <w:bCs/>
                                <w:smallCaps/>
                                <w:sz w:val="32"/>
                                <w:szCs w:val="32"/>
                              </w:rPr>
                            </w:pPr>
                          </w:p>
                          <w:p w14:paraId="154C09A2" w14:textId="77777777" w:rsidR="0058215C" w:rsidRDefault="0058215C" w:rsidP="009F6E9C">
                            <w:r>
                              <w:t>Úřad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A3652" id="Textové pole 217" o:spid="_x0000_s1047" type="#_x0000_t202" style="position:absolute;margin-left:94.6pt;margin-top:4.15pt;width:244.8pt;height:64.8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" o:allowincell="f" strokeweight="3pt">
                <v:stroke linestyle="thinThin"/>
                <v:textbox>
                  <w:txbxContent>
                    <w:p w14:paraId="444B3C10" w14:textId="77777777" w:rsidR="0058215C" w:rsidRDefault="0058215C" w:rsidP="009F6E9C">
                      <w:pPr>
                        <w:jc w:val="center"/>
                        <w:rPr>
                          <w:b/>
                          <w:bCs/>
                          <w:smallCaps/>
                          <w:sz w:val="32"/>
                          <w:szCs w:val="32"/>
                        </w:rPr>
                      </w:pPr>
                    </w:p>
                    <w:p w14:paraId="154C09A2" w14:textId="77777777" w:rsidR="0058215C" w:rsidRDefault="0058215C" w:rsidP="009F6E9C">
                      <w:r>
                        <w:t>Úřad</w:t>
                      </w:r>
                    </w:p>
                  </w:txbxContent>
                </v:textbox>
              </v:shape>
            </w:pict>
          </mc:Fallback>
        </mc:AlternateContent>
      </w:r>
    </w:p>
    <w:p w14:paraId="15821E38" w14:textId="77777777" w:rsidR="009F6E9C" w:rsidRDefault="009F6E9C" w:rsidP="009F6E9C"/>
    <w:p w14:paraId="3BCE029E" w14:textId="77777777" w:rsidR="009F6E9C" w:rsidRDefault="009F6E9C" w:rsidP="009F6E9C">
      <w:r>
        <w:rPr>
          <w:noProof/>
        </w:rPr>
        <mc:AlternateContent>
          <mc:Choice Requires="wps">
            <w:drawing>
              <wp:anchor distT="0" distB="0" distL="114300" distR="114300" simplePos="0" relativeHeight="251658318" behindDoc="0" locked="0" layoutInCell="0" allowOverlap="1" wp14:anchorId="2E484419" wp14:editId="25692EE0">
                <wp:simplePos x="0" y="0"/>
                <wp:positionH relativeFrom="column">
                  <wp:posOffset>835660</wp:posOffset>
                </wp:positionH>
                <wp:positionV relativeFrom="paragraph">
                  <wp:posOffset>159385</wp:posOffset>
                </wp:positionV>
                <wp:extent cx="365760" cy="0"/>
                <wp:effectExtent l="0" t="0" r="0" b="0"/>
                <wp:wrapNone/>
                <wp:docPr id="216" name="Přímá spojnic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47ED52" id="Přímá spojnice 216" o:spid="_x0000_s1026" style="position:absolute;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2.55pt" to="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" o:allowincell="f" strokeweight=".5pt">
                <v:stroke endarrow="block"/>
              </v:line>
            </w:pict>
          </mc:Fallback>
        </mc:AlternateContent>
      </w:r>
    </w:p>
    <w:p w14:paraId="69472AAF" w14:textId="77777777" w:rsidR="009F6E9C" w:rsidRDefault="009F6E9C" w:rsidP="009F6E9C"/>
    <w:p w14:paraId="6A3D59C2" w14:textId="77777777" w:rsidR="009F6E9C" w:rsidRDefault="009F6E9C" w:rsidP="009F6E9C"/>
    <w:p w14:paraId="4EA94DAE" w14:textId="77777777" w:rsidR="009F6E9C" w:rsidRDefault="009F6E9C" w:rsidP="009F6E9C">
      <w:r>
        <w:rPr>
          <w:noProof/>
        </w:rPr>
        <mc:AlternateContent>
          <mc:Choice Requires="wps">
            <w:drawing>
              <wp:anchor distT="0" distB="0" distL="114300" distR="114300" simplePos="0" relativeHeight="251658325" behindDoc="0" locked="0" layoutInCell="0" allowOverlap="1" wp14:anchorId="4F381F44" wp14:editId="37145004">
                <wp:simplePos x="0" y="0"/>
                <wp:positionH relativeFrom="column">
                  <wp:posOffset>1750060</wp:posOffset>
                </wp:positionH>
                <wp:positionV relativeFrom="paragraph">
                  <wp:posOffset>90805</wp:posOffset>
                </wp:positionV>
                <wp:extent cx="2194560" cy="548640"/>
                <wp:effectExtent l="0" t="0" r="0" b="0"/>
                <wp:wrapNone/>
                <wp:docPr id="215" name="Textové pole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4FD2F3" w14:textId="77777777" w:rsidR="0058215C" w:rsidRDefault="0058215C" w:rsidP="009F6E9C">
                            <w:pPr>
                              <w:jc w:val="center"/>
                            </w:pPr>
                            <w:r>
                              <w:t>výkonný 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1F44" id="Textové pole 215" o:spid="_x0000_s1048" type="#_x0000_t202" style="position:absolute;margin-left:137.8pt;margin-top:7.15pt;width:172.8pt;height:43.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" o:allowincell="f" filled="f" stroked="f" strokeweight="3pt">
                <v:stroke linestyle="thinThin"/>
                <v:textbox>
                  <w:txbxContent>
                    <w:p w14:paraId="064FD2F3" w14:textId="77777777" w:rsidR="0058215C" w:rsidRDefault="0058215C" w:rsidP="009F6E9C">
                      <w:pPr>
                        <w:jc w:val="center"/>
                      </w:pPr>
                      <w:r>
                        <w:t>výkonný orgán</w:t>
                      </w:r>
                    </w:p>
                  </w:txbxContent>
                </v:textbox>
              </v:shape>
            </w:pict>
          </mc:Fallback>
        </mc:AlternateContent>
      </w:r>
    </w:p>
    <w:p w14:paraId="5015DCC2" w14:textId="77777777" w:rsidR="009F6E9C" w:rsidRDefault="009F6E9C" w:rsidP="009F6E9C"/>
    <w:p w14:paraId="71C2E26E" w14:textId="77777777" w:rsidR="009F6E9C" w:rsidRDefault="009F6E9C" w:rsidP="009F6E9C"/>
    <w:p w14:paraId="5C757BA3" w14:textId="77777777" w:rsidR="009F6E9C" w:rsidRDefault="009F6E9C" w:rsidP="009F6E9C">
      <w:r>
        <w:rPr>
          <w:noProof/>
        </w:rPr>
        <mc:AlternateContent>
          <mc:Choice Requires="wps">
            <w:drawing>
              <wp:anchor distT="0" distB="0" distL="114300" distR="114300" simplePos="0" relativeHeight="251658327" behindDoc="0" locked="0" layoutInCell="1" allowOverlap="1" wp14:anchorId="214E7AE7" wp14:editId="5ACDB467">
                <wp:simplePos x="0" y="0"/>
                <wp:positionH relativeFrom="column">
                  <wp:posOffset>3086100</wp:posOffset>
                </wp:positionH>
                <wp:positionV relativeFrom="paragraph">
                  <wp:posOffset>121285</wp:posOffset>
                </wp:positionV>
                <wp:extent cx="1280160" cy="685800"/>
                <wp:effectExtent l="0" t="0" r="0" b="0"/>
                <wp:wrapNone/>
                <wp:docPr id="214" name="Textové pol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834C13" w14:textId="77777777" w:rsidR="0058215C" w:rsidRDefault="0058215C" w:rsidP="009F6E9C">
                            <w:pPr>
                              <w:jc w:val="center"/>
                            </w:pPr>
                            <w:r>
                              <w:t xml:space="preserve">odbory </w:t>
                            </w:r>
                          </w:p>
                          <w:p w14:paraId="1D0A5423" w14:textId="77777777" w:rsidR="0058215C" w:rsidRDefault="0058215C" w:rsidP="009F6E9C">
                            <w:pPr>
                              <w:jc w:val="center"/>
                            </w:pPr>
                            <w:proofErr w:type="gramStart"/>
                            <w:r>
                              <w:t>( pro</w:t>
                            </w:r>
                            <w:proofErr w:type="gramEnd"/>
                            <w:r>
                              <w:t xml:space="preserve"> jednotlivé úseky činnosti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7AE7" id="Textové pole 214" o:spid="_x0000_s1049" type="#_x0000_t202" style="position:absolute;margin-left:243pt;margin-top:9.55pt;width:100.8pt;height:54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" filled="f" stroked="f" strokeweight="3pt">
                <v:stroke linestyle="thinThin"/>
                <v:textbox>
                  <w:txbxContent>
                    <w:p w14:paraId="59834C13" w14:textId="77777777" w:rsidR="0058215C" w:rsidRDefault="0058215C" w:rsidP="009F6E9C">
                      <w:pPr>
                        <w:jc w:val="center"/>
                      </w:pPr>
                      <w:r>
                        <w:t xml:space="preserve">odbory </w:t>
                      </w:r>
                    </w:p>
                    <w:p w14:paraId="1D0A5423" w14:textId="77777777" w:rsidR="0058215C" w:rsidRDefault="0058215C" w:rsidP="009F6E9C">
                      <w:pPr>
                        <w:jc w:val="center"/>
                      </w:pPr>
                      <w:proofErr w:type="gramStart"/>
                      <w:r>
                        <w:t>( pro</w:t>
                      </w:r>
                      <w:proofErr w:type="gramEnd"/>
                      <w:r>
                        <w:t xml:space="preserve"> jednotlivé úseky činnosti )</w:t>
                      </w:r>
                    </w:p>
                  </w:txbxContent>
                </v:textbox>
              </v:shape>
            </w:pict>
          </mc:Fallback>
        </mc:AlternateContent>
      </w:r>
      <w:r>
        <w:rPr>
          <w:noProof/>
        </w:rPr>
        <mc:AlternateContent>
          <mc:Choice Requires="wps">
            <w:drawing>
              <wp:anchor distT="0" distB="0" distL="114300" distR="114300" simplePos="0" relativeHeight="251658326" behindDoc="0" locked="0" layoutInCell="0" allowOverlap="1" wp14:anchorId="208EAE02" wp14:editId="1CB64D5C">
                <wp:simplePos x="0" y="0"/>
                <wp:positionH relativeFrom="column">
                  <wp:posOffset>744220</wp:posOffset>
                </wp:positionH>
                <wp:positionV relativeFrom="paragraph">
                  <wp:posOffset>113665</wp:posOffset>
                </wp:positionV>
                <wp:extent cx="2286000" cy="548640"/>
                <wp:effectExtent l="0" t="0" r="0" b="0"/>
                <wp:wrapNone/>
                <wp:docPr id="213" name="Textové pole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9E6E2F" w14:textId="588AE917" w:rsidR="0058215C" w:rsidRDefault="0058215C" w:rsidP="009F6E9C">
                            <w:pPr>
                              <w:jc w:val="center"/>
                            </w:pPr>
                            <w:r>
                              <w:t>v čele starosta</w:t>
                            </w:r>
                            <w:r w:rsidR="00363962">
                              <w:t xml:space="preserve"> a </w:t>
                            </w:r>
                            <w:r>
                              <w:t>tajemnice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AE02" id="Textové pole 213" o:spid="_x0000_s1050" type="#_x0000_t202" style="position:absolute;margin-left:58.6pt;margin-top:8.95pt;width:180pt;height:43.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" o:allowincell="f" filled="f" stroked="f" strokeweight="3pt">
                <v:stroke linestyle="thinThin"/>
                <v:textbox>
                  <w:txbxContent>
                    <w:p w14:paraId="389E6E2F" w14:textId="588AE917" w:rsidR="0058215C" w:rsidRDefault="0058215C" w:rsidP="009F6E9C">
                      <w:pPr>
                        <w:jc w:val="center"/>
                      </w:pPr>
                      <w:r>
                        <w:t>v čele starosta</w:t>
                      </w:r>
                      <w:r w:rsidR="00363962">
                        <w:t xml:space="preserve"> a </w:t>
                      </w:r>
                      <w:r>
                        <w:t>tajemnice</w:t>
                      </w:r>
                    </w:p>
                  </w:txbxContent>
                </v:textbox>
              </v:shape>
            </w:pict>
          </mc:Fallback>
        </mc:AlternateContent>
      </w:r>
    </w:p>
    <w:p w14:paraId="221508CA" w14:textId="77777777" w:rsidR="009F6E9C" w:rsidRDefault="009F6E9C" w:rsidP="009F6E9C"/>
    <w:p w14:paraId="1BFEE86E" w14:textId="77777777" w:rsidR="009F6E9C" w:rsidRDefault="009F6E9C" w:rsidP="009F6E9C">
      <w:r>
        <w:rPr>
          <w:noProof/>
        </w:rPr>
        <mc:AlternateContent>
          <mc:Choice Requires="wps">
            <w:drawing>
              <wp:anchor distT="0" distB="0" distL="114300" distR="114300" simplePos="0" relativeHeight="251658328" behindDoc="0" locked="0" layoutInCell="0" allowOverlap="1" wp14:anchorId="18C2729A" wp14:editId="76B34FEA">
                <wp:simplePos x="0" y="0"/>
                <wp:positionH relativeFrom="column">
                  <wp:posOffset>4218940</wp:posOffset>
                </wp:positionH>
                <wp:positionV relativeFrom="paragraph">
                  <wp:posOffset>128905</wp:posOffset>
                </wp:positionV>
                <wp:extent cx="365760" cy="0"/>
                <wp:effectExtent l="0" t="0" r="0" b="0"/>
                <wp:wrapNone/>
                <wp:docPr id="212" name="Přímá spojnic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D969B" id="Přímá spojnice 212" o:spid="_x0000_s1026" style="position:absolute;flip:x;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10.15pt" to="36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" o:allowincell="f" strokeweight=".5pt">
                <v:stroke endarrow="block"/>
              </v:line>
            </w:pict>
          </mc:Fallback>
        </mc:AlternateContent>
      </w:r>
    </w:p>
    <w:p w14:paraId="1D277C89" w14:textId="77777777" w:rsidR="009F6E9C" w:rsidRDefault="009F6E9C" w:rsidP="009F6E9C"/>
    <w:p w14:paraId="0EE14C92" w14:textId="77777777" w:rsidR="009F6E9C" w:rsidRDefault="009F6E9C" w:rsidP="009F6E9C"/>
    <w:p w14:paraId="3913D185" w14:textId="42FB13A9" w:rsidR="008968C1" w:rsidRDefault="009F6E9C" w:rsidP="008968C1">
      <w:bookmarkStart w:id="604" w:name="_Toc471198435"/>
      <w:r>
        <w:t xml:space="preserve">Obr. </w:t>
      </w:r>
      <w:r w:rsidR="008968C1">
        <w:t>č</w:t>
      </w:r>
      <w:r>
        <w:t>. 3</w:t>
      </w:r>
      <w:r w:rsidRPr="00F61615">
        <w:t xml:space="preserve"> </w:t>
      </w:r>
    </w:p>
    <w:p w14:paraId="2FE58D55" w14:textId="051F2C2D" w:rsidR="009F6E9C" w:rsidRPr="001E78A1" w:rsidRDefault="008968C1" w:rsidP="001E78A1">
      <w:pPr>
        <w:spacing w:after="280"/>
        <w:rPr>
          <w:rFonts w:ascii="Arial" w:hAnsi="Arial" w:cs="Arial"/>
          <w:b/>
          <w:bCs/>
        </w:rPr>
      </w:pPr>
      <w:r w:rsidRPr="008968C1">
        <w:rPr>
          <w:rFonts w:ascii="Arial" w:hAnsi="Arial" w:cs="Arial"/>
          <w:b/>
          <w:bCs/>
        </w:rPr>
        <w:lastRenderedPageBreak/>
        <w:t xml:space="preserve">Obr. č. 3 </w:t>
      </w:r>
      <w:r w:rsidR="009F6E9C" w:rsidRPr="008968C1">
        <w:rPr>
          <w:rFonts w:ascii="Arial" w:hAnsi="Arial" w:cs="Arial"/>
          <w:b/>
          <w:bCs/>
        </w:rPr>
        <w:t>Obecný model rozhodování samosprávných orgánů</w:t>
      </w:r>
      <w:bookmarkEnd w:id="604"/>
    </w:p>
    <w:p w14:paraId="15CB3FD3" w14:textId="31B7776D" w:rsidR="001E78A1" w:rsidRDefault="00C465AE" w:rsidP="001E78A1">
      <w:pPr>
        <w:spacing w:after="280"/>
        <w:jc w:val="right"/>
      </w:pPr>
      <w:r>
        <w:rPr>
          <w:noProof/>
          <w:sz w:val="20"/>
        </w:rPr>
        <mc:AlternateContent>
          <mc:Choice Requires="wps">
            <w:drawing>
              <wp:anchor distT="0" distB="0" distL="114300" distR="114300" simplePos="0" relativeHeight="251658362" behindDoc="0" locked="0" layoutInCell="1" allowOverlap="1" wp14:anchorId="613D0F29" wp14:editId="0DCB6A0E">
                <wp:simplePos x="0" y="0"/>
                <wp:positionH relativeFrom="column">
                  <wp:posOffset>1293066</wp:posOffset>
                </wp:positionH>
                <wp:positionV relativeFrom="paragraph">
                  <wp:posOffset>5939155</wp:posOffset>
                </wp:positionV>
                <wp:extent cx="0" cy="866830"/>
                <wp:effectExtent l="76200" t="0" r="57150" b="47625"/>
                <wp:wrapNone/>
                <wp:docPr id="247" name="Přímá spojnic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F19D" id="Přímá spojnice 247" o:spid="_x0000_s1026" style="position:absolute;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467.65pt" to="101.8pt,5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">
                <v:stroke endarrow="block"/>
              </v:line>
            </w:pict>
          </mc:Fallback>
        </mc:AlternateContent>
      </w:r>
      <w:r w:rsidR="001E78A1">
        <w:rPr>
          <w:noProof/>
        </w:rPr>
        <mc:AlternateContent>
          <mc:Choice Requires="wps">
            <w:drawing>
              <wp:anchor distT="0" distB="0" distL="114300" distR="114300" simplePos="0" relativeHeight="251658358" behindDoc="0" locked="0" layoutInCell="1" allowOverlap="1" wp14:anchorId="7BB4E3BD" wp14:editId="375EE63C">
                <wp:simplePos x="0" y="0"/>
                <wp:positionH relativeFrom="column">
                  <wp:posOffset>-113639</wp:posOffset>
                </wp:positionH>
                <wp:positionV relativeFrom="paragraph">
                  <wp:posOffset>7150232</wp:posOffset>
                </wp:positionV>
                <wp:extent cx="274320" cy="0"/>
                <wp:effectExtent l="0" t="76200" r="11430" b="95250"/>
                <wp:wrapNone/>
                <wp:docPr id="244" name="Přímá spojnic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D8657" id="Přímá spojnice 244" o:spid="_x0000_s1026" style="position:absolute;flip:y;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563pt" to="12.6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" strokeweight=".5pt">
                <v:stroke endarrow="block"/>
              </v:line>
            </w:pict>
          </mc:Fallback>
        </mc:AlternateContent>
      </w:r>
      <w:r w:rsidR="001E78A1">
        <w:rPr>
          <w:noProof/>
        </w:rPr>
        <mc:AlternateContent>
          <mc:Choice Requires="wps">
            <w:drawing>
              <wp:anchor distT="0" distB="0" distL="114300" distR="114300" simplePos="0" relativeHeight="251658361" behindDoc="0" locked="0" layoutInCell="0" allowOverlap="1" wp14:anchorId="0335BDF4" wp14:editId="167EFB3F">
                <wp:simplePos x="0" y="0"/>
                <wp:positionH relativeFrom="column">
                  <wp:posOffset>5134911</wp:posOffset>
                </wp:positionH>
                <wp:positionV relativeFrom="paragraph">
                  <wp:posOffset>559152</wp:posOffset>
                </wp:positionV>
                <wp:extent cx="0" cy="822960"/>
                <wp:effectExtent l="76200" t="0" r="57150" b="53340"/>
                <wp:wrapNone/>
                <wp:docPr id="274" name="Přímá spojnic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A90AE" id="Přímá spojnice 274" o:spid="_x0000_s1026" style="position:absolute;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pt,44.05pt" to="404.3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" o:allowincell="f" strokeweight=".5pt">
                <v:stroke endarrow="block"/>
              </v:line>
            </w:pict>
          </mc:Fallback>
        </mc:AlternateContent>
      </w:r>
      <w:r w:rsidR="001E78A1">
        <w:rPr>
          <w:noProof/>
        </w:rPr>
        <mc:AlternateContent>
          <mc:Choice Requires="wps">
            <w:drawing>
              <wp:anchor distT="0" distB="0" distL="114300" distR="114300" simplePos="0" relativeHeight="251658348" behindDoc="0" locked="0" layoutInCell="0" allowOverlap="1" wp14:anchorId="3C4B042F" wp14:editId="5765CEEE">
                <wp:simplePos x="0" y="0"/>
                <wp:positionH relativeFrom="column">
                  <wp:posOffset>5954171</wp:posOffset>
                </wp:positionH>
                <wp:positionV relativeFrom="paragraph">
                  <wp:posOffset>1737830</wp:posOffset>
                </wp:positionV>
                <wp:extent cx="182880" cy="0"/>
                <wp:effectExtent l="0" t="0" r="0" b="0"/>
                <wp:wrapNone/>
                <wp:docPr id="267" name="Přímá spojnic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0CF5E" id="Přímá spojnice 267" o:spid="_x0000_s1026" style="position:absolute;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136.85pt" to="483.2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" o:allowincell="f" strokeweight=".5pt"/>
            </w:pict>
          </mc:Fallback>
        </mc:AlternateContent>
      </w:r>
      <w:r w:rsidR="001E78A1">
        <w:rPr>
          <w:noProof/>
        </w:rPr>
        <mc:AlternateContent>
          <mc:Choice Requires="wps">
            <w:drawing>
              <wp:anchor distT="0" distB="0" distL="114300" distR="114300" simplePos="0" relativeHeight="251658345" behindDoc="0" locked="0" layoutInCell="0" allowOverlap="1" wp14:anchorId="409AC654" wp14:editId="21430D82">
                <wp:simplePos x="0" y="0"/>
                <wp:positionH relativeFrom="column">
                  <wp:posOffset>2571420</wp:posOffset>
                </wp:positionH>
                <wp:positionV relativeFrom="paragraph">
                  <wp:posOffset>548581</wp:posOffset>
                </wp:positionV>
                <wp:extent cx="731520" cy="0"/>
                <wp:effectExtent l="0" t="0" r="0" b="0"/>
                <wp:wrapNone/>
                <wp:docPr id="271" name="Přímá spojnic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473A81" id="Přímá spojnice 271" o:spid="_x0000_s1026" style="position:absolute;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5pt,43.2pt" to="260.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0xswEAAFUDAAAOAAAAZHJzL2Uyb0RvYy54bWysU8Fu2zAMvQ/YPwi6L3ZStBuMOD2k6y7d&#10;FqDdBzCSHAuTRYFUYufvJ6lxVmy3YT4IpEg+PT7S6/tpcOJkiC36Vi4XtRTGK9TWH1r54+Xxwy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" o:allowincell="f" strokeweight=".5pt"/>
            </w:pict>
          </mc:Fallback>
        </mc:AlternateContent>
      </w:r>
      <w:r w:rsidR="001E78A1">
        <w:rPr>
          <w:noProof/>
        </w:rPr>
        <mc:AlternateContent>
          <mc:Choice Requires="wps">
            <w:drawing>
              <wp:anchor distT="0" distB="0" distL="114300" distR="114300" simplePos="0" relativeHeight="251658342" behindDoc="0" locked="0" layoutInCell="0" allowOverlap="1" wp14:anchorId="580DB945" wp14:editId="06EDEF83">
                <wp:simplePos x="0" y="0"/>
                <wp:positionH relativeFrom="column">
                  <wp:posOffset>-76640</wp:posOffset>
                </wp:positionH>
                <wp:positionV relativeFrom="paragraph">
                  <wp:posOffset>458727</wp:posOffset>
                </wp:positionV>
                <wp:extent cx="457200" cy="0"/>
                <wp:effectExtent l="0" t="0" r="0" b="0"/>
                <wp:wrapNone/>
                <wp:docPr id="277" name="Přímá spojnic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EEF80A" id="Přímá spojnice 277" o:spid="_x0000_s1026" style="position:absolute;flip:x;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6.1pt" to="29.9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" o:allowincell="f" strokeweight=".5pt"/>
            </w:pict>
          </mc:Fallback>
        </mc:AlternateContent>
      </w:r>
      <w:r w:rsidR="001E78A1">
        <w:rPr>
          <w:noProof/>
        </w:rPr>
        <mc:AlternateContent>
          <mc:Choice Requires="wps">
            <w:drawing>
              <wp:anchor distT="0" distB="0" distL="114300" distR="114300" simplePos="0" relativeHeight="251658344" behindDoc="0" locked="0" layoutInCell="0" allowOverlap="1" wp14:anchorId="6DCDFA07" wp14:editId="6FA4D674">
                <wp:simplePos x="0" y="0"/>
                <wp:positionH relativeFrom="column">
                  <wp:posOffset>-76640</wp:posOffset>
                </wp:positionH>
                <wp:positionV relativeFrom="paragraph">
                  <wp:posOffset>2562375</wp:posOffset>
                </wp:positionV>
                <wp:extent cx="0" cy="2194560"/>
                <wp:effectExtent l="76200" t="38100" r="95250" b="53340"/>
                <wp:wrapNone/>
                <wp:docPr id="262" name="Přímá spojnic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C5B47" id="Přímá spojnice 262" o:spid="_x0000_s1026" style="position:absolute;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01.75pt" to="-6.05pt,3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" o:allowincell="f" strokeweight=".5pt">
                <v:stroke startarrow="block" endarrow="block"/>
              </v:line>
            </w:pict>
          </mc:Fallback>
        </mc:AlternateContent>
      </w:r>
      <w:r w:rsidR="001E78A1">
        <w:rPr>
          <w:noProof/>
        </w:rPr>
        <mc:AlternateContent>
          <mc:Choice Requires="wps">
            <w:drawing>
              <wp:anchor distT="0" distB="0" distL="114300" distR="114300" simplePos="0" relativeHeight="251658339" behindDoc="0" locked="0" layoutInCell="0" allowOverlap="1" wp14:anchorId="11B630C8" wp14:editId="4449889B">
                <wp:simplePos x="0" y="0"/>
                <wp:positionH relativeFrom="column">
                  <wp:posOffset>-626338</wp:posOffset>
                </wp:positionH>
                <wp:positionV relativeFrom="paragraph">
                  <wp:posOffset>4755878</wp:posOffset>
                </wp:positionV>
                <wp:extent cx="1918335" cy="914400"/>
                <wp:effectExtent l="0" t="0" r="24765" b="19050"/>
                <wp:wrapNone/>
                <wp:docPr id="251" name="Textové pole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44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EA599" w14:textId="77777777" w:rsidR="0058215C" w:rsidRDefault="0058215C" w:rsidP="009F6E9C">
                            <w:pPr>
                              <w:jc w:val="center"/>
                              <w:rPr>
                                <w:b/>
                                <w:bCs/>
                                <w:smallCaps/>
                                <w:sz w:val="32"/>
                                <w:szCs w:val="32"/>
                              </w:rPr>
                            </w:pPr>
                            <w:r>
                              <w:rPr>
                                <w:b/>
                                <w:bCs/>
                                <w:smallCaps/>
                                <w:sz w:val="32"/>
                                <w:szCs w:val="32"/>
                              </w:rPr>
                              <w:t>Strategie rozvoje řízené oblasti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30C8" id="Textové pole 251" o:spid="_x0000_s1051" type="#_x0000_t202" style="position:absolute;left:0;text-align:left;margin-left:-49.3pt;margin-top:374.5pt;width:151.05pt;height:1in;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" o:allowincell="f" filled="f" strokeweight=".25pt">
                <v:textbox>
                  <w:txbxContent>
                    <w:p w14:paraId="76EEA599" w14:textId="77777777" w:rsidR="0058215C" w:rsidRDefault="0058215C" w:rsidP="009F6E9C">
                      <w:pPr>
                        <w:jc w:val="center"/>
                        <w:rPr>
                          <w:b/>
                          <w:bCs/>
                          <w:smallCaps/>
                          <w:sz w:val="32"/>
                          <w:szCs w:val="32"/>
                        </w:rPr>
                      </w:pPr>
                      <w:r>
                        <w:rPr>
                          <w:b/>
                          <w:bCs/>
                          <w:smallCaps/>
                          <w:sz w:val="32"/>
                          <w:szCs w:val="32"/>
                        </w:rPr>
                        <w:t>Strategie rozvoje řízené oblasti</w:t>
                      </w:r>
                    </w:p>
                  </w:txbxContent>
                </v:textbox>
              </v:shape>
            </w:pict>
          </mc:Fallback>
        </mc:AlternateContent>
      </w:r>
      <w:r w:rsidR="001E78A1">
        <w:rPr>
          <w:noProof/>
          <w:sz w:val="20"/>
        </w:rPr>
        <mc:AlternateContent>
          <mc:Choice Requires="wps">
            <w:drawing>
              <wp:anchor distT="0" distB="0" distL="114300" distR="114300" simplePos="0" relativeHeight="251658363" behindDoc="0" locked="0" layoutInCell="1" allowOverlap="1" wp14:anchorId="6CE43FF8" wp14:editId="12F6C762">
                <wp:simplePos x="0" y="0"/>
                <wp:positionH relativeFrom="column">
                  <wp:posOffset>-113639</wp:posOffset>
                </wp:positionH>
                <wp:positionV relativeFrom="paragraph">
                  <wp:posOffset>5664993</wp:posOffset>
                </wp:positionV>
                <wp:extent cx="0" cy="1485900"/>
                <wp:effectExtent l="0" t="0" r="38100" b="19050"/>
                <wp:wrapNone/>
                <wp:docPr id="249" name="Přímá spojnic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ACBD" id="Přímá spojnice 249" o:spid="_x0000_s1026" style="position:absolute;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46.05pt" to="-8.95pt,5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"/>
            </w:pict>
          </mc:Fallback>
        </mc:AlternateContent>
      </w:r>
      <w:r w:rsidR="001E78A1">
        <w:rPr>
          <w:noProof/>
        </w:rPr>
        <mc:AlternateContent>
          <mc:Choice Requires="wps">
            <w:drawing>
              <wp:anchor distT="0" distB="0" distL="114300" distR="114300" simplePos="0" relativeHeight="251658341" behindDoc="0" locked="0" layoutInCell="1" allowOverlap="1" wp14:anchorId="6B63AC6B" wp14:editId="666D577A">
                <wp:simplePos x="0" y="0"/>
                <wp:positionH relativeFrom="column">
                  <wp:posOffset>113639</wp:posOffset>
                </wp:positionH>
                <wp:positionV relativeFrom="paragraph">
                  <wp:posOffset>6806671</wp:posOffset>
                </wp:positionV>
                <wp:extent cx="2194560" cy="670560"/>
                <wp:effectExtent l="38100" t="38100" r="34290" b="34290"/>
                <wp:wrapNone/>
                <wp:docPr id="245" name="Textové pol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7056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773EA" w14:textId="77777777" w:rsidR="0058215C" w:rsidRPr="00A7301B" w:rsidRDefault="0058215C" w:rsidP="00A7301B">
                            <w:pPr>
                              <w:spacing w:before="240"/>
                              <w:rPr>
                                <w:b/>
                                <w:bCs/>
                                <w:smallCaps/>
                              </w:rPr>
                            </w:pPr>
                            <w:r w:rsidRPr="00A7301B">
                              <w:rPr>
                                <w:b/>
                                <w:bCs/>
                                <w:smallCaps/>
                              </w:rPr>
                              <w:t>Docílené efekty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AC6B" id="Textové pole 245" o:spid="_x0000_s1052" type="#_x0000_t202" style="position:absolute;left:0;text-align:left;margin-left:8.95pt;margin-top:535.95pt;width:172.8pt;height:52.8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" filled="f" strokeweight="6pt">
                <v:stroke linestyle="thickBetweenThin"/>
                <v:textbox>
                  <w:txbxContent>
                    <w:p w14:paraId="3E1773EA" w14:textId="77777777" w:rsidR="0058215C" w:rsidRPr="00A7301B" w:rsidRDefault="0058215C" w:rsidP="00A7301B">
                      <w:pPr>
                        <w:spacing w:before="240"/>
                        <w:rPr>
                          <w:b/>
                          <w:bCs/>
                          <w:smallCaps/>
                        </w:rPr>
                      </w:pPr>
                      <w:r w:rsidRPr="00A7301B">
                        <w:rPr>
                          <w:b/>
                          <w:bCs/>
                          <w:smallCaps/>
                        </w:rPr>
                        <w:t>Docílené efekty</w:t>
                      </w:r>
                    </w:p>
                  </w:txbxContent>
                </v:textbox>
              </v:shape>
            </w:pict>
          </mc:Fallback>
        </mc:AlternateContent>
      </w:r>
      <w:r w:rsidR="001E78A1">
        <w:rPr>
          <w:noProof/>
        </w:rPr>
        <mc:AlternateContent>
          <mc:Choice Requires="wps">
            <w:drawing>
              <wp:anchor distT="0" distB="0" distL="114300" distR="114300" simplePos="0" relativeHeight="251658359" behindDoc="0" locked="0" layoutInCell="0" allowOverlap="1" wp14:anchorId="65AC5295" wp14:editId="289D133F">
                <wp:simplePos x="0" y="0"/>
                <wp:positionH relativeFrom="column">
                  <wp:posOffset>1292317</wp:posOffset>
                </wp:positionH>
                <wp:positionV relativeFrom="paragraph">
                  <wp:posOffset>5945127</wp:posOffset>
                </wp:positionV>
                <wp:extent cx="914400" cy="0"/>
                <wp:effectExtent l="0" t="0" r="0" b="0"/>
                <wp:wrapNone/>
                <wp:docPr id="246" name="Přímá spojnic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63C0C" id="Přímá spojnice 246" o:spid="_x0000_s1026" style="position:absolute;flip:x;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468.1pt" to="173.75pt,4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" o:allowincell="f" strokeweight=".5pt"/>
            </w:pict>
          </mc:Fallback>
        </mc:AlternateContent>
      </w:r>
      <w:r w:rsidR="001E78A1">
        <w:rPr>
          <w:noProof/>
        </w:rPr>
        <mc:AlternateContent>
          <mc:Choice Requires="wps">
            <w:drawing>
              <wp:anchor distT="0" distB="0" distL="114300" distR="114300" simplePos="0" relativeHeight="251658340" behindDoc="0" locked="0" layoutInCell="0" allowOverlap="1" wp14:anchorId="6C5AE700" wp14:editId="4958BCBD">
                <wp:simplePos x="0" y="0"/>
                <wp:positionH relativeFrom="column">
                  <wp:posOffset>2206717</wp:posOffset>
                </wp:positionH>
                <wp:positionV relativeFrom="paragraph">
                  <wp:posOffset>5670278</wp:posOffset>
                </wp:positionV>
                <wp:extent cx="2286000" cy="640080"/>
                <wp:effectExtent l="0" t="0" r="19050" b="26670"/>
                <wp:wrapNone/>
                <wp:docPr id="248" name="Textové pol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BC779D" w14:textId="77777777" w:rsidR="0058215C" w:rsidRPr="00757305" w:rsidRDefault="0058215C" w:rsidP="00757305">
                            <w:pPr>
                              <w:spacing w:before="240"/>
                              <w:rPr>
                                <w:b/>
                                <w:bCs/>
                                <w:smallCaps/>
                              </w:rPr>
                            </w:pPr>
                            <w:r w:rsidRPr="00757305">
                              <w:rPr>
                                <w:b/>
                                <w:bCs/>
                                <w:smallCaps/>
                              </w:rPr>
                              <w:t>řešené problémy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E700" id="Textové pole 248" o:spid="_x0000_s1053" type="#_x0000_t202" style="position:absolute;left:0;text-align:left;margin-left:173.75pt;margin-top:446.5pt;width:180pt;height:50.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" o:allowincell="f" filled="f" strokeweight=".25pt">
                <v:textbox>
                  <w:txbxContent>
                    <w:p w14:paraId="75BC779D" w14:textId="77777777" w:rsidR="0058215C" w:rsidRPr="00757305" w:rsidRDefault="0058215C" w:rsidP="00757305">
                      <w:pPr>
                        <w:spacing w:before="240"/>
                        <w:rPr>
                          <w:b/>
                          <w:bCs/>
                          <w:smallCaps/>
                        </w:rPr>
                      </w:pPr>
                      <w:r w:rsidRPr="00757305">
                        <w:rPr>
                          <w:b/>
                          <w:bCs/>
                          <w:smallCaps/>
                        </w:rPr>
                        <w:t>řešené problémy</w:t>
                      </w:r>
                    </w:p>
                  </w:txbxContent>
                </v:textbox>
              </v:shape>
            </w:pict>
          </mc:Fallback>
        </mc:AlternateContent>
      </w:r>
      <w:r w:rsidR="001E78A1">
        <w:rPr>
          <w:noProof/>
        </w:rPr>
        <mc:AlternateContent>
          <mc:Choice Requires="wps">
            <w:drawing>
              <wp:anchor distT="0" distB="0" distL="114300" distR="114300" simplePos="0" relativeHeight="251658337" behindDoc="0" locked="0" layoutInCell="0" allowOverlap="1" wp14:anchorId="0F3A43F7" wp14:editId="5AE492A4">
                <wp:simplePos x="0" y="0"/>
                <wp:positionH relativeFrom="column">
                  <wp:posOffset>4949917</wp:posOffset>
                </wp:positionH>
                <wp:positionV relativeFrom="paragraph">
                  <wp:posOffset>3809765</wp:posOffset>
                </wp:positionV>
                <wp:extent cx="1371600" cy="640080"/>
                <wp:effectExtent l="38100" t="38100" r="38100" b="45720"/>
                <wp:wrapNone/>
                <wp:docPr id="254" name="Textové pol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008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4ABD9" w14:textId="77777777" w:rsidR="0058215C" w:rsidRPr="00757305" w:rsidRDefault="0058215C" w:rsidP="00757305">
                            <w:pPr>
                              <w:spacing w:before="240"/>
                              <w:rPr>
                                <w:b/>
                                <w:bCs/>
                              </w:rPr>
                            </w:pPr>
                            <w:r w:rsidRPr="00757305">
                              <w:rPr>
                                <w:b/>
                                <w:bCs/>
                              </w:rPr>
                              <w:t>Kam, Na 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43F7" id="Textové pole 254" o:spid="_x0000_s1054" type="#_x0000_t202" style="position:absolute;left:0;text-align:left;margin-left:389.75pt;margin-top:300pt;width:108pt;height:50.4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" o:allowincell="f" filled="f" strokeweight="6pt">
                <v:stroke linestyle="thickBetweenThin"/>
                <v:textbox>
                  <w:txbxContent>
                    <w:p w14:paraId="6554ABD9" w14:textId="77777777" w:rsidR="0058215C" w:rsidRPr="00757305" w:rsidRDefault="0058215C" w:rsidP="00757305">
                      <w:pPr>
                        <w:spacing w:before="240"/>
                        <w:rPr>
                          <w:b/>
                          <w:bCs/>
                        </w:rPr>
                      </w:pPr>
                      <w:r w:rsidRPr="00757305">
                        <w:rPr>
                          <w:b/>
                          <w:bCs/>
                        </w:rPr>
                        <w:t>Kam, Na co?</w:t>
                      </w:r>
                    </w:p>
                  </w:txbxContent>
                </v:textbox>
              </v:shape>
            </w:pict>
          </mc:Fallback>
        </mc:AlternateContent>
      </w:r>
      <w:r w:rsidR="001E78A1">
        <w:rPr>
          <w:noProof/>
        </w:rPr>
        <mc:AlternateContent>
          <mc:Choice Requires="wps">
            <w:drawing>
              <wp:anchor distT="0" distB="0" distL="114300" distR="114300" simplePos="0" relativeHeight="251658357" behindDoc="0" locked="0" layoutInCell="0" allowOverlap="1" wp14:anchorId="520DFE3A" wp14:editId="2B6C043E">
                <wp:simplePos x="0" y="0"/>
                <wp:positionH relativeFrom="column">
                  <wp:posOffset>3485820</wp:posOffset>
                </wp:positionH>
                <wp:positionV relativeFrom="paragraph">
                  <wp:posOffset>4206181</wp:posOffset>
                </wp:positionV>
                <wp:extent cx="1463040" cy="1463040"/>
                <wp:effectExtent l="38100" t="0" r="22860" b="60960"/>
                <wp:wrapNone/>
                <wp:docPr id="253" name="Přímá spojnic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14630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3648D" id="Přímá spojnice 253" o:spid="_x0000_s1026" style="position:absolute;flip:x;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331.2pt" to="389.65pt,4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" o:allowincell="f" strokeweight=".5pt">
                <v:stroke endarrow="block"/>
              </v:line>
            </w:pict>
          </mc:Fallback>
        </mc:AlternateContent>
      </w:r>
      <w:r w:rsidR="001E78A1">
        <w:rPr>
          <w:noProof/>
        </w:rPr>
        <mc:AlternateContent>
          <mc:Choice Requires="wps">
            <w:drawing>
              <wp:anchor distT="0" distB="0" distL="114300" distR="114300" simplePos="0" relativeHeight="251658356" behindDoc="0" locked="0" layoutInCell="0" allowOverlap="1" wp14:anchorId="0903511D" wp14:editId="2A96C09D">
                <wp:simplePos x="0" y="0"/>
                <wp:positionH relativeFrom="column">
                  <wp:posOffset>3395965</wp:posOffset>
                </wp:positionH>
                <wp:positionV relativeFrom="paragraph">
                  <wp:posOffset>4940873</wp:posOffset>
                </wp:positionV>
                <wp:extent cx="0" cy="731520"/>
                <wp:effectExtent l="76200" t="0" r="57150" b="49530"/>
                <wp:wrapNone/>
                <wp:docPr id="250" name="Přímá spojnic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A88BA" id="Přímá spojnice 250" o:spid="_x0000_s1026" style="position:absolute;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389.05pt" to="267.4pt,4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" o:allowincell="f" strokeweight=".5pt">
                <v:stroke endarrow="block"/>
              </v:line>
            </w:pict>
          </mc:Fallback>
        </mc:AlternateContent>
      </w:r>
      <w:r w:rsidR="001E78A1">
        <w:rPr>
          <w:noProof/>
        </w:rPr>
        <mc:AlternateContent>
          <mc:Choice Requires="wps">
            <w:drawing>
              <wp:anchor distT="0" distB="0" distL="114300" distR="114300" simplePos="0" relativeHeight="251658336" behindDoc="0" locked="0" layoutInCell="0" allowOverlap="1" wp14:anchorId="6A431252" wp14:editId="014BCB4A">
                <wp:simplePos x="0" y="0"/>
                <wp:positionH relativeFrom="column">
                  <wp:posOffset>2666560</wp:posOffset>
                </wp:positionH>
                <wp:positionV relativeFrom="paragraph">
                  <wp:posOffset>4359462</wp:posOffset>
                </wp:positionV>
                <wp:extent cx="1371600" cy="548640"/>
                <wp:effectExtent l="38100" t="38100" r="38100" b="41910"/>
                <wp:wrapNone/>
                <wp:docPr id="252" name="Textové pole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57330" w14:textId="77777777" w:rsidR="0058215C" w:rsidRDefault="0058215C" w:rsidP="009F6E9C">
                            <w:pPr>
                              <w:jc w:val="center"/>
                              <w:rPr>
                                <w:b/>
                                <w:bCs/>
                                <w:smallCaps/>
                                <w:sz w:val="32"/>
                                <w:szCs w:val="32"/>
                              </w:rPr>
                            </w:pPr>
                            <w:r>
                              <w:rPr>
                                <w:b/>
                                <w:bCs/>
                                <w:smallCaps/>
                                <w:sz w:val="32"/>
                                <w:szCs w:val="32"/>
                              </w:rPr>
                              <w:t>Rozpočet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1252" id="Textové pole 252" o:spid="_x0000_s1055" type="#_x0000_t202" style="position:absolute;left:0;text-align:left;margin-left:209.95pt;margin-top:343.25pt;width:108pt;height:43.2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" o:allowincell="f" filled="f" strokeweight="6pt">
                <v:stroke linestyle="thickBetweenThin"/>
                <v:textbox>
                  <w:txbxContent>
                    <w:p w14:paraId="5E857330" w14:textId="77777777" w:rsidR="0058215C" w:rsidRDefault="0058215C" w:rsidP="009F6E9C">
                      <w:pPr>
                        <w:jc w:val="center"/>
                        <w:rPr>
                          <w:b/>
                          <w:bCs/>
                          <w:smallCaps/>
                          <w:sz w:val="32"/>
                          <w:szCs w:val="32"/>
                        </w:rPr>
                      </w:pPr>
                      <w:r>
                        <w:rPr>
                          <w:b/>
                          <w:bCs/>
                          <w:smallCaps/>
                          <w:sz w:val="32"/>
                          <w:szCs w:val="32"/>
                        </w:rPr>
                        <w:t>Rozpočet</w:t>
                      </w:r>
                    </w:p>
                  </w:txbxContent>
                </v:textbox>
              </v:shape>
            </w:pict>
          </mc:Fallback>
        </mc:AlternateContent>
      </w:r>
      <w:r w:rsidR="001E78A1">
        <w:rPr>
          <w:noProof/>
        </w:rPr>
        <mc:AlternateContent>
          <mc:Choice Requires="wps">
            <w:drawing>
              <wp:anchor distT="0" distB="0" distL="114300" distR="114300" simplePos="0" relativeHeight="251658353" behindDoc="0" locked="0" layoutInCell="0" allowOverlap="1" wp14:anchorId="27B013A9" wp14:editId="5DE9FD71">
                <wp:simplePos x="0" y="0"/>
                <wp:positionH relativeFrom="column">
                  <wp:posOffset>2666560</wp:posOffset>
                </wp:positionH>
                <wp:positionV relativeFrom="paragraph">
                  <wp:posOffset>3291781</wp:posOffset>
                </wp:positionV>
                <wp:extent cx="457200" cy="1005840"/>
                <wp:effectExtent l="0" t="0" r="57150" b="60960"/>
                <wp:wrapNone/>
                <wp:docPr id="256" name="Přímá spojnic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058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FA61C" id="Přímá spojnice 256" o:spid="_x0000_s1026" style="position:absolute;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5pt,259.2pt" to="245.9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" o:allowincell="f" strokeweight=".5pt">
                <v:stroke endarrow="block"/>
              </v:line>
            </w:pict>
          </mc:Fallback>
        </mc:AlternateContent>
      </w:r>
      <w:r w:rsidR="001E78A1">
        <w:rPr>
          <w:noProof/>
        </w:rPr>
        <mc:AlternateContent>
          <mc:Choice Requires="wps">
            <w:drawing>
              <wp:anchor distT="0" distB="0" distL="114300" distR="114300" simplePos="0" relativeHeight="251658354" behindDoc="0" locked="0" layoutInCell="0" allowOverlap="1" wp14:anchorId="706FA6A7" wp14:editId="53800688">
                <wp:simplePos x="0" y="0"/>
                <wp:positionH relativeFrom="column">
                  <wp:posOffset>3580960</wp:posOffset>
                </wp:positionH>
                <wp:positionV relativeFrom="paragraph">
                  <wp:posOffset>3291781</wp:posOffset>
                </wp:positionV>
                <wp:extent cx="365760" cy="1005840"/>
                <wp:effectExtent l="38100" t="0" r="34290" b="60960"/>
                <wp:wrapNone/>
                <wp:docPr id="257" name="Přímá spojnic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10058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A924B3" id="Přímá spojnice 257" o:spid="_x0000_s1026" style="position:absolute;flip:x;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259.2pt" to="310.7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" o:allowincell="f" strokeweight=".5pt">
                <v:stroke endarrow="block"/>
              </v:line>
            </w:pict>
          </mc:Fallback>
        </mc:AlternateContent>
      </w:r>
      <w:r w:rsidR="001E78A1">
        <w:rPr>
          <w:noProof/>
        </w:rPr>
        <mc:AlternateContent>
          <mc:Choice Requires="wps">
            <w:drawing>
              <wp:anchor distT="0" distB="0" distL="114300" distR="114300" simplePos="0" relativeHeight="251658355" behindDoc="0" locked="0" layoutInCell="0" allowOverlap="1" wp14:anchorId="78D60B9B" wp14:editId="62311544">
                <wp:simplePos x="0" y="0"/>
                <wp:positionH relativeFrom="column">
                  <wp:posOffset>3945662</wp:posOffset>
                </wp:positionH>
                <wp:positionV relativeFrom="paragraph">
                  <wp:posOffset>3291781</wp:posOffset>
                </wp:positionV>
                <wp:extent cx="1005840" cy="914400"/>
                <wp:effectExtent l="38100" t="38100" r="22860" b="19050"/>
                <wp:wrapNone/>
                <wp:docPr id="258" name="Přímá spojnic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5840" cy="9144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6D325" id="Přímá spojnice 258" o:spid="_x0000_s1026" style="position:absolute;flip:x y;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259.2pt" to="389.9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" o:allowincell="f" strokeweight=".5pt">
                <v:stroke endarrow="block"/>
              </v:line>
            </w:pict>
          </mc:Fallback>
        </mc:AlternateContent>
      </w:r>
      <w:r w:rsidR="001E78A1">
        <w:rPr>
          <w:noProof/>
        </w:rPr>
        <mc:AlternateContent>
          <mc:Choice Requires="wps">
            <w:drawing>
              <wp:anchor distT="0" distB="0" distL="114300" distR="114300" simplePos="0" relativeHeight="251658350" behindDoc="0" locked="0" layoutInCell="0" allowOverlap="1" wp14:anchorId="746CD00C" wp14:editId="005CBDAF">
                <wp:simplePos x="0" y="0"/>
                <wp:positionH relativeFrom="column">
                  <wp:posOffset>6139165</wp:posOffset>
                </wp:positionH>
                <wp:positionV relativeFrom="paragraph">
                  <wp:posOffset>3291781</wp:posOffset>
                </wp:positionV>
                <wp:extent cx="0" cy="457200"/>
                <wp:effectExtent l="76200" t="0" r="57150" b="57150"/>
                <wp:wrapNone/>
                <wp:docPr id="255" name="Přímá spojnic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D2B96" id="Přímá spojnice 255" o:spid="_x0000_s1026" style="position:absolute;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259.2pt" to="483.4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" o:allowincell="f" strokeweight=".5pt">
                <v:stroke endarrow="block"/>
              </v:line>
            </w:pict>
          </mc:Fallback>
        </mc:AlternateContent>
      </w:r>
      <w:r w:rsidR="001E78A1">
        <w:rPr>
          <w:noProof/>
        </w:rPr>
        <mc:AlternateContent>
          <mc:Choice Requires="wps">
            <w:drawing>
              <wp:anchor distT="0" distB="0" distL="114300" distR="114300" simplePos="0" relativeHeight="251658349" behindDoc="0" locked="0" layoutInCell="0" allowOverlap="1" wp14:anchorId="0D8F0E62" wp14:editId="6874E165">
                <wp:simplePos x="0" y="0"/>
                <wp:positionH relativeFrom="column">
                  <wp:posOffset>6139165</wp:posOffset>
                </wp:positionH>
                <wp:positionV relativeFrom="paragraph">
                  <wp:posOffset>1737830</wp:posOffset>
                </wp:positionV>
                <wp:extent cx="0" cy="1097280"/>
                <wp:effectExtent l="76200" t="0" r="57150" b="64770"/>
                <wp:wrapNone/>
                <wp:docPr id="268" name="Přímá spojnic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331B6" id="Přímá spojnice 268" o:spid="_x0000_s1026" style="position:absolute;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136.85pt" to="483.4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" o:allowincell="f" strokeweight=".5pt">
                <v:stroke endarrow="block"/>
              </v:line>
            </w:pict>
          </mc:Fallback>
        </mc:AlternateContent>
      </w:r>
      <w:r w:rsidR="001E78A1">
        <w:rPr>
          <w:noProof/>
        </w:rPr>
        <mc:AlternateContent>
          <mc:Choice Requires="wps">
            <w:drawing>
              <wp:anchor distT="0" distB="0" distL="114300" distR="114300" simplePos="0" relativeHeight="251658347" behindDoc="0" locked="0" layoutInCell="0" allowOverlap="1" wp14:anchorId="19D3FDEA" wp14:editId="6D76B9BD">
                <wp:simplePos x="0" y="0"/>
                <wp:positionH relativeFrom="column">
                  <wp:posOffset>4035517</wp:posOffset>
                </wp:positionH>
                <wp:positionV relativeFrom="paragraph">
                  <wp:posOffset>1737830</wp:posOffset>
                </wp:positionV>
                <wp:extent cx="274320" cy="0"/>
                <wp:effectExtent l="38100" t="76200" r="11430" b="95250"/>
                <wp:wrapNone/>
                <wp:docPr id="266" name="Přímá spojnic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528493" id="Přímá spojnice 266" o:spid="_x0000_s1026" style="position:absolute;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5pt,136.85pt" to="339.3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" o:allowincell="f" strokeweight=".5pt">
                <v:stroke startarrow="block" endarrow="block"/>
              </v:line>
            </w:pict>
          </mc:Fallback>
        </mc:AlternateContent>
      </w:r>
      <w:r w:rsidR="001E78A1">
        <w:rPr>
          <w:noProof/>
        </w:rPr>
        <mc:AlternateContent>
          <mc:Choice Requires="wps">
            <w:drawing>
              <wp:anchor distT="0" distB="0" distL="114300" distR="114300" simplePos="0" relativeHeight="251658352" behindDoc="0" locked="0" layoutInCell="0" allowOverlap="1" wp14:anchorId="648874D8" wp14:editId="36871590">
                <wp:simplePos x="0" y="0"/>
                <wp:positionH relativeFrom="column">
                  <wp:posOffset>3306111</wp:posOffset>
                </wp:positionH>
                <wp:positionV relativeFrom="paragraph">
                  <wp:posOffset>2012678</wp:posOffset>
                </wp:positionV>
                <wp:extent cx="640080" cy="731520"/>
                <wp:effectExtent l="0" t="0" r="83820" b="49530"/>
                <wp:wrapNone/>
                <wp:docPr id="264" name="Přímá spojnic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A7C2A0" id="Přímá spojnice 264" o:spid="_x0000_s1026" style="position:absolute;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58.5pt" to="310.7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" o:allowincell="f" strokeweight=".5pt">
                <v:stroke endarrow="block"/>
              </v:line>
            </w:pict>
          </mc:Fallback>
        </mc:AlternateContent>
      </w:r>
      <w:r w:rsidR="001E78A1">
        <w:rPr>
          <w:noProof/>
        </w:rPr>
        <mc:AlternateContent>
          <mc:Choice Requires="wps">
            <w:drawing>
              <wp:anchor distT="0" distB="0" distL="114300" distR="114300" simplePos="0" relativeHeight="251658351" behindDoc="0" locked="0" layoutInCell="0" allowOverlap="1" wp14:anchorId="6E881BB9" wp14:editId="47FB13A9">
                <wp:simplePos x="0" y="0"/>
                <wp:positionH relativeFrom="column">
                  <wp:posOffset>2666560</wp:posOffset>
                </wp:positionH>
                <wp:positionV relativeFrom="paragraph">
                  <wp:posOffset>2012678</wp:posOffset>
                </wp:positionV>
                <wp:extent cx="640080" cy="731520"/>
                <wp:effectExtent l="38100" t="0" r="26670" b="49530"/>
                <wp:wrapNone/>
                <wp:docPr id="263" name="Přímá spojnic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FD87DE" id="Přímá spojnice 263" o:spid="_x0000_s1026" style="position:absolute;flip:x;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5pt,158.5pt" to="260.3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" o:allowincell="f" strokeweight=".5pt">
                <v:stroke endarrow="block"/>
              </v:line>
            </w:pict>
          </mc:Fallback>
        </mc:AlternateContent>
      </w:r>
      <w:r w:rsidR="001E78A1">
        <w:rPr>
          <w:noProof/>
        </w:rPr>
        <mc:AlternateContent>
          <mc:Choice Requires="wps">
            <w:drawing>
              <wp:anchor distT="0" distB="0" distL="114300" distR="114300" simplePos="0" relativeHeight="251658360" behindDoc="0" locked="0" layoutInCell="0" allowOverlap="1" wp14:anchorId="0161C2B9" wp14:editId="1253C436">
                <wp:simplePos x="0" y="0"/>
                <wp:positionH relativeFrom="column">
                  <wp:posOffset>3306111</wp:posOffset>
                </wp:positionH>
                <wp:positionV relativeFrom="paragraph">
                  <wp:posOffset>559152</wp:posOffset>
                </wp:positionV>
                <wp:extent cx="1828800" cy="0"/>
                <wp:effectExtent l="0" t="0" r="0" b="0"/>
                <wp:wrapNone/>
                <wp:docPr id="273" name="Přímá spojnic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C7737" id="Přímá spojnice 273" o:spid="_x0000_s1026" style="position:absolute;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4.05pt" to="404.3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" o:allowincell="f" strokeweight=".5pt"/>
            </w:pict>
          </mc:Fallback>
        </mc:AlternateContent>
      </w:r>
      <w:r w:rsidR="001E78A1">
        <w:rPr>
          <w:noProof/>
        </w:rPr>
        <mc:AlternateContent>
          <mc:Choice Requires="wps">
            <w:drawing>
              <wp:anchor distT="0" distB="0" distL="114300" distR="114300" simplePos="0" relativeHeight="251658346" behindDoc="0" locked="0" layoutInCell="0" allowOverlap="1" wp14:anchorId="783E603A" wp14:editId="1241DFB0">
                <wp:simplePos x="0" y="0"/>
                <wp:positionH relativeFrom="column">
                  <wp:posOffset>3306111</wp:posOffset>
                </wp:positionH>
                <wp:positionV relativeFrom="paragraph">
                  <wp:posOffset>548581</wp:posOffset>
                </wp:positionV>
                <wp:extent cx="0" cy="822960"/>
                <wp:effectExtent l="76200" t="0" r="57150" b="53340"/>
                <wp:wrapNone/>
                <wp:docPr id="272" name="Přímá spojnic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00010" id="Přímá spojnice 272" o:spid="_x0000_s1026" style="position:absolute;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3.2pt" to="26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" o:allowincell="f" strokeweight=".5pt">
                <v:stroke endarrow="block"/>
              </v:line>
            </w:pict>
          </mc:Fallback>
        </mc:AlternateContent>
      </w:r>
      <w:r w:rsidR="001E78A1">
        <w:rPr>
          <w:noProof/>
        </w:rPr>
        <mc:AlternateContent>
          <mc:Choice Requires="wps">
            <w:drawing>
              <wp:anchor distT="0" distB="0" distL="114300" distR="114300" simplePos="0" relativeHeight="251658343" behindDoc="0" locked="0" layoutInCell="0" allowOverlap="1" wp14:anchorId="30A3F51B" wp14:editId="049E1A1A">
                <wp:simplePos x="0" y="0"/>
                <wp:positionH relativeFrom="column">
                  <wp:posOffset>-76640</wp:posOffset>
                </wp:positionH>
                <wp:positionV relativeFrom="paragraph">
                  <wp:posOffset>458727</wp:posOffset>
                </wp:positionV>
                <wp:extent cx="0" cy="1371600"/>
                <wp:effectExtent l="76200" t="0" r="57150" b="57150"/>
                <wp:wrapNone/>
                <wp:docPr id="276" name="Přímá spojnic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8F841" id="Přímá spojnice 276" o:spid="_x0000_s1026" style="position:absolute;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6.1pt" to="-6.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" o:allowincell="f" strokeweight=".5pt">
                <v:stroke endarrow="block"/>
              </v:line>
            </w:pict>
          </mc:Fallback>
        </mc:AlternateContent>
      </w:r>
      <w:r w:rsidR="001E78A1">
        <w:rPr>
          <w:noProof/>
        </w:rPr>
        <mc:AlternateContent>
          <mc:Choice Requires="wps">
            <w:drawing>
              <wp:anchor distT="0" distB="0" distL="114300" distR="114300" simplePos="0" relativeHeight="251658332" behindDoc="0" locked="0" layoutInCell="0" allowOverlap="1" wp14:anchorId="566A021B" wp14:editId="22A68903">
                <wp:simplePos x="0" y="0"/>
                <wp:positionH relativeFrom="column">
                  <wp:posOffset>4310365</wp:posOffset>
                </wp:positionH>
                <wp:positionV relativeFrom="paragraph">
                  <wp:posOffset>1447125</wp:posOffset>
                </wp:positionV>
                <wp:extent cx="1645920" cy="548640"/>
                <wp:effectExtent l="0" t="0" r="11430" b="22860"/>
                <wp:wrapNone/>
                <wp:docPr id="269" name="Textové pole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81B3C" w14:textId="77777777" w:rsidR="0058215C" w:rsidRDefault="0058215C" w:rsidP="009F6E9C">
                            <w:pPr>
                              <w:jc w:val="center"/>
                              <w:rPr>
                                <w:b/>
                                <w:bCs/>
                                <w:smallCaps/>
                                <w:sz w:val="28"/>
                                <w:szCs w:val="28"/>
                              </w:rPr>
                            </w:pPr>
                            <w:r>
                              <w:rPr>
                                <w:b/>
                                <w:bCs/>
                                <w:smallCaps/>
                                <w:sz w:val="28"/>
                                <w:szCs w:val="28"/>
                              </w:rPr>
                              <w:t>Plán rozvoje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021B" id="Textové pole 269" o:spid="_x0000_s1056" type="#_x0000_t202" style="position:absolute;left:0;text-align:left;margin-left:339.4pt;margin-top:113.95pt;width:129.6pt;height:43.2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" o:allowincell="f" filled="f" strokeweight=".25pt">
                <v:textbox>
                  <w:txbxContent>
                    <w:p w14:paraId="20281B3C" w14:textId="77777777" w:rsidR="0058215C" w:rsidRDefault="0058215C" w:rsidP="009F6E9C">
                      <w:pPr>
                        <w:jc w:val="center"/>
                        <w:rPr>
                          <w:b/>
                          <w:bCs/>
                          <w:smallCaps/>
                          <w:sz w:val="28"/>
                          <w:szCs w:val="28"/>
                        </w:rPr>
                      </w:pPr>
                      <w:r>
                        <w:rPr>
                          <w:b/>
                          <w:bCs/>
                          <w:smallCaps/>
                          <w:sz w:val="28"/>
                          <w:szCs w:val="28"/>
                        </w:rPr>
                        <w:t>Plán rozvoje</w:t>
                      </w:r>
                    </w:p>
                  </w:txbxContent>
                </v:textbox>
              </v:shape>
            </w:pict>
          </mc:Fallback>
        </mc:AlternateContent>
      </w:r>
      <w:r w:rsidR="001E78A1">
        <w:rPr>
          <w:noProof/>
        </w:rPr>
        <mc:AlternateContent>
          <mc:Choice Requires="wps">
            <w:drawing>
              <wp:anchor distT="0" distB="0" distL="114300" distR="114300" simplePos="0" relativeHeight="251658335" behindDoc="0" locked="0" layoutInCell="0" allowOverlap="1" wp14:anchorId="6C3C8EAA" wp14:editId="7BBBC4B7">
                <wp:simplePos x="0" y="0"/>
                <wp:positionH relativeFrom="column">
                  <wp:posOffset>4949917</wp:posOffset>
                </wp:positionH>
                <wp:positionV relativeFrom="paragraph">
                  <wp:posOffset>2805511</wp:posOffset>
                </wp:positionV>
                <wp:extent cx="1371600" cy="457200"/>
                <wp:effectExtent l="0" t="0" r="19050" b="19050"/>
                <wp:wrapNone/>
                <wp:docPr id="260" name="Textové pole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A29DB1" w14:textId="77777777" w:rsidR="0058215C" w:rsidRDefault="0058215C" w:rsidP="00757305">
                            <w:r w:rsidRPr="00757305">
                              <w:rPr>
                                <w:b/>
                                <w:bCs/>
                              </w:rPr>
                              <w:t>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8EAA" id="Textové pole 260" o:spid="_x0000_s1057" type="#_x0000_t202" style="position:absolute;left:0;text-align:left;margin-left:389.75pt;margin-top:220.9pt;width:108pt;height:36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" o:allowincell="f" filled="f" strokeweight=".25pt">
                <v:textbox>
                  <w:txbxContent>
                    <w:p w14:paraId="54A29DB1" w14:textId="77777777" w:rsidR="0058215C" w:rsidRDefault="0058215C" w:rsidP="00757305">
                      <w:r w:rsidRPr="00757305">
                        <w:rPr>
                          <w:b/>
                          <w:bCs/>
                        </w:rPr>
                        <w:t>Priority</w:t>
                      </w:r>
                    </w:p>
                  </w:txbxContent>
                </v:textbox>
              </v:shape>
            </w:pict>
          </mc:Fallback>
        </mc:AlternateContent>
      </w:r>
      <w:r w:rsidR="001E78A1">
        <w:rPr>
          <w:noProof/>
        </w:rPr>
        <mc:AlternateContent>
          <mc:Choice Requires="wps">
            <w:drawing>
              <wp:anchor distT="0" distB="0" distL="114300" distR="114300" simplePos="0" relativeHeight="251658334" behindDoc="0" locked="0" layoutInCell="0" allowOverlap="1" wp14:anchorId="508601E9" wp14:editId="5899352A">
                <wp:simplePos x="0" y="0"/>
                <wp:positionH relativeFrom="column">
                  <wp:posOffset>3395965</wp:posOffset>
                </wp:positionH>
                <wp:positionV relativeFrom="paragraph">
                  <wp:posOffset>2805511</wp:posOffset>
                </wp:positionV>
                <wp:extent cx="914400" cy="457200"/>
                <wp:effectExtent l="38100" t="38100" r="38100" b="38100"/>
                <wp:wrapNone/>
                <wp:docPr id="259" name="Textové pol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1F05C3" w14:textId="77777777" w:rsidR="0058215C" w:rsidRDefault="0058215C" w:rsidP="009F6E9C">
                            <w:pPr>
                              <w:pStyle w:val="Nadpis5"/>
                            </w:pPr>
                            <w:r>
                              <w:t>Výdaje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01E9" id="Textové pole 259" o:spid="_x0000_s1058" type="#_x0000_t202" style="position:absolute;left:0;text-align:left;margin-left:267.4pt;margin-top:220.9pt;width:1in;height:36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" o:allowincell="f" filled="f" strokeweight="6pt">
                <v:stroke linestyle="thickBetweenThin"/>
                <v:textbox>
                  <w:txbxContent>
                    <w:p w14:paraId="771F05C3" w14:textId="77777777" w:rsidR="0058215C" w:rsidRDefault="0058215C" w:rsidP="009F6E9C">
                      <w:pPr>
                        <w:pStyle w:val="Nadpis5"/>
                      </w:pPr>
                      <w:r>
                        <w:t>Výdaje</w:t>
                      </w:r>
                    </w:p>
                  </w:txbxContent>
                </v:textbox>
              </v:shape>
            </w:pict>
          </mc:Fallback>
        </mc:AlternateContent>
      </w:r>
      <w:r w:rsidR="001E78A1">
        <w:rPr>
          <w:noProof/>
        </w:rPr>
        <mc:AlternateContent>
          <mc:Choice Requires="wps">
            <w:drawing>
              <wp:anchor distT="0" distB="0" distL="114300" distR="114300" simplePos="0" relativeHeight="251658333" behindDoc="0" locked="0" layoutInCell="0" allowOverlap="1" wp14:anchorId="511830FF" wp14:editId="55B36840">
                <wp:simplePos x="0" y="0"/>
                <wp:positionH relativeFrom="column">
                  <wp:posOffset>2206717</wp:posOffset>
                </wp:positionH>
                <wp:positionV relativeFrom="paragraph">
                  <wp:posOffset>2805511</wp:posOffset>
                </wp:positionV>
                <wp:extent cx="1003935" cy="457200"/>
                <wp:effectExtent l="38100" t="38100" r="43815" b="38100"/>
                <wp:wrapNone/>
                <wp:docPr id="261" name="Textové pole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45720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8335E5" w14:textId="77777777" w:rsidR="0058215C" w:rsidRPr="00757305" w:rsidRDefault="0058215C" w:rsidP="00757305">
                            <w:pPr>
                              <w:spacing w:before="120" w:after="120"/>
                              <w:rPr>
                                <w:b/>
                                <w:bCs/>
                                <w:smallCaps/>
                              </w:rPr>
                            </w:pPr>
                            <w:r w:rsidRPr="00757305">
                              <w:rPr>
                                <w:b/>
                                <w:bCs/>
                                <w:smallCaps/>
                              </w:rPr>
                              <w:t>Příjmy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30FF" id="Textové pole 261" o:spid="_x0000_s1059" type="#_x0000_t202" style="position:absolute;left:0;text-align:left;margin-left:173.75pt;margin-top:220.9pt;width:79.05pt;height:36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" o:allowincell="f" filled="f" strokeweight="6pt">
                <v:stroke linestyle="thickBetweenThin"/>
                <v:textbox>
                  <w:txbxContent>
                    <w:p w14:paraId="098335E5" w14:textId="77777777" w:rsidR="0058215C" w:rsidRPr="00757305" w:rsidRDefault="0058215C" w:rsidP="00757305">
                      <w:pPr>
                        <w:spacing w:before="120" w:after="120"/>
                        <w:rPr>
                          <w:b/>
                          <w:bCs/>
                          <w:smallCaps/>
                        </w:rPr>
                      </w:pPr>
                      <w:r w:rsidRPr="00757305">
                        <w:rPr>
                          <w:b/>
                          <w:bCs/>
                          <w:smallCaps/>
                        </w:rPr>
                        <w:t>Příjmy</w:t>
                      </w:r>
                    </w:p>
                  </w:txbxContent>
                </v:textbox>
              </v:shape>
            </w:pict>
          </mc:Fallback>
        </mc:AlternateContent>
      </w:r>
      <w:r w:rsidR="001E78A1">
        <w:rPr>
          <w:noProof/>
        </w:rPr>
        <mc:AlternateContent>
          <mc:Choice Requires="wps">
            <w:drawing>
              <wp:anchor distT="0" distB="0" distL="114300" distR="114300" simplePos="0" relativeHeight="251658338" behindDoc="0" locked="0" layoutInCell="0" allowOverlap="1" wp14:anchorId="22ABF31A" wp14:editId="2E9FB2EC">
                <wp:simplePos x="0" y="0"/>
                <wp:positionH relativeFrom="column">
                  <wp:posOffset>-626338</wp:posOffset>
                </wp:positionH>
                <wp:positionV relativeFrom="paragraph">
                  <wp:posOffset>1817113</wp:posOffset>
                </wp:positionV>
                <wp:extent cx="1918335" cy="731520"/>
                <wp:effectExtent l="0" t="0" r="24765" b="11430"/>
                <wp:wrapNone/>
                <wp:docPr id="265" name="Textové pole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73152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29496A" w14:textId="77777777" w:rsidR="0058215C" w:rsidRDefault="0058215C" w:rsidP="009F6E9C">
                            <w:pPr>
                              <w:jc w:val="center"/>
                              <w:rPr>
                                <w:b/>
                                <w:bCs/>
                                <w:smallCaps/>
                                <w:sz w:val="32"/>
                                <w:szCs w:val="32"/>
                              </w:rPr>
                            </w:pPr>
                            <w:r>
                              <w:rPr>
                                <w:b/>
                                <w:bCs/>
                                <w:smallCaps/>
                                <w:sz w:val="32"/>
                                <w:szCs w:val="32"/>
                              </w:rPr>
                              <w:t>Organizační struktura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F31A" id="Textové pole 265" o:spid="_x0000_s1060" type="#_x0000_t202" style="position:absolute;left:0;text-align:left;margin-left:-49.3pt;margin-top:143.1pt;width:151.05pt;height:57.6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" o:allowincell="f" filled="f" strokeweight=".25pt">
                <v:textbox>
                  <w:txbxContent>
                    <w:p w14:paraId="2B29496A" w14:textId="77777777" w:rsidR="0058215C" w:rsidRDefault="0058215C" w:rsidP="009F6E9C">
                      <w:pPr>
                        <w:jc w:val="center"/>
                        <w:rPr>
                          <w:b/>
                          <w:bCs/>
                          <w:smallCaps/>
                          <w:sz w:val="32"/>
                          <w:szCs w:val="32"/>
                        </w:rPr>
                      </w:pPr>
                      <w:r>
                        <w:rPr>
                          <w:b/>
                          <w:bCs/>
                          <w:smallCaps/>
                          <w:sz w:val="32"/>
                          <w:szCs w:val="32"/>
                        </w:rPr>
                        <w:t>Organizační struktura</w:t>
                      </w:r>
                    </w:p>
                  </w:txbxContent>
                </v:textbox>
              </v:shape>
            </w:pict>
          </mc:Fallback>
        </mc:AlternateContent>
      </w:r>
      <w:r w:rsidR="001E78A1">
        <w:rPr>
          <w:noProof/>
        </w:rPr>
        <mc:AlternateContent>
          <mc:Choice Requires="wps">
            <w:drawing>
              <wp:anchor distT="0" distB="0" distL="114300" distR="114300" simplePos="0" relativeHeight="251658330" behindDoc="0" locked="0" layoutInCell="0" allowOverlap="1" wp14:anchorId="7AD4B51C" wp14:editId="7EADB022">
                <wp:simplePos x="0" y="0"/>
                <wp:positionH relativeFrom="column">
                  <wp:posOffset>467771</wp:posOffset>
                </wp:positionH>
                <wp:positionV relativeFrom="paragraph">
                  <wp:posOffset>273733</wp:posOffset>
                </wp:positionV>
                <wp:extent cx="2103120" cy="548640"/>
                <wp:effectExtent l="38100" t="38100" r="30480" b="41910"/>
                <wp:wrapNone/>
                <wp:docPr id="275" name="Textové pole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4864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99C62" w14:textId="77777777" w:rsidR="0058215C" w:rsidRPr="003B7438" w:rsidRDefault="0058215C" w:rsidP="005F3412">
                            <w:pPr>
                              <w:spacing w:before="120"/>
                              <w:rPr>
                                <w:b/>
                                <w:bCs/>
                                <w:smallCaps/>
                              </w:rPr>
                            </w:pPr>
                            <w:r w:rsidRPr="003B7438">
                              <w:rPr>
                                <w:b/>
                                <w:bCs/>
                                <w:smallCaps/>
                              </w:rPr>
                              <w:t>Samospráva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B51C" id="Textové pole 275" o:spid="_x0000_s1061" type="#_x0000_t202" style="position:absolute;left:0;text-align:left;margin-left:36.85pt;margin-top:21.55pt;width:165.6pt;height:43.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" o:allowincell="f" filled="f" strokeweight="6pt">
                <v:stroke linestyle="thickBetweenThin"/>
                <v:textbox>
                  <w:txbxContent>
                    <w:p w14:paraId="5F699C62" w14:textId="77777777" w:rsidR="0058215C" w:rsidRPr="003B7438" w:rsidRDefault="0058215C" w:rsidP="005F3412">
                      <w:pPr>
                        <w:spacing w:before="120"/>
                        <w:rPr>
                          <w:b/>
                          <w:bCs/>
                          <w:smallCaps/>
                        </w:rPr>
                      </w:pPr>
                      <w:r w:rsidRPr="003B7438">
                        <w:rPr>
                          <w:b/>
                          <w:bCs/>
                          <w:smallCaps/>
                        </w:rPr>
                        <w:t>Samospráva</w:t>
                      </w:r>
                    </w:p>
                  </w:txbxContent>
                </v:textbox>
              </v:shape>
            </w:pict>
          </mc:Fallback>
        </mc:AlternateContent>
      </w:r>
      <w:r w:rsidR="001E78A1">
        <w:rPr>
          <w:noProof/>
        </w:rPr>
        <mc:AlternateContent>
          <mc:Choice Requires="wps">
            <w:drawing>
              <wp:anchor distT="0" distB="0" distL="114300" distR="114300" simplePos="0" relativeHeight="251658331" behindDoc="0" locked="0" layoutInCell="0" allowOverlap="1" wp14:anchorId="73D0A207" wp14:editId="0E162B9F">
                <wp:simplePos x="0" y="0"/>
                <wp:positionH relativeFrom="column">
                  <wp:posOffset>2666560</wp:posOffset>
                </wp:positionH>
                <wp:positionV relativeFrom="paragraph">
                  <wp:posOffset>1462981</wp:posOffset>
                </wp:positionV>
                <wp:extent cx="1371600" cy="548640"/>
                <wp:effectExtent l="38100" t="38100" r="38100" b="41910"/>
                <wp:wrapNone/>
                <wp:docPr id="270" name="Textové pole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B23EC" w14:textId="77777777" w:rsidR="0058215C" w:rsidRDefault="0058215C" w:rsidP="009F6E9C">
                            <w:pPr>
                              <w:jc w:val="center"/>
                              <w:rPr>
                                <w:b/>
                                <w:bCs/>
                                <w:smallCaps/>
                                <w:sz w:val="32"/>
                                <w:szCs w:val="32"/>
                              </w:rPr>
                            </w:pPr>
                            <w:r>
                              <w:rPr>
                                <w:b/>
                                <w:bCs/>
                                <w:smallCaps/>
                                <w:sz w:val="32"/>
                                <w:szCs w:val="32"/>
                              </w:rPr>
                              <w:t>Ekonomika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A207" id="Textové pole 270" o:spid="_x0000_s1062" type="#_x0000_t202" style="position:absolute;left:0;text-align:left;margin-left:209.95pt;margin-top:115.2pt;width:108pt;height:43.2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" o:allowincell="f" filled="f" strokeweight="6pt">
                <v:stroke linestyle="thickBetweenThin"/>
                <v:textbox>
                  <w:txbxContent>
                    <w:p w14:paraId="505B23EC" w14:textId="77777777" w:rsidR="0058215C" w:rsidRDefault="0058215C" w:rsidP="009F6E9C">
                      <w:pPr>
                        <w:jc w:val="center"/>
                        <w:rPr>
                          <w:b/>
                          <w:bCs/>
                          <w:smallCaps/>
                          <w:sz w:val="32"/>
                          <w:szCs w:val="32"/>
                        </w:rPr>
                      </w:pPr>
                      <w:r>
                        <w:rPr>
                          <w:b/>
                          <w:bCs/>
                          <w:smallCaps/>
                          <w:sz w:val="32"/>
                          <w:szCs w:val="32"/>
                        </w:rPr>
                        <w:t>Ekonomika</w:t>
                      </w:r>
                    </w:p>
                  </w:txbxContent>
                </v:textbox>
              </v:shape>
            </w:pict>
          </mc:Fallback>
        </mc:AlternateContent>
      </w:r>
      <w:r w:rsidR="009F6E9C">
        <w:t>Příloha č.4</w:t>
      </w:r>
      <w:bookmarkStart w:id="605" w:name="_Toc471198436"/>
      <w:r w:rsidR="001E78A1">
        <w:br w:type="page"/>
      </w:r>
    </w:p>
    <w:p w14:paraId="3FEAB847" w14:textId="0C90459D" w:rsidR="009F6E9C" w:rsidRPr="00DA50C1" w:rsidRDefault="009F6E9C" w:rsidP="00DA50C1">
      <w:pPr>
        <w:rPr>
          <w:rStyle w:val="Zkladntext2Char"/>
          <w:rFonts w:ascii="Arial" w:hAnsi="Arial" w:cs="Arial"/>
          <w:b/>
          <w:bCs/>
        </w:rPr>
      </w:pPr>
      <w:r w:rsidRPr="00DA50C1">
        <w:rPr>
          <w:rFonts w:ascii="Arial" w:hAnsi="Arial" w:cs="Arial"/>
          <w:b/>
          <w:bCs/>
        </w:rPr>
        <w:lastRenderedPageBreak/>
        <w:t xml:space="preserve">Obr. </w:t>
      </w:r>
      <w:r w:rsidR="008968C1" w:rsidRPr="00DA50C1">
        <w:rPr>
          <w:rFonts w:ascii="Arial" w:hAnsi="Arial" w:cs="Arial"/>
          <w:b/>
          <w:bCs/>
        </w:rPr>
        <w:t>č</w:t>
      </w:r>
      <w:r w:rsidRPr="00DA50C1">
        <w:rPr>
          <w:rFonts w:ascii="Arial" w:hAnsi="Arial" w:cs="Arial"/>
          <w:b/>
          <w:bCs/>
        </w:rPr>
        <w:t>. 4 Sestavení návrhu rozpočtu</w:t>
      </w:r>
      <w:bookmarkEnd w:id="605"/>
    </w:p>
    <w:p w14:paraId="0FD873A2" w14:textId="560367A7" w:rsidR="00654ABE" w:rsidRDefault="00821BE4" w:rsidP="00712A48">
      <w:pPr>
        <w:jc w:val="right"/>
      </w:pPr>
      <w:r>
        <w:rPr>
          <w:noProof/>
        </w:rPr>
        <mc:AlternateContent>
          <mc:Choice Requires="wps">
            <w:drawing>
              <wp:anchor distT="0" distB="0" distL="114300" distR="114300" simplePos="0" relativeHeight="251658380" behindDoc="0" locked="0" layoutInCell="0" allowOverlap="1" wp14:anchorId="44F65C35" wp14:editId="0B645B35">
                <wp:simplePos x="0" y="0"/>
                <wp:positionH relativeFrom="column">
                  <wp:posOffset>2846268</wp:posOffset>
                </wp:positionH>
                <wp:positionV relativeFrom="paragraph">
                  <wp:posOffset>1978220</wp:posOffset>
                </wp:positionV>
                <wp:extent cx="0" cy="365760"/>
                <wp:effectExtent l="76200" t="0" r="76200" b="53340"/>
                <wp:wrapNone/>
                <wp:docPr id="295" name="Přímá spojnic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457E3" id="Přímá spojnice 295" o:spid="_x0000_s1026" style="position:absolute;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55.75pt" to="224.1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" o:allowincell="f" strokeweight=".5pt">
                <v:stroke endarrow="block"/>
              </v:line>
            </w:pict>
          </mc:Fallback>
        </mc:AlternateContent>
      </w:r>
      <w:r>
        <w:rPr>
          <w:noProof/>
        </w:rPr>
        <mc:AlternateContent>
          <mc:Choice Requires="wps">
            <w:drawing>
              <wp:anchor distT="0" distB="0" distL="114300" distR="114300" simplePos="0" relativeHeight="251658386" behindDoc="0" locked="0" layoutInCell="0" allowOverlap="1" wp14:anchorId="60C42297" wp14:editId="6DE03C54">
                <wp:simplePos x="0" y="0"/>
                <wp:positionH relativeFrom="column">
                  <wp:posOffset>2846268</wp:posOffset>
                </wp:positionH>
                <wp:positionV relativeFrom="paragraph">
                  <wp:posOffset>4721420</wp:posOffset>
                </wp:positionV>
                <wp:extent cx="10160" cy="2378075"/>
                <wp:effectExtent l="38100" t="0" r="66040" b="60325"/>
                <wp:wrapNone/>
                <wp:docPr id="284" name="Přímá spojnic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37807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B82C1" id="Přímá spojnice 284" o:spid="_x0000_s1026" style="position:absolute;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371.75pt" to="224.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" o:allowincell="f" strokeweight=".5pt">
                <v:stroke endarrow="block"/>
              </v:line>
            </w:pict>
          </mc:Fallback>
        </mc:AlternateContent>
      </w:r>
      <w:r>
        <w:rPr>
          <w:noProof/>
        </w:rPr>
        <mc:AlternateContent>
          <mc:Choice Requires="wps">
            <w:drawing>
              <wp:anchor distT="0" distB="0" distL="114300" distR="114300" simplePos="0" relativeHeight="251658389" behindDoc="0" locked="0" layoutInCell="1" allowOverlap="1" wp14:anchorId="164AA1EC" wp14:editId="6C639DA9">
                <wp:simplePos x="0" y="0"/>
                <wp:positionH relativeFrom="column">
                  <wp:posOffset>3887521</wp:posOffset>
                </wp:positionH>
                <wp:positionV relativeFrom="paragraph">
                  <wp:posOffset>6185517</wp:posOffset>
                </wp:positionV>
                <wp:extent cx="0" cy="960120"/>
                <wp:effectExtent l="76200" t="0" r="76200" b="49530"/>
                <wp:wrapNone/>
                <wp:docPr id="279" name="Přímá spojnic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BA287" id="Přímá spojnice 279" o:spid="_x0000_s1026" style="position:absolute;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487.05pt" to="306.1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" strokeweight=".5pt">
                <v:stroke endarrow="block"/>
              </v:line>
            </w:pict>
          </mc:Fallback>
        </mc:AlternateContent>
      </w:r>
      <w:r>
        <w:rPr>
          <w:noProof/>
        </w:rPr>
        <mc:AlternateContent>
          <mc:Choice Requires="wps">
            <w:drawing>
              <wp:anchor distT="0" distB="0" distL="114300" distR="114300" simplePos="0" relativeHeight="251658387" behindDoc="0" locked="0" layoutInCell="0" allowOverlap="1" wp14:anchorId="4161E566" wp14:editId="49DBE53D">
                <wp:simplePos x="0" y="0"/>
                <wp:positionH relativeFrom="column">
                  <wp:posOffset>4400220</wp:posOffset>
                </wp:positionH>
                <wp:positionV relativeFrom="paragraph">
                  <wp:posOffset>5635820</wp:posOffset>
                </wp:positionV>
                <wp:extent cx="274320" cy="0"/>
                <wp:effectExtent l="38100" t="76200" r="0" b="95250"/>
                <wp:wrapNone/>
                <wp:docPr id="280" name="Přímá spojnic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9A24D" id="Přímá spojnice 280" o:spid="_x0000_s1026" style="position:absolute;flip:x;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45pt,443.75pt" to="368.05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" o:allowincell="f" strokeweight=".5pt">
                <v:stroke endarrow="block"/>
              </v:line>
            </w:pict>
          </mc:Fallback>
        </mc:AlternateContent>
      </w:r>
      <w:r>
        <w:rPr>
          <w:noProof/>
        </w:rPr>
        <mc:AlternateContent>
          <mc:Choice Requires="wps">
            <w:drawing>
              <wp:anchor distT="0" distB="0" distL="114300" distR="114300" simplePos="0" relativeHeight="251658388" behindDoc="0" locked="0" layoutInCell="0" allowOverlap="1" wp14:anchorId="56F83E04" wp14:editId="0C89E0DB">
                <wp:simplePos x="0" y="0"/>
                <wp:positionH relativeFrom="column">
                  <wp:posOffset>2846268</wp:posOffset>
                </wp:positionH>
                <wp:positionV relativeFrom="paragraph">
                  <wp:posOffset>5635820</wp:posOffset>
                </wp:positionV>
                <wp:extent cx="274320" cy="0"/>
                <wp:effectExtent l="38100" t="76200" r="0" b="95250"/>
                <wp:wrapNone/>
                <wp:docPr id="281" name="Přímá spojnic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2E6EB" id="Přímá spojnice 281" o:spid="_x0000_s1026" style="position:absolute;flip:x;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43.75pt" to="245.7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" o:allowincell="f" strokeweight=".5pt">
                <v:stroke endarrow="block"/>
              </v:line>
            </w:pict>
          </mc:Fallback>
        </mc:AlternateContent>
      </w:r>
      <w:r>
        <w:rPr>
          <w:noProof/>
        </w:rPr>
        <mc:AlternateContent>
          <mc:Choice Requires="wps">
            <w:drawing>
              <wp:anchor distT="0" distB="0" distL="114300" distR="114300" simplePos="0" relativeHeight="251658385" behindDoc="0" locked="0" layoutInCell="0" allowOverlap="1" wp14:anchorId="075CA09C" wp14:editId="47B2B62F">
                <wp:simplePos x="0" y="0"/>
                <wp:positionH relativeFrom="column">
                  <wp:posOffset>5319905</wp:posOffset>
                </wp:positionH>
                <wp:positionV relativeFrom="paragraph">
                  <wp:posOffset>4356717</wp:posOffset>
                </wp:positionV>
                <wp:extent cx="0" cy="640080"/>
                <wp:effectExtent l="76200" t="0" r="76200" b="64770"/>
                <wp:wrapNone/>
                <wp:docPr id="286" name="Přímá spojnic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A2CD1" id="Přímá spojnice 286" o:spid="_x0000_s1026" style="position:absolute;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9pt,343.05pt" to="418.9pt,3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" o:allowincell="f" strokeweight=".5pt">
                <v:stroke endarrow="block"/>
              </v:line>
            </w:pict>
          </mc:Fallback>
        </mc:AlternateContent>
      </w:r>
      <w:r>
        <w:rPr>
          <w:noProof/>
        </w:rPr>
        <mc:AlternateContent>
          <mc:Choice Requires="wps">
            <w:drawing>
              <wp:anchor distT="0" distB="0" distL="114300" distR="114300" simplePos="0" relativeHeight="251658384" behindDoc="0" locked="0" layoutInCell="0" allowOverlap="1" wp14:anchorId="5D021BD6" wp14:editId="1A64FF53">
                <wp:simplePos x="0" y="0"/>
                <wp:positionH relativeFrom="column">
                  <wp:posOffset>3945662</wp:posOffset>
                </wp:positionH>
                <wp:positionV relativeFrom="paragraph">
                  <wp:posOffset>4356717</wp:posOffset>
                </wp:positionV>
                <wp:extent cx="1371600" cy="0"/>
                <wp:effectExtent l="0" t="0" r="0" b="0"/>
                <wp:wrapNone/>
                <wp:docPr id="285" name="Přímá spojnic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5DD0A" id="Přímá spojnice 285" o:spid="_x0000_s1026" style="position:absolute;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343.05pt" to="418.7pt,3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" o:allowincell="f" strokeweight=".5pt"/>
            </w:pict>
          </mc:Fallback>
        </mc:AlternateContent>
      </w:r>
      <w:r>
        <w:rPr>
          <w:noProof/>
        </w:rPr>
        <mc:AlternateContent>
          <mc:Choice Requires="wps">
            <w:drawing>
              <wp:anchor distT="0" distB="0" distL="114300" distR="114300" simplePos="0" relativeHeight="251658383" behindDoc="0" locked="0" layoutInCell="0" allowOverlap="1" wp14:anchorId="46455D84" wp14:editId="531901A1">
                <wp:simplePos x="0" y="0"/>
                <wp:positionH relativeFrom="column">
                  <wp:posOffset>2846268</wp:posOffset>
                </wp:positionH>
                <wp:positionV relativeFrom="paragraph">
                  <wp:posOffset>2987759</wp:posOffset>
                </wp:positionV>
                <wp:extent cx="0" cy="1005840"/>
                <wp:effectExtent l="76200" t="0" r="57150" b="60960"/>
                <wp:wrapNone/>
                <wp:docPr id="288" name="Přímá spojnic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4C874" id="Přímá spojnice 288" o:spid="_x0000_s1026" style="position:absolute;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235.25pt" to="224.1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" o:allowincell="f" strokeweight=".5pt">
                <v:stroke endarrow="block"/>
              </v:line>
            </w:pict>
          </mc:Fallback>
        </mc:AlternateContent>
      </w:r>
      <w:r>
        <w:rPr>
          <w:noProof/>
        </w:rPr>
        <mc:AlternateContent>
          <mc:Choice Requires="wps">
            <w:drawing>
              <wp:anchor distT="0" distB="0" distL="114300" distR="114300" simplePos="0" relativeHeight="251658382" behindDoc="0" locked="0" layoutInCell="0" allowOverlap="1" wp14:anchorId="395ACD59" wp14:editId="3099F6E3">
                <wp:simplePos x="0" y="0"/>
                <wp:positionH relativeFrom="column">
                  <wp:posOffset>3855808</wp:posOffset>
                </wp:positionH>
                <wp:positionV relativeFrom="paragraph">
                  <wp:posOffset>2712911</wp:posOffset>
                </wp:positionV>
                <wp:extent cx="457200" cy="0"/>
                <wp:effectExtent l="38100" t="76200" r="19050" b="95250"/>
                <wp:wrapNone/>
                <wp:docPr id="290" name="Přímá spojnic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13D8D" id="Přímá spojnice 290" o:spid="_x0000_s1026" style="position:absolute;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213.6pt" to="339.6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" o:allowincell="f" strokeweight=".5pt">
                <v:stroke startarrow="block" endarrow="block"/>
              </v:line>
            </w:pict>
          </mc:Fallback>
        </mc:AlternateContent>
      </w:r>
      <w:r>
        <w:rPr>
          <w:noProof/>
        </w:rPr>
        <mc:AlternateContent>
          <mc:Choice Requires="wps">
            <w:drawing>
              <wp:anchor distT="0" distB="0" distL="114300" distR="114300" simplePos="0" relativeHeight="251658381" behindDoc="0" locked="0" layoutInCell="0" allowOverlap="1" wp14:anchorId="580AD4CE" wp14:editId="7DEE3419">
                <wp:simplePos x="0" y="0"/>
                <wp:positionH relativeFrom="column">
                  <wp:posOffset>1477311</wp:posOffset>
                </wp:positionH>
                <wp:positionV relativeFrom="paragraph">
                  <wp:posOffset>2712911</wp:posOffset>
                </wp:positionV>
                <wp:extent cx="457200" cy="0"/>
                <wp:effectExtent l="38100" t="76200" r="19050" b="95250"/>
                <wp:wrapNone/>
                <wp:docPr id="289" name="Přímá spojnic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49705" id="Přímá spojnice 289" o:spid="_x0000_s1026" style="position:absolute;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13.6pt" to="152.3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" o:allowincell="f" strokeweight=".5pt">
                <v:stroke startarrow="block" endarrow="block"/>
              </v:line>
            </w:pict>
          </mc:Fallback>
        </mc:AlternateContent>
      </w:r>
      <w:r>
        <w:rPr>
          <w:noProof/>
        </w:rPr>
        <mc:AlternateContent>
          <mc:Choice Requires="wps">
            <w:drawing>
              <wp:anchor distT="0" distB="0" distL="114300" distR="114300" simplePos="0" relativeHeight="251658378" behindDoc="0" locked="0" layoutInCell="0" allowOverlap="1" wp14:anchorId="12603254" wp14:editId="5FCE8A80">
                <wp:simplePos x="0" y="0"/>
                <wp:positionH relativeFrom="column">
                  <wp:posOffset>5319905</wp:posOffset>
                </wp:positionH>
                <wp:positionV relativeFrom="paragraph">
                  <wp:posOffset>1338668</wp:posOffset>
                </wp:positionV>
                <wp:extent cx="0" cy="640080"/>
                <wp:effectExtent l="76200" t="0" r="76200" b="64770"/>
                <wp:wrapNone/>
                <wp:docPr id="297" name="Přímá spojnic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CEAA0" id="Přímá spojnice 297" o:spid="_x0000_s1026" style="position:absolute;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9pt,105.4pt" to="418.9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" o:allowincell="f" strokeweight=".5pt">
                <v:stroke endarrow="block"/>
              </v:line>
            </w:pict>
          </mc:Fallback>
        </mc:AlternateContent>
      </w:r>
      <w:r>
        <w:rPr>
          <w:noProof/>
        </w:rPr>
        <mc:AlternateContent>
          <mc:Choice Requires="wps">
            <w:drawing>
              <wp:anchor distT="0" distB="0" distL="114300" distR="114300" simplePos="0" relativeHeight="251658379" behindDoc="0" locked="0" layoutInCell="0" allowOverlap="1" wp14:anchorId="7E0AA22E" wp14:editId="6CECF4D8">
                <wp:simplePos x="0" y="0"/>
                <wp:positionH relativeFrom="column">
                  <wp:posOffset>2846268</wp:posOffset>
                </wp:positionH>
                <wp:positionV relativeFrom="paragraph">
                  <wp:posOffset>1338668</wp:posOffset>
                </wp:positionV>
                <wp:extent cx="0" cy="640080"/>
                <wp:effectExtent l="76200" t="0" r="76200" b="64770"/>
                <wp:wrapNone/>
                <wp:docPr id="298" name="Přímá spojnic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A353D" id="Přímá spojnice 298" o:spid="_x0000_s1026" style="position:absolute;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5.4pt" to="224.1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" o:allowincell="f" strokeweight=".5pt">
                <v:stroke endarrow="block"/>
              </v:line>
            </w:pict>
          </mc:Fallback>
        </mc:AlternateContent>
      </w:r>
      <w:r>
        <w:rPr>
          <w:noProof/>
        </w:rPr>
        <mc:AlternateContent>
          <mc:Choice Requires="wps">
            <w:drawing>
              <wp:anchor distT="0" distB="0" distL="114300" distR="114300" simplePos="0" relativeHeight="251658376" behindDoc="0" locked="0" layoutInCell="0" allowOverlap="1" wp14:anchorId="33CF7D3E" wp14:editId="13267AA6">
                <wp:simplePos x="0" y="0"/>
                <wp:positionH relativeFrom="column">
                  <wp:posOffset>652765</wp:posOffset>
                </wp:positionH>
                <wp:positionV relativeFrom="paragraph">
                  <wp:posOffset>1978220</wp:posOffset>
                </wp:positionV>
                <wp:extent cx="4663440" cy="0"/>
                <wp:effectExtent l="0" t="0" r="0" b="0"/>
                <wp:wrapNone/>
                <wp:docPr id="294" name="Přímá spojnic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C0157" id="Přímá spojnice 294" o:spid="_x0000_s1026" style="position:absolute;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55.75pt" to="418.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" o:allowincell="f" strokeweight=".5pt"/>
            </w:pict>
          </mc:Fallback>
        </mc:AlternateContent>
      </w:r>
      <w:r>
        <w:rPr>
          <w:noProof/>
        </w:rPr>
        <mc:AlternateContent>
          <mc:Choice Requires="wps">
            <w:drawing>
              <wp:anchor distT="0" distB="0" distL="114300" distR="114300" simplePos="0" relativeHeight="251658377" behindDoc="0" locked="0" layoutInCell="0" allowOverlap="1" wp14:anchorId="755BE0ED" wp14:editId="60358879">
                <wp:simplePos x="0" y="0"/>
                <wp:positionH relativeFrom="column">
                  <wp:posOffset>652765</wp:posOffset>
                </wp:positionH>
                <wp:positionV relativeFrom="paragraph">
                  <wp:posOffset>1703371</wp:posOffset>
                </wp:positionV>
                <wp:extent cx="0" cy="274320"/>
                <wp:effectExtent l="76200" t="0" r="57150" b="49530"/>
                <wp:wrapNone/>
                <wp:docPr id="296" name="Přímá spojnic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72896" id="Přímá spojnice 296" o:spid="_x0000_s1026" style="position:absolute;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34.1pt" to="51.4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" o:allowincell="f" strokeweight=".5pt">
                <v:stroke endarrow="block"/>
              </v:line>
            </w:pict>
          </mc:Fallback>
        </mc:AlternateContent>
      </w:r>
      <w:r>
        <w:rPr>
          <w:noProof/>
        </w:rPr>
        <mc:AlternateContent>
          <mc:Choice Requires="wps">
            <w:drawing>
              <wp:anchor distT="0" distB="0" distL="114300" distR="114300" simplePos="0" relativeHeight="251658375" behindDoc="0" locked="0" layoutInCell="0" allowOverlap="1" wp14:anchorId="5658815B" wp14:editId="467FBFBF">
                <wp:simplePos x="0" y="0"/>
                <wp:positionH relativeFrom="column">
                  <wp:posOffset>-446629</wp:posOffset>
                </wp:positionH>
                <wp:positionV relativeFrom="paragraph">
                  <wp:posOffset>7099917</wp:posOffset>
                </wp:positionV>
                <wp:extent cx="6766560" cy="685800"/>
                <wp:effectExtent l="19050" t="19050" r="15240" b="19050"/>
                <wp:wrapNone/>
                <wp:docPr id="278" name="Textové pole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858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4C815" w14:textId="77777777" w:rsidR="0058215C" w:rsidRDefault="0058215C" w:rsidP="009F6E9C">
                            <w:pPr>
                              <w:jc w:val="center"/>
                              <w:rPr>
                                <w:b/>
                                <w:bCs/>
                                <w:smallCaps/>
                                <w:sz w:val="28"/>
                                <w:szCs w:val="28"/>
                              </w:rPr>
                            </w:pPr>
                            <w:r>
                              <w:rPr>
                                <w:b/>
                                <w:bCs/>
                                <w:smallCaps/>
                                <w:sz w:val="28"/>
                                <w:szCs w:val="28"/>
                              </w:rPr>
                              <w:t>Zastupitelstvo</w:t>
                            </w:r>
                          </w:p>
                          <w:p w14:paraId="47AC9C27" w14:textId="77777777" w:rsidR="0058215C" w:rsidRDefault="0058215C" w:rsidP="009F6E9C">
                            <w:pPr>
                              <w:jc w:val="center"/>
                            </w:pPr>
                            <w:r>
                              <w:rPr>
                                <w:b/>
                                <w:bCs/>
                                <w:smallCaps/>
                                <w:sz w:val="28"/>
                                <w:szCs w:val="28"/>
                              </w:rPr>
                              <w:t>Projednání, schválení, Usnesení, Rozpis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815B" id="Textové pole 278" o:spid="_x0000_s1063" type="#_x0000_t202" style="position:absolute;left:0;text-align:left;margin-left:-35.15pt;margin-top:559.05pt;width:532.8pt;height:54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" o:allowincell="f" strokeweight="3pt">
                <v:stroke linestyle="thinThin"/>
                <v:textbox>
                  <w:txbxContent>
                    <w:p w14:paraId="16F4C815" w14:textId="77777777" w:rsidR="0058215C" w:rsidRDefault="0058215C" w:rsidP="009F6E9C">
                      <w:pPr>
                        <w:jc w:val="center"/>
                        <w:rPr>
                          <w:b/>
                          <w:bCs/>
                          <w:smallCaps/>
                          <w:sz w:val="28"/>
                          <w:szCs w:val="28"/>
                        </w:rPr>
                      </w:pPr>
                      <w:r>
                        <w:rPr>
                          <w:b/>
                          <w:bCs/>
                          <w:smallCaps/>
                          <w:sz w:val="28"/>
                          <w:szCs w:val="28"/>
                        </w:rPr>
                        <w:t>Zastupitelstvo</w:t>
                      </w:r>
                    </w:p>
                    <w:p w14:paraId="47AC9C27" w14:textId="77777777" w:rsidR="0058215C" w:rsidRDefault="0058215C" w:rsidP="009F6E9C">
                      <w:pPr>
                        <w:jc w:val="center"/>
                      </w:pPr>
                      <w:r>
                        <w:rPr>
                          <w:b/>
                          <w:bCs/>
                          <w:smallCaps/>
                          <w:sz w:val="28"/>
                          <w:szCs w:val="28"/>
                        </w:rPr>
                        <w:t>Projednání, schválení, Usnesení, Rozpis</w:t>
                      </w:r>
                    </w:p>
                  </w:txbxContent>
                </v:textbox>
              </v:shape>
            </w:pict>
          </mc:Fallback>
        </mc:AlternateContent>
      </w:r>
      <w:r>
        <w:rPr>
          <w:noProof/>
        </w:rPr>
        <mc:AlternateContent>
          <mc:Choice Requires="wps">
            <w:drawing>
              <wp:anchor distT="0" distB="0" distL="114300" distR="114300" simplePos="0" relativeHeight="251658374" behindDoc="0" locked="0" layoutInCell="0" allowOverlap="1" wp14:anchorId="6261A9C3" wp14:editId="02B92CCD">
                <wp:simplePos x="0" y="0"/>
                <wp:positionH relativeFrom="column">
                  <wp:posOffset>4675068</wp:posOffset>
                </wp:positionH>
                <wp:positionV relativeFrom="paragraph">
                  <wp:posOffset>4996268</wp:posOffset>
                </wp:positionV>
                <wp:extent cx="1280160" cy="1188720"/>
                <wp:effectExtent l="19050" t="19050" r="15240" b="11430"/>
                <wp:wrapNone/>
                <wp:docPr id="283" name="Textové pole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887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DFF67" w14:textId="77777777" w:rsidR="0058215C" w:rsidRDefault="0058215C" w:rsidP="00712A48">
                            <w:pPr>
                              <w:spacing w:before="280"/>
                              <w:jc w:val="center"/>
                              <w:rPr>
                                <w:b/>
                                <w:bCs/>
                                <w:sz w:val="28"/>
                                <w:szCs w:val="28"/>
                              </w:rPr>
                            </w:pPr>
                            <w:r>
                              <w:rPr>
                                <w:b/>
                                <w:bCs/>
                                <w:sz w:val="28"/>
                                <w:szCs w:val="28"/>
                              </w:rPr>
                              <w:t>Zveřejnění návrhu rozpočtu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A9C3" id="Textové pole 283" o:spid="_x0000_s1064" type="#_x0000_t202" style="position:absolute;left:0;text-align:left;margin-left:368.1pt;margin-top:393.4pt;width:100.8pt;height:93.6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" o:allowincell="f" strokeweight="3pt">
                <v:stroke linestyle="thinThin"/>
                <v:textbox>
                  <w:txbxContent>
                    <w:p w14:paraId="150DFF67" w14:textId="77777777" w:rsidR="0058215C" w:rsidRDefault="0058215C" w:rsidP="00712A48">
                      <w:pPr>
                        <w:spacing w:before="280"/>
                        <w:jc w:val="center"/>
                        <w:rPr>
                          <w:b/>
                          <w:bCs/>
                          <w:sz w:val="28"/>
                          <w:szCs w:val="28"/>
                        </w:rPr>
                      </w:pPr>
                      <w:r>
                        <w:rPr>
                          <w:b/>
                          <w:bCs/>
                          <w:sz w:val="28"/>
                          <w:szCs w:val="28"/>
                        </w:rPr>
                        <w:t>Zveřejnění návrhu rozpočtu</w:t>
                      </w:r>
                    </w:p>
                  </w:txbxContent>
                </v:textbox>
              </v:shape>
            </w:pict>
          </mc:Fallback>
        </mc:AlternateContent>
      </w:r>
      <w:r>
        <w:rPr>
          <w:noProof/>
        </w:rPr>
        <mc:AlternateContent>
          <mc:Choice Requires="wps">
            <w:drawing>
              <wp:anchor distT="0" distB="0" distL="114300" distR="114300" simplePos="0" relativeHeight="251658373" behindDoc="0" locked="0" layoutInCell="0" allowOverlap="1" wp14:anchorId="2AE0F99B" wp14:editId="162584DC">
                <wp:simplePos x="0" y="0"/>
                <wp:positionH relativeFrom="column">
                  <wp:posOffset>3121117</wp:posOffset>
                </wp:positionH>
                <wp:positionV relativeFrom="paragraph">
                  <wp:posOffset>4996268</wp:posOffset>
                </wp:positionV>
                <wp:extent cx="1280160" cy="1188720"/>
                <wp:effectExtent l="19050" t="19050" r="15240" b="11430"/>
                <wp:wrapNone/>
                <wp:docPr id="282" name="Textové pole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887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685544" w14:textId="6F2DB6E2" w:rsidR="0058215C" w:rsidRDefault="0058215C" w:rsidP="00712A48">
                            <w:pPr>
                              <w:spacing w:before="280"/>
                              <w:jc w:val="center"/>
                              <w:rPr>
                                <w:b/>
                                <w:bCs/>
                                <w:sz w:val="28"/>
                                <w:szCs w:val="28"/>
                              </w:rPr>
                            </w:pPr>
                            <w:r>
                              <w:rPr>
                                <w:b/>
                                <w:bCs/>
                                <w:sz w:val="28"/>
                                <w:szCs w:val="28"/>
                              </w:rPr>
                              <w:t>Náměty</w:t>
                            </w:r>
                          </w:p>
                          <w:p w14:paraId="6729382F" w14:textId="74873657" w:rsidR="00712A48" w:rsidRDefault="0058215C" w:rsidP="00712A48">
                            <w:pPr>
                              <w:jc w:val="center"/>
                              <w:rPr>
                                <w:b/>
                                <w:bCs/>
                                <w:sz w:val="28"/>
                                <w:szCs w:val="28"/>
                              </w:rPr>
                            </w:pPr>
                            <w:r>
                              <w:rPr>
                                <w:b/>
                                <w:bCs/>
                                <w:sz w:val="28"/>
                                <w:szCs w:val="28"/>
                              </w:rPr>
                              <w:t>Návrhy</w:t>
                            </w:r>
                          </w:p>
                          <w:p w14:paraId="73971CF6" w14:textId="312803DE" w:rsidR="0058215C" w:rsidRDefault="0058215C" w:rsidP="00712A48">
                            <w:pPr>
                              <w:jc w:val="center"/>
                              <w:rPr>
                                <w:b/>
                                <w:bCs/>
                                <w:sz w:val="28"/>
                                <w:szCs w:val="28"/>
                              </w:rPr>
                            </w:pPr>
                            <w:r>
                              <w:rPr>
                                <w:b/>
                                <w:bCs/>
                                <w:sz w:val="28"/>
                                <w:szCs w:val="28"/>
                              </w:rPr>
                              <w:t>občanů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F99B" id="Textové pole 282" o:spid="_x0000_s1065" type="#_x0000_t202" style="position:absolute;left:0;text-align:left;margin-left:245.75pt;margin-top:393.4pt;width:100.8pt;height:93.6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" o:allowincell="f" strokeweight="3pt">
                <v:stroke linestyle="thinThin"/>
                <v:textbox>
                  <w:txbxContent>
                    <w:p w14:paraId="34685544" w14:textId="6F2DB6E2" w:rsidR="0058215C" w:rsidRDefault="0058215C" w:rsidP="00712A48">
                      <w:pPr>
                        <w:spacing w:before="280"/>
                        <w:jc w:val="center"/>
                        <w:rPr>
                          <w:b/>
                          <w:bCs/>
                          <w:sz w:val="28"/>
                          <w:szCs w:val="28"/>
                        </w:rPr>
                      </w:pPr>
                      <w:r>
                        <w:rPr>
                          <w:b/>
                          <w:bCs/>
                          <w:sz w:val="28"/>
                          <w:szCs w:val="28"/>
                        </w:rPr>
                        <w:t>Náměty</w:t>
                      </w:r>
                    </w:p>
                    <w:p w14:paraId="6729382F" w14:textId="74873657" w:rsidR="00712A48" w:rsidRDefault="0058215C" w:rsidP="00712A48">
                      <w:pPr>
                        <w:jc w:val="center"/>
                        <w:rPr>
                          <w:b/>
                          <w:bCs/>
                          <w:sz w:val="28"/>
                          <w:szCs w:val="28"/>
                        </w:rPr>
                      </w:pPr>
                      <w:r>
                        <w:rPr>
                          <w:b/>
                          <w:bCs/>
                          <w:sz w:val="28"/>
                          <w:szCs w:val="28"/>
                        </w:rPr>
                        <w:t>Návrhy</w:t>
                      </w:r>
                    </w:p>
                    <w:p w14:paraId="73971CF6" w14:textId="312803DE" w:rsidR="0058215C" w:rsidRDefault="0058215C" w:rsidP="00712A48">
                      <w:pPr>
                        <w:jc w:val="center"/>
                        <w:rPr>
                          <w:b/>
                          <w:bCs/>
                          <w:sz w:val="28"/>
                          <w:szCs w:val="28"/>
                        </w:rPr>
                      </w:pPr>
                      <w:r>
                        <w:rPr>
                          <w:b/>
                          <w:bCs/>
                          <w:sz w:val="28"/>
                          <w:szCs w:val="28"/>
                        </w:rPr>
                        <w:t>občanů</w:t>
                      </w:r>
                    </w:p>
                  </w:txbxContent>
                </v:textbox>
              </v:shape>
            </w:pict>
          </mc:Fallback>
        </mc:AlternateContent>
      </w:r>
      <w:r>
        <w:rPr>
          <w:noProof/>
        </w:rPr>
        <mc:AlternateContent>
          <mc:Choice Requires="wps">
            <w:drawing>
              <wp:anchor distT="0" distB="0" distL="114300" distR="114300" simplePos="0" relativeHeight="251658372" behindDoc="0" locked="0" layoutInCell="0" allowOverlap="1" wp14:anchorId="10C6198C" wp14:editId="60BA56BF">
                <wp:simplePos x="0" y="0"/>
                <wp:positionH relativeFrom="column">
                  <wp:posOffset>1752160</wp:posOffset>
                </wp:positionH>
                <wp:positionV relativeFrom="paragraph">
                  <wp:posOffset>3992014</wp:posOffset>
                </wp:positionV>
                <wp:extent cx="2194560" cy="731520"/>
                <wp:effectExtent l="19050" t="19050" r="15240" b="11430"/>
                <wp:wrapNone/>
                <wp:docPr id="287" name="Textové pole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315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00CD6E" w14:textId="49E7FA2D" w:rsidR="0058215C" w:rsidRDefault="0058215C" w:rsidP="003E4B19">
                            <w:pPr>
                              <w:spacing w:before="280" w:after="280"/>
                              <w:jc w:val="center"/>
                              <w:rPr>
                                <w:b/>
                                <w:bCs/>
                                <w:smallCaps/>
                                <w:sz w:val="28"/>
                                <w:szCs w:val="28"/>
                              </w:rPr>
                            </w:pPr>
                            <w:r>
                              <w:rPr>
                                <w:b/>
                                <w:bCs/>
                                <w:smallCaps/>
                                <w:sz w:val="28"/>
                                <w:szCs w:val="28"/>
                              </w:rPr>
                              <w: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198C" id="Textové pole 287" o:spid="_x0000_s1066" type="#_x0000_t202" style="position:absolute;left:0;text-align:left;margin-left:137.95pt;margin-top:314.35pt;width:172.8pt;height:57.6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" o:allowincell="f" strokeweight="3pt">
                <v:stroke linestyle="thinThin"/>
                <v:textbox>
                  <w:txbxContent>
                    <w:p w14:paraId="7300CD6E" w14:textId="49E7FA2D" w:rsidR="0058215C" w:rsidRDefault="0058215C" w:rsidP="003E4B19">
                      <w:pPr>
                        <w:spacing w:before="280" w:after="280"/>
                        <w:jc w:val="center"/>
                        <w:rPr>
                          <w:b/>
                          <w:bCs/>
                          <w:smallCaps/>
                          <w:sz w:val="28"/>
                          <w:szCs w:val="28"/>
                        </w:rPr>
                      </w:pPr>
                      <w:r>
                        <w:rPr>
                          <w:b/>
                          <w:bCs/>
                          <w:smallCaps/>
                          <w:sz w:val="28"/>
                          <w:szCs w:val="28"/>
                        </w:rPr>
                        <w:t>RADA</w:t>
                      </w:r>
                    </w:p>
                  </w:txbxContent>
                </v:textbox>
              </v:shape>
            </w:pict>
          </mc:Fallback>
        </mc:AlternateContent>
      </w:r>
      <w:r>
        <w:rPr>
          <w:noProof/>
        </w:rPr>
        <mc:AlternateContent>
          <mc:Choice Requires="wps">
            <w:drawing>
              <wp:anchor distT="0" distB="0" distL="114300" distR="114300" simplePos="0" relativeHeight="251658370" behindDoc="0" locked="0" layoutInCell="0" allowOverlap="1" wp14:anchorId="12BCA888" wp14:editId="069667E7">
                <wp:simplePos x="0" y="0"/>
                <wp:positionH relativeFrom="column">
                  <wp:posOffset>4310365</wp:posOffset>
                </wp:positionH>
                <wp:positionV relativeFrom="paragraph">
                  <wp:posOffset>2342922</wp:posOffset>
                </wp:positionV>
                <wp:extent cx="1920240" cy="640080"/>
                <wp:effectExtent l="19050" t="19050" r="22860" b="26670"/>
                <wp:wrapNone/>
                <wp:docPr id="291" name="Textové pol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B3DC21" w14:textId="6E08D41A" w:rsidR="0058215C" w:rsidRDefault="0058215C" w:rsidP="009F6E9C">
                            <w:pPr>
                              <w:jc w:val="center"/>
                              <w:rPr>
                                <w:b/>
                                <w:bCs/>
                                <w:smallCaps/>
                                <w:sz w:val="28"/>
                                <w:szCs w:val="28"/>
                              </w:rPr>
                            </w:pPr>
                            <w:r>
                              <w:rPr>
                                <w:b/>
                                <w:bCs/>
                                <w:smallCaps/>
                                <w:sz w:val="28"/>
                                <w:szCs w:val="28"/>
                              </w:rPr>
                              <w:t>Tajemnice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CA888" id="Textové pole 291" o:spid="_x0000_s1067" type="#_x0000_t202" style="position:absolute;left:0;text-align:left;margin-left:339.4pt;margin-top:184.5pt;width:151.2pt;height:50.4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" o:allowincell="f" strokeweight="3pt">
                <v:stroke linestyle="thinThin"/>
                <v:textbox>
                  <w:txbxContent>
                    <w:p w14:paraId="1DB3DC21" w14:textId="6E08D41A" w:rsidR="0058215C" w:rsidRDefault="0058215C" w:rsidP="009F6E9C">
                      <w:pPr>
                        <w:jc w:val="center"/>
                        <w:rPr>
                          <w:b/>
                          <w:bCs/>
                          <w:smallCaps/>
                          <w:sz w:val="28"/>
                          <w:szCs w:val="28"/>
                        </w:rPr>
                      </w:pPr>
                      <w:r>
                        <w:rPr>
                          <w:b/>
                          <w:bCs/>
                          <w:smallCaps/>
                          <w:sz w:val="28"/>
                          <w:szCs w:val="28"/>
                        </w:rPr>
                        <w:t>Tajemnice</w:t>
                      </w:r>
                    </w:p>
                  </w:txbxContent>
                </v:textbox>
              </v:shape>
            </w:pict>
          </mc:Fallback>
        </mc:AlternateContent>
      </w:r>
      <w:r>
        <w:rPr>
          <w:noProof/>
        </w:rPr>
        <mc:AlternateContent>
          <mc:Choice Requires="wps">
            <w:drawing>
              <wp:anchor distT="0" distB="0" distL="114300" distR="114300" simplePos="0" relativeHeight="251658365" behindDoc="0" locked="0" layoutInCell="0" allowOverlap="1" wp14:anchorId="0A18E161" wp14:editId="37197715">
                <wp:simplePos x="0" y="0"/>
                <wp:positionH relativeFrom="column">
                  <wp:posOffset>4125371</wp:posOffset>
                </wp:positionH>
                <wp:positionV relativeFrom="paragraph">
                  <wp:posOffset>699117</wp:posOffset>
                </wp:positionV>
                <wp:extent cx="2194560" cy="640080"/>
                <wp:effectExtent l="19050" t="19050" r="15240" b="26670"/>
                <wp:wrapNone/>
                <wp:docPr id="300" name="Textové pol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558BD3" w14:textId="77777777" w:rsidR="0058215C" w:rsidRDefault="0058215C" w:rsidP="009F6E9C">
                            <w:pPr>
                              <w:jc w:val="center"/>
                              <w:rPr>
                                <w:b/>
                                <w:bCs/>
                                <w:smallCaps/>
                                <w:sz w:val="28"/>
                                <w:szCs w:val="28"/>
                              </w:rPr>
                            </w:pPr>
                            <w:r>
                              <w:rPr>
                                <w:b/>
                                <w:bCs/>
                                <w:smallCaps/>
                                <w:sz w:val="28"/>
                                <w:szCs w:val="28"/>
                              </w:rPr>
                              <w:t xml:space="preserve">Iniciativní </w:t>
                            </w:r>
                          </w:p>
                          <w:p w14:paraId="50E1DC37" w14:textId="77777777" w:rsidR="0058215C" w:rsidRDefault="0058215C" w:rsidP="009F6E9C">
                            <w:pPr>
                              <w:jc w:val="center"/>
                              <w:rPr>
                                <w:b/>
                                <w:bCs/>
                                <w:smallCaps/>
                                <w:sz w:val="28"/>
                                <w:szCs w:val="28"/>
                              </w:rPr>
                            </w:pPr>
                            <w:r>
                              <w:rPr>
                                <w:b/>
                                <w:bCs/>
                                <w:smallCaps/>
                                <w:sz w:val="28"/>
                                <w:szCs w:val="28"/>
                              </w:rPr>
                              <w:t>organizace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E161" id="Textové pole 300" o:spid="_x0000_s1068" type="#_x0000_t202" style="position:absolute;left:0;text-align:left;margin-left:324.85pt;margin-top:55.05pt;width:172.8pt;height:50.4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" o:allowincell="f" strokeweight="3pt">
                <v:stroke linestyle="thinThin"/>
                <v:textbox>
                  <w:txbxContent>
                    <w:p w14:paraId="34558BD3" w14:textId="77777777" w:rsidR="0058215C" w:rsidRDefault="0058215C" w:rsidP="009F6E9C">
                      <w:pPr>
                        <w:jc w:val="center"/>
                        <w:rPr>
                          <w:b/>
                          <w:bCs/>
                          <w:smallCaps/>
                          <w:sz w:val="28"/>
                          <w:szCs w:val="28"/>
                        </w:rPr>
                      </w:pPr>
                      <w:r>
                        <w:rPr>
                          <w:b/>
                          <w:bCs/>
                          <w:smallCaps/>
                          <w:sz w:val="28"/>
                          <w:szCs w:val="28"/>
                        </w:rPr>
                        <w:t xml:space="preserve">Iniciativní </w:t>
                      </w:r>
                    </w:p>
                    <w:p w14:paraId="50E1DC37" w14:textId="77777777" w:rsidR="0058215C" w:rsidRDefault="0058215C" w:rsidP="009F6E9C">
                      <w:pPr>
                        <w:jc w:val="center"/>
                        <w:rPr>
                          <w:b/>
                          <w:bCs/>
                          <w:smallCaps/>
                          <w:sz w:val="28"/>
                          <w:szCs w:val="28"/>
                        </w:rPr>
                      </w:pPr>
                      <w:r>
                        <w:rPr>
                          <w:b/>
                          <w:bCs/>
                          <w:smallCaps/>
                          <w:sz w:val="28"/>
                          <w:szCs w:val="28"/>
                        </w:rPr>
                        <w:t>organizace</w:t>
                      </w:r>
                    </w:p>
                  </w:txbxContent>
                </v:textbox>
              </v:shape>
            </w:pict>
          </mc:Fallback>
        </mc:AlternateContent>
      </w:r>
      <w:r>
        <w:rPr>
          <w:noProof/>
        </w:rPr>
        <mc:AlternateContent>
          <mc:Choice Requires="wps">
            <w:drawing>
              <wp:anchor distT="0" distB="0" distL="114300" distR="114300" simplePos="0" relativeHeight="251658364" behindDoc="0" locked="0" layoutInCell="0" allowOverlap="1" wp14:anchorId="27BAA8C0" wp14:editId="3A2BBCC5">
                <wp:simplePos x="0" y="0"/>
                <wp:positionH relativeFrom="column">
                  <wp:posOffset>1752160</wp:posOffset>
                </wp:positionH>
                <wp:positionV relativeFrom="paragraph">
                  <wp:posOffset>699117</wp:posOffset>
                </wp:positionV>
                <wp:extent cx="2194560" cy="640080"/>
                <wp:effectExtent l="19050" t="19050" r="15240" b="26670"/>
                <wp:wrapNone/>
                <wp:docPr id="299" name="Textové pol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B5499" w14:textId="77777777" w:rsidR="0058215C" w:rsidRDefault="0058215C" w:rsidP="009F6E9C">
                            <w:pPr>
                              <w:jc w:val="center"/>
                              <w:rPr>
                                <w:b/>
                                <w:bCs/>
                                <w:smallCaps/>
                                <w:sz w:val="28"/>
                                <w:szCs w:val="28"/>
                              </w:rPr>
                            </w:pPr>
                            <w:r>
                              <w:rPr>
                                <w:b/>
                                <w:bCs/>
                                <w:smallCaps/>
                                <w:sz w:val="28"/>
                                <w:szCs w:val="28"/>
                              </w:rPr>
                              <w:t>Příspěvkové organizace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AA8C0" id="Textové pole 299" o:spid="_x0000_s1069" type="#_x0000_t202" style="position:absolute;left:0;text-align:left;margin-left:137.95pt;margin-top:55.05pt;width:172.8pt;height:50.4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" o:allowincell="f" strokeweight="3pt">
                <v:stroke linestyle="thinThin"/>
                <v:textbox>
                  <w:txbxContent>
                    <w:p w14:paraId="7BDB5499" w14:textId="77777777" w:rsidR="0058215C" w:rsidRDefault="0058215C" w:rsidP="009F6E9C">
                      <w:pPr>
                        <w:jc w:val="center"/>
                        <w:rPr>
                          <w:b/>
                          <w:bCs/>
                          <w:smallCaps/>
                          <w:sz w:val="28"/>
                          <w:szCs w:val="28"/>
                        </w:rPr>
                      </w:pPr>
                      <w:r>
                        <w:rPr>
                          <w:b/>
                          <w:bCs/>
                          <w:smallCaps/>
                          <w:sz w:val="28"/>
                          <w:szCs w:val="28"/>
                        </w:rPr>
                        <w:t>Příspěvkové organizace</w:t>
                      </w:r>
                    </w:p>
                  </w:txbxContent>
                </v:textbox>
              </v:shape>
            </w:pict>
          </mc:Fallback>
        </mc:AlternateContent>
      </w:r>
      <w:r>
        <w:rPr>
          <w:noProof/>
        </w:rPr>
        <mc:AlternateContent>
          <mc:Choice Requires="wps">
            <w:drawing>
              <wp:anchor distT="0" distB="0" distL="114300" distR="114300" simplePos="0" relativeHeight="251658369" behindDoc="0" locked="0" layoutInCell="0" allowOverlap="1" wp14:anchorId="5CF4CBD7" wp14:editId="49823F18">
                <wp:simplePos x="0" y="0"/>
                <wp:positionH relativeFrom="column">
                  <wp:posOffset>1931868</wp:posOffset>
                </wp:positionH>
                <wp:positionV relativeFrom="paragraph">
                  <wp:posOffset>2342922</wp:posOffset>
                </wp:positionV>
                <wp:extent cx="1920240" cy="868045"/>
                <wp:effectExtent l="19050" t="19050" r="22860" b="27305"/>
                <wp:wrapNone/>
                <wp:docPr id="293" name="Textové pol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68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70D441" w14:textId="77777777" w:rsidR="0058215C" w:rsidRDefault="0058215C" w:rsidP="009F6E9C">
                            <w:pPr>
                              <w:jc w:val="center"/>
                              <w:rPr>
                                <w:b/>
                                <w:bCs/>
                                <w:smallCaps/>
                                <w:sz w:val="28"/>
                                <w:szCs w:val="28"/>
                              </w:rPr>
                            </w:pPr>
                            <w:r>
                              <w:rPr>
                                <w:b/>
                                <w:bCs/>
                                <w:smallCaps/>
                                <w:sz w:val="28"/>
                                <w:szCs w:val="28"/>
                              </w:rPr>
                              <w:t>ODBOR ŘÍZENÍ EKONOMIKY A ŠKOLSTVÍ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CBD7" id="Textové pole 293" o:spid="_x0000_s1070" type="#_x0000_t202" style="position:absolute;left:0;text-align:left;margin-left:152.1pt;margin-top:184.5pt;width:151.2pt;height:68.3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" o:allowincell="f" strokeweight="3pt">
                <v:stroke linestyle="thinThin"/>
                <v:textbox>
                  <w:txbxContent>
                    <w:p w14:paraId="2570D441" w14:textId="77777777" w:rsidR="0058215C" w:rsidRDefault="0058215C" w:rsidP="009F6E9C">
                      <w:pPr>
                        <w:jc w:val="center"/>
                        <w:rPr>
                          <w:b/>
                          <w:bCs/>
                          <w:smallCaps/>
                          <w:sz w:val="28"/>
                          <w:szCs w:val="28"/>
                        </w:rPr>
                      </w:pPr>
                      <w:r>
                        <w:rPr>
                          <w:b/>
                          <w:bCs/>
                          <w:smallCaps/>
                          <w:sz w:val="28"/>
                          <w:szCs w:val="28"/>
                        </w:rPr>
                        <w:t>ODBOR ŘÍZENÍ EKONOMIKY A ŠKOLSTVÍ</w:t>
                      </w:r>
                    </w:p>
                  </w:txbxContent>
                </v:textbox>
              </v:shape>
            </w:pict>
          </mc:Fallback>
        </mc:AlternateContent>
      </w:r>
      <w:r>
        <w:rPr>
          <w:noProof/>
        </w:rPr>
        <mc:AlternateContent>
          <mc:Choice Requires="wps">
            <w:drawing>
              <wp:anchor distT="0" distB="0" distL="114300" distR="114300" simplePos="0" relativeHeight="251658371" behindDoc="0" locked="0" layoutInCell="0" allowOverlap="1" wp14:anchorId="5B0B0D54" wp14:editId="7F8D2F48">
                <wp:simplePos x="0" y="0"/>
                <wp:positionH relativeFrom="column">
                  <wp:posOffset>-446629</wp:posOffset>
                </wp:positionH>
                <wp:positionV relativeFrom="paragraph">
                  <wp:posOffset>2342922</wp:posOffset>
                </wp:positionV>
                <wp:extent cx="1920240" cy="640080"/>
                <wp:effectExtent l="19050" t="19050" r="22860" b="26670"/>
                <wp:wrapNone/>
                <wp:docPr id="292" name="Textové pol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EF5B54" w14:textId="77777777" w:rsidR="0058215C" w:rsidRDefault="0058215C" w:rsidP="009F6E9C">
                            <w:pPr>
                              <w:jc w:val="center"/>
                              <w:rPr>
                                <w:b/>
                                <w:bCs/>
                                <w:smallCaps/>
                                <w:sz w:val="28"/>
                                <w:szCs w:val="28"/>
                              </w:rPr>
                            </w:pPr>
                            <w:r>
                              <w:rPr>
                                <w:b/>
                                <w:bCs/>
                                <w:smallCaps/>
                                <w:sz w:val="28"/>
                                <w:szCs w:val="28"/>
                              </w:rPr>
                              <w:t>Finanční výbor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0D54" id="Textové pole 292" o:spid="_x0000_s1071" type="#_x0000_t202" style="position:absolute;left:0;text-align:left;margin-left:-35.15pt;margin-top:184.5pt;width:151.2pt;height:50.4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" o:allowincell="f" strokeweight="3pt">
                <v:stroke linestyle="thinThin"/>
                <v:textbox>
                  <w:txbxContent>
                    <w:p w14:paraId="25EF5B54" w14:textId="77777777" w:rsidR="0058215C" w:rsidRDefault="0058215C" w:rsidP="009F6E9C">
                      <w:pPr>
                        <w:jc w:val="center"/>
                        <w:rPr>
                          <w:b/>
                          <w:bCs/>
                          <w:smallCaps/>
                          <w:sz w:val="28"/>
                          <w:szCs w:val="28"/>
                        </w:rPr>
                      </w:pPr>
                      <w:r>
                        <w:rPr>
                          <w:b/>
                          <w:bCs/>
                          <w:smallCaps/>
                          <w:sz w:val="28"/>
                          <w:szCs w:val="28"/>
                        </w:rPr>
                        <w:t>Finanční výbor</w:t>
                      </w:r>
                    </w:p>
                  </w:txbxContent>
                </v:textbox>
              </v:shape>
            </w:pict>
          </mc:Fallback>
        </mc:AlternateContent>
      </w:r>
      <w:r>
        <w:rPr>
          <w:noProof/>
        </w:rPr>
        <mc:AlternateContent>
          <mc:Choice Requires="wps">
            <w:drawing>
              <wp:anchor distT="0" distB="0" distL="114300" distR="114300" simplePos="0" relativeHeight="251658366" behindDoc="0" locked="0" layoutInCell="0" allowOverlap="1" wp14:anchorId="21EEF802" wp14:editId="33624A44">
                <wp:simplePos x="0" y="0"/>
                <wp:positionH relativeFrom="column">
                  <wp:posOffset>103068</wp:posOffset>
                </wp:positionH>
                <wp:positionV relativeFrom="paragraph">
                  <wp:posOffset>1158959</wp:posOffset>
                </wp:positionV>
                <wp:extent cx="1097280" cy="548640"/>
                <wp:effectExtent l="19050" t="19050" r="26670" b="22860"/>
                <wp:wrapNone/>
                <wp:docPr id="303" name="Textové pol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654637" w14:textId="04244A30" w:rsidR="0058215C" w:rsidRDefault="0058215C" w:rsidP="009F6E9C">
                            <w:pPr>
                              <w:pStyle w:val="Nadpis5"/>
                            </w:pPr>
                            <w:r>
                              <w:t xml:space="preserve">Odbory </w:t>
                            </w:r>
                            <w:proofErr w:type="spellStart"/>
                            <w:r>
                              <w:t>Úřa</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F802" id="Textové pole 303" o:spid="_x0000_s1072" type="#_x0000_t202" style="position:absolute;left:0;text-align:left;margin-left:8.1pt;margin-top:91.25pt;width:86.4pt;height:43.2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" o:allowincell="f" strokeweight="3pt">
                <v:stroke linestyle="thinThin"/>
                <v:textbox>
                  <w:txbxContent>
                    <w:p w14:paraId="75654637" w14:textId="04244A30" w:rsidR="0058215C" w:rsidRDefault="0058215C" w:rsidP="009F6E9C">
                      <w:pPr>
                        <w:pStyle w:val="Nadpis5"/>
                      </w:pPr>
                      <w:r>
                        <w:t xml:space="preserve">Odbory </w:t>
                      </w:r>
                      <w:proofErr w:type="spellStart"/>
                      <w:r>
                        <w:t>Úřa</w:t>
                      </w:r>
                      <w:proofErr w:type="spellEnd"/>
                      <w:r>
                        <w:t xml:space="preserve"> </w:t>
                      </w:r>
                    </w:p>
                  </w:txbxContent>
                </v:textbox>
              </v:shape>
            </w:pict>
          </mc:Fallback>
        </mc:AlternateContent>
      </w:r>
      <w:r>
        <w:rPr>
          <w:noProof/>
        </w:rPr>
        <mc:AlternateContent>
          <mc:Choice Requires="wps">
            <w:drawing>
              <wp:anchor distT="0" distB="0" distL="114300" distR="114300" simplePos="0" relativeHeight="251658367" behindDoc="0" locked="0" layoutInCell="0" allowOverlap="1" wp14:anchorId="7718EDF7" wp14:editId="799BFD16">
                <wp:simplePos x="0" y="0"/>
                <wp:positionH relativeFrom="column">
                  <wp:posOffset>-76640</wp:posOffset>
                </wp:positionH>
                <wp:positionV relativeFrom="paragraph">
                  <wp:posOffset>884111</wp:posOffset>
                </wp:positionV>
                <wp:extent cx="1097280" cy="548640"/>
                <wp:effectExtent l="19050" t="19050" r="26670" b="22860"/>
                <wp:wrapNone/>
                <wp:docPr id="302" name="Textové pol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8A895" w14:textId="77777777" w:rsidR="0058215C" w:rsidRDefault="0058215C" w:rsidP="009F6E9C">
                            <w:pPr>
                              <w:pStyle w:val="Nadpis5"/>
                            </w:pPr>
                            <w:r>
                              <w:t xml:space="preserve">Odbory Úřadu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8EDF7" id="Textové pole 302" o:spid="_x0000_s1073" type="#_x0000_t202" style="position:absolute;left:0;text-align:left;margin-left:-6.05pt;margin-top:69.6pt;width:86.4pt;height:43.2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" o:allowincell="f" strokeweight="3pt">
                <v:stroke linestyle="thinThin"/>
                <v:textbox>
                  <w:txbxContent>
                    <w:p w14:paraId="4598A895" w14:textId="77777777" w:rsidR="0058215C" w:rsidRDefault="0058215C" w:rsidP="009F6E9C">
                      <w:pPr>
                        <w:pStyle w:val="Nadpis5"/>
                      </w:pPr>
                      <w:r>
                        <w:t xml:space="preserve">Odbory Úřadu </w:t>
                      </w:r>
                    </w:p>
                  </w:txbxContent>
                </v:textbox>
              </v:shape>
            </w:pict>
          </mc:Fallback>
        </mc:AlternateContent>
      </w:r>
      <w:r>
        <w:rPr>
          <w:noProof/>
        </w:rPr>
        <mc:AlternateContent>
          <mc:Choice Requires="wps">
            <w:drawing>
              <wp:anchor distT="0" distB="0" distL="114300" distR="114300" simplePos="0" relativeHeight="251658368" behindDoc="0" locked="0" layoutInCell="0" allowOverlap="1" wp14:anchorId="22874EF5" wp14:editId="0ABCADE4">
                <wp:simplePos x="0" y="0"/>
                <wp:positionH relativeFrom="column">
                  <wp:posOffset>-261635</wp:posOffset>
                </wp:positionH>
                <wp:positionV relativeFrom="paragraph">
                  <wp:posOffset>699117</wp:posOffset>
                </wp:positionV>
                <wp:extent cx="1097280" cy="548640"/>
                <wp:effectExtent l="19050" t="19050" r="26670" b="22860"/>
                <wp:wrapNone/>
                <wp:docPr id="301" name="Textové pol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0479DD" w14:textId="77777777" w:rsidR="0058215C" w:rsidRDefault="0058215C" w:rsidP="009F6E9C">
                            <w:pPr>
                              <w:pStyle w:val="Nadpis5"/>
                            </w:pPr>
                            <w:r>
                              <w:t xml:space="preserve">Odbory Úřadu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4EF5" id="Textové pole 301" o:spid="_x0000_s1074" type="#_x0000_t202" style="position:absolute;left:0;text-align:left;margin-left:-20.6pt;margin-top:55.05pt;width:86.4pt;height:43.2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" o:allowincell="f" strokeweight="3pt">
                <v:stroke linestyle="thinThin"/>
                <v:textbox>
                  <w:txbxContent>
                    <w:p w14:paraId="5E0479DD" w14:textId="77777777" w:rsidR="0058215C" w:rsidRDefault="0058215C" w:rsidP="009F6E9C">
                      <w:pPr>
                        <w:pStyle w:val="Nadpis5"/>
                      </w:pPr>
                      <w:r>
                        <w:t xml:space="preserve">Odbory Úřadu </w:t>
                      </w:r>
                    </w:p>
                  </w:txbxContent>
                </v:textbox>
              </v:shape>
            </w:pict>
          </mc:Fallback>
        </mc:AlternateContent>
      </w:r>
      <w:r w:rsidR="009F6E9C">
        <w:t>Příloha č. 5</w:t>
      </w:r>
      <w:r>
        <w:br w:type="page"/>
      </w:r>
      <w:r w:rsidR="009F6E9C">
        <w:rPr>
          <w:noProof/>
        </w:rPr>
        <mc:AlternateContent>
          <mc:Choice Requires="wps">
            <w:drawing>
              <wp:anchor distT="0" distB="0" distL="114300" distR="114300" simplePos="0" relativeHeight="251658329" behindDoc="0" locked="0" layoutInCell="1" allowOverlap="1" wp14:anchorId="48012F69" wp14:editId="7084ACE1">
                <wp:simplePos x="0" y="0"/>
                <wp:positionH relativeFrom="column">
                  <wp:posOffset>800100</wp:posOffset>
                </wp:positionH>
                <wp:positionV relativeFrom="paragraph">
                  <wp:posOffset>106045</wp:posOffset>
                </wp:positionV>
                <wp:extent cx="3749040" cy="548640"/>
                <wp:effectExtent l="0" t="0" r="0" b="0"/>
                <wp:wrapNone/>
                <wp:docPr id="211" name="Textové pol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072C9A" w14:textId="77777777" w:rsidR="0058215C" w:rsidRDefault="0058215C" w:rsidP="009F6E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2F69" id="Textové pole 211" o:spid="_x0000_s1075" type="#_x0000_t202" style="position:absolute;left:0;text-align:left;margin-left:63pt;margin-top:8.35pt;width:295.2pt;height:43.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" filled="f" stroked="f" strokeweight="3pt">
                <v:stroke linestyle="thinThin"/>
                <v:textbox>
                  <w:txbxContent>
                    <w:p w14:paraId="53072C9A" w14:textId="77777777" w:rsidR="0058215C" w:rsidRDefault="0058215C" w:rsidP="009F6E9C"/>
                  </w:txbxContent>
                </v:textbox>
              </v:shape>
            </w:pict>
          </mc:Fallback>
        </mc:AlternateContent>
      </w:r>
    </w:p>
    <w:p w14:paraId="53A9B370" w14:textId="7E44C6F8" w:rsidR="00CC3B19" w:rsidRDefault="00F247E6" w:rsidP="00CC3B19">
      <w:pPr>
        <w:rPr>
          <w:rFonts w:ascii="Arial" w:hAnsi="Arial" w:cs="Arial"/>
          <w:b/>
          <w:bCs/>
        </w:rPr>
      </w:pPr>
      <w:r w:rsidRPr="00DA50C1">
        <w:rPr>
          <w:rFonts w:ascii="Arial" w:hAnsi="Arial" w:cs="Arial"/>
          <w:noProof/>
        </w:rPr>
        <w:lastRenderedPageBreak/>
        <mc:AlternateContent>
          <mc:Choice Requires="wps">
            <w:drawing>
              <wp:anchor distT="0" distB="0" distL="114300" distR="114300" simplePos="0" relativeHeight="251658240" behindDoc="0" locked="0" layoutInCell="0" allowOverlap="1" wp14:anchorId="2CE9167F" wp14:editId="0510C934">
                <wp:simplePos x="0" y="0"/>
                <wp:positionH relativeFrom="column">
                  <wp:posOffset>1750060</wp:posOffset>
                </wp:positionH>
                <wp:positionV relativeFrom="paragraph">
                  <wp:posOffset>90805</wp:posOffset>
                </wp:positionV>
                <wp:extent cx="123825" cy="30480"/>
                <wp:effectExtent l="0" t="0" r="0" b="0"/>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1DCB46F3" w14:textId="77777777" w:rsidR="0058215C" w:rsidRDefault="0058215C" w:rsidP="00654ABE">
                            <w:pPr>
                              <w:jc w:val="center"/>
                            </w:pPr>
                            <w:r>
                              <w:t>výkonný 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167F" id="Textové pole 35" o:spid="_x0000_s1076" type="#_x0000_t202" style="position:absolute;margin-left:137.8pt;margin-top:7.15pt;width:9.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" o:allowincell="f" filled="f" stroked="f" strokeweight="3pt">
                <v:stroke linestyle="thinThin"/>
                <v:textbox>
                  <w:txbxContent>
                    <w:p w14:paraId="1DCB46F3" w14:textId="77777777" w:rsidR="0058215C" w:rsidRDefault="0058215C" w:rsidP="00654ABE">
                      <w:pPr>
                        <w:jc w:val="center"/>
                      </w:pPr>
                      <w:r>
                        <w:t>výkonný orgán</w:t>
                      </w:r>
                    </w:p>
                  </w:txbxContent>
                </v:textbox>
              </v:shape>
            </w:pict>
          </mc:Fallback>
        </mc:AlternateContent>
      </w:r>
      <w:r w:rsidRPr="00DA50C1">
        <w:rPr>
          <w:rFonts w:ascii="Arial" w:hAnsi="Arial" w:cs="Arial"/>
          <w:noProof/>
        </w:rPr>
        <mc:AlternateContent>
          <mc:Choice Requires="wps">
            <w:drawing>
              <wp:anchor distT="0" distB="0" distL="114300" distR="114300" simplePos="0" relativeHeight="251658242" behindDoc="0" locked="0" layoutInCell="1" allowOverlap="1" wp14:anchorId="700372CE" wp14:editId="4F583B67">
                <wp:simplePos x="0" y="0"/>
                <wp:positionH relativeFrom="column">
                  <wp:posOffset>3086100</wp:posOffset>
                </wp:positionH>
                <wp:positionV relativeFrom="paragraph">
                  <wp:posOffset>121285</wp:posOffset>
                </wp:positionV>
                <wp:extent cx="71755" cy="38100"/>
                <wp:effectExtent l="0" t="0" r="0" b="0"/>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7BDB8BA3" w14:textId="77777777" w:rsidR="0058215C" w:rsidRDefault="0058215C" w:rsidP="00654ABE">
                            <w:pPr>
                              <w:jc w:val="center"/>
                            </w:pPr>
                            <w:r>
                              <w:t xml:space="preserve">odbory </w:t>
                            </w:r>
                          </w:p>
                          <w:p w14:paraId="3088F2DD" w14:textId="77777777" w:rsidR="0058215C" w:rsidRDefault="0058215C" w:rsidP="00654ABE">
                            <w:pPr>
                              <w:jc w:val="center"/>
                            </w:pPr>
                            <w:proofErr w:type="gramStart"/>
                            <w:r>
                              <w:t>( pro</w:t>
                            </w:r>
                            <w:proofErr w:type="gramEnd"/>
                            <w:r>
                              <w:t xml:space="preserve"> jednotlivé úseky činnosti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72CE" id="Textové pole 34" o:spid="_x0000_s1077" type="#_x0000_t202" style="position:absolute;margin-left:243pt;margin-top:9.55pt;width:5.65pt;height: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mS4wEAAKYDAAAOAAAAZHJzL2Uyb0RvYy54bWysU9uO0zAQfUfiHyy/0ySlpUv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" filled="f" stroked="f" strokeweight="3pt">
                <v:stroke linestyle="thinThin"/>
                <v:textbox>
                  <w:txbxContent>
                    <w:p w14:paraId="7BDB8BA3" w14:textId="77777777" w:rsidR="0058215C" w:rsidRDefault="0058215C" w:rsidP="00654ABE">
                      <w:pPr>
                        <w:jc w:val="center"/>
                      </w:pPr>
                      <w:r>
                        <w:t xml:space="preserve">odbory </w:t>
                      </w:r>
                    </w:p>
                    <w:p w14:paraId="3088F2DD" w14:textId="77777777" w:rsidR="0058215C" w:rsidRDefault="0058215C" w:rsidP="00654ABE">
                      <w:pPr>
                        <w:jc w:val="center"/>
                      </w:pPr>
                      <w:proofErr w:type="gramStart"/>
                      <w:r>
                        <w:t>( pro</w:t>
                      </w:r>
                      <w:proofErr w:type="gramEnd"/>
                      <w:r>
                        <w:t xml:space="preserve"> jednotlivé úseky činnosti )</w:t>
                      </w:r>
                    </w:p>
                  </w:txbxContent>
                </v:textbox>
              </v:shape>
            </w:pict>
          </mc:Fallback>
        </mc:AlternateContent>
      </w:r>
      <w:r w:rsidRPr="00DA50C1">
        <w:rPr>
          <w:rFonts w:ascii="Arial" w:hAnsi="Arial" w:cs="Arial"/>
          <w:noProof/>
        </w:rPr>
        <mc:AlternateContent>
          <mc:Choice Requires="wps">
            <w:drawing>
              <wp:anchor distT="0" distB="0" distL="114300" distR="114300" simplePos="0" relativeHeight="251658241" behindDoc="0" locked="0" layoutInCell="0" allowOverlap="1" wp14:anchorId="06EBADEC" wp14:editId="1A7BDF7F">
                <wp:simplePos x="0" y="0"/>
                <wp:positionH relativeFrom="column">
                  <wp:posOffset>744220</wp:posOffset>
                </wp:positionH>
                <wp:positionV relativeFrom="paragraph">
                  <wp:posOffset>113665</wp:posOffset>
                </wp:positionV>
                <wp:extent cx="128905" cy="30480"/>
                <wp:effectExtent l="0" t="0" r="0" b="0"/>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0E609E5B" w14:textId="075A7B66" w:rsidR="0058215C" w:rsidRDefault="0058215C" w:rsidP="00654ABE">
                            <w:pPr>
                              <w:jc w:val="center"/>
                            </w:pPr>
                            <w:r>
                              <w:t>v čele starosta, jeho zástupci a tajemnice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ADEC" id="Textové pole 33" o:spid="_x0000_s1078" type="#_x0000_t202" style="position:absolute;margin-left:58.6pt;margin-top:8.95pt;width:10.15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2W4wEAAKcDAAAOAAAAZHJzL2Uyb0RvYy54bWysU12P0zAQfEfiP1h+p0lDC72o6em40yGk&#10;40M6+AGOYycWides3Sbl17N2er0Cb4gXy/Y6szOzk+31NPTsoNAbsBVfLnLOlJXQGNtW/NvX+1cb&#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" o:allowincell="f" filled="f" stroked="f" strokeweight="3pt">
                <v:stroke linestyle="thinThin"/>
                <v:textbox>
                  <w:txbxContent>
                    <w:p w14:paraId="0E609E5B" w14:textId="075A7B66" w:rsidR="0058215C" w:rsidRDefault="0058215C" w:rsidP="00654ABE">
                      <w:pPr>
                        <w:jc w:val="center"/>
                      </w:pPr>
                      <w:r>
                        <w:t>v čele starosta, jeho zástupci a tajemnice</w:t>
                      </w:r>
                    </w:p>
                  </w:txbxContent>
                </v:textbox>
              </v:shape>
            </w:pict>
          </mc:Fallback>
        </mc:AlternateContent>
      </w:r>
      <w:r w:rsidRPr="00DA50C1">
        <w:rPr>
          <w:rFonts w:ascii="Arial" w:hAnsi="Arial" w:cs="Arial"/>
          <w:noProof/>
        </w:rPr>
        <mc:AlternateContent>
          <mc:Choice Requires="wps">
            <w:drawing>
              <wp:anchor distT="0" distB="0" distL="114300" distR="114300" simplePos="0" relativeHeight="251658243" behindDoc="0" locked="0" layoutInCell="0" allowOverlap="1" wp14:anchorId="1D39DDC9" wp14:editId="4FFE28E8">
                <wp:simplePos x="0" y="0"/>
                <wp:positionH relativeFrom="column">
                  <wp:posOffset>4218940</wp:posOffset>
                </wp:positionH>
                <wp:positionV relativeFrom="paragraph">
                  <wp:posOffset>128905</wp:posOffset>
                </wp:positionV>
                <wp:extent cx="20320" cy="0"/>
                <wp:effectExtent l="0" t="0" r="0" b="0"/>
                <wp:wrapNone/>
                <wp:docPr id="32" name="Přímá spojnic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830F" id="Přímá spojnice 32"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10.15pt" to="333.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" o:allowincell="f" strokeweight=".5pt">
                <v:stroke endarrow="block"/>
              </v:line>
            </w:pict>
          </mc:Fallback>
        </mc:AlternateContent>
      </w:r>
      <w:r w:rsidRPr="00DA50C1">
        <w:rPr>
          <w:rFonts w:ascii="Arial" w:hAnsi="Arial" w:cs="Arial"/>
          <w:noProof/>
        </w:rPr>
        <mc:AlternateContent>
          <mc:Choice Requires="wps">
            <w:drawing>
              <wp:anchor distT="0" distB="0" distL="114300" distR="114300" simplePos="0" relativeHeight="251658244" behindDoc="0" locked="0" layoutInCell="1" allowOverlap="1" wp14:anchorId="647431A8" wp14:editId="58A1F104">
                <wp:simplePos x="0" y="0"/>
                <wp:positionH relativeFrom="column">
                  <wp:posOffset>-114300</wp:posOffset>
                </wp:positionH>
                <wp:positionV relativeFrom="paragraph">
                  <wp:posOffset>136525</wp:posOffset>
                </wp:positionV>
                <wp:extent cx="15240" cy="0"/>
                <wp:effectExtent l="0" t="0" r="0" b="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8005" id="Přímá spojnice 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7.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" strokeweight=".5pt">
                <v:stroke endarrow="block"/>
              </v:line>
            </w:pict>
          </mc:Fallback>
        </mc:AlternateContent>
      </w:r>
      <w:r w:rsidR="12EE4450" w:rsidRPr="00DA50C1">
        <w:rPr>
          <w:rFonts w:ascii="Arial" w:hAnsi="Arial" w:cs="Arial"/>
          <w:b/>
          <w:bCs/>
        </w:rPr>
        <w:t>Systematizace pracovních míst</w:t>
      </w:r>
    </w:p>
    <w:p w14:paraId="096372ED" w14:textId="448BFAB5" w:rsidR="00203A2D" w:rsidRPr="00BF47DA" w:rsidRDefault="007369B0" w:rsidP="00BF47DA">
      <w:pPr>
        <w:spacing w:after="400"/>
        <w:ind w:right="968"/>
        <w:jc w:val="right"/>
      </w:pPr>
      <w:r>
        <w:t>Příloha č. 6</w:t>
      </w:r>
    </w:p>
    <w:p w14:paraId="473CA625" w14:textId="77777777" w:rsidR="00D26B66" w:rsidRDefault="00D26B66">
      <w:pPr>
        <w:jc w:val="both"/>
      </w:pPr>
      <w:r>
        <w:t xml:space="preserve">Zaměstnanci městské části Praha 14 zařazení do Úřadu městské části Praha 14 jsou rozděleni dle zákona </w:t>
      </w:r>
      <w:r w:rsidR="00BD6BE5">
        <w:br/>
      </w:r>
      <w:r>
        <w:t xml:space="preserve">č. 312/2002 Sb., o úřednících územních samosprávných celků a o změně některých zákonů, na: </w:t>
      </w:r>
    </w:p>
    <w:tbl>
      <w:tblPr>
        <w:tblStyle w:val="Mkatabulky"/>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61"/>
        <w:gridCol w:w="7229"/>
      </w:tblGrid>
      <w:tr w:rsidR="00BF47DA" w:rsidRPr="00BF47DA" w14:paraId="2DAC50F3" w14:textId="77777777" w:rsidTr="008A7A48">
        <w:tc>
          <w:tcPr>
            <w:tcW w:w="3261" w:type="dxa"/>
            <w:vAlign w:val="center"/>
          </w:tcPr>
          <w:p w14:paraId="24AD0E08" w14:textId="77777777" w:rsidR="00BF47DA" w:rsidRPr="00BF47DA" w:rsidRDefault="00BF47DA" w:rsidP="00F0617F">
            <w:pPr>
              <w:spacing w:before="120" w:line="360" w:lineRule="atLeast"/>
              <w:jc w:val="both"/>
            </w:pPr>
            <w:r w:rsidRPr="00BF47DA">
              <w:rPr>
                <w:b/>
                <w:bCs/>
              </w:rPr>
              <w:t>Úředníky</w:t>
            </w:r>
          </w:p>
        </w:tc>
        <w:tc>
          <w:tcPr>
            <w:tcW w:w="7229" w:type="dxa"/>
            <w:vAlign w:val="center"/>
          </w:tcPr>
          <w:p w14:paraId="0208FBB0" w14:textId="68342A12" w:rsidR="00BF47DA" w:rsidRPr="00BF47DA" w:rsidRDefault="00BF47DA" w:rsidP="002133C7">
            <w:pPr>
              <w:pStyle w:val="Odstavecseseznamem"/>
              <w:numPr>
                <w:ilvl w:val="0"/>
                <w:numId w:val="92"/>
              </w:numPr>
              <w:spacing w:before="120" w:line="360" w:lineRule="atLeast"/>
              <w:ind w:left="371"/>
              <w:jc w:val="both"/>
            </w:pPr>
            <w:r w:rsidRPr="00BF47DA">
              <w:t>zaměstnanci úřadu, kteří se podílejí na výkonu správních činností</w:t>
            </w:r>
          </w:p>
        </w:tc>
      </w:tr>
      <w:tr w:rsidR="00BF47DA" w:rsidRPr="00BF47DA" w14:paraId="6F435F41" w14:textId="77777777" w:rsidTr="008A7A48">
        <w:tc>
          <w:tcPr>
            <w:tcW w:w="3261" w:type="dxa"/>
            <w:vAlign w:val="center"/>
          </w:tcPr>
          <w:p w14:paraId="46AA5518" w14:textId="77777777" w:rsidR="00BF47DA" w:rsidRPr="00BF47DA" w:rsidRDefault="00BF47DA" w:rsidP="00F0617F">
            <w:pPr>
              <w:spacing w:before="120" w:line="360" w:lineRule="atLeast"/>
              <w:jc w:val="both"/>
            </w:pPr>
            <w:r w:rsidRPr="00BF47DA">
              <w:rPr>
                <w:b/>
                <w:bCs/>
              </w:rPr>
              <w:t xml:space="preserve">Ostatní zaměstnance </w:t>
            </w:r>
          </w:p>
        </w:tc>
        <w:tc>
          <w:tcPr>
            <w:tcW w:w="7229" w:type="dxa"/>
            <w:vAlign w:val="center"/>
          </w:tcPr>
          <w:p w14:paraId="0712974F" w14:textId="2FDA92FB" w:rsidR="00BF47DA" w:rsidRPr="00BF47DA" w:rsidRDefault="00BF47DA" w:rsidP="002133C7">
            <w:pPr>
              <w:pStyle w:val="Odstavecseseznamem"/>
              <w:numPr>
                <w:ilvl w:val="0"/>
                <w:numId w:val="91"/>
              </w:numPr>
              <w:spacing w:before="120" w:line="360" w:lineRule="atLeast"/>
              <w:ind w:left="371"/>
              <w:jc w:val="both"/>
            </w:pPr>
            <w:r w:rsidRPr="00BF47DA">
              <w:t xml:space="preserve">zaměstnanci zajišťující pomocné a provozní činnosti </w:t>
            </w:r>
          </w:p>
        </w:tc>
      </w:tr>
    </w:tbl>
    <w:p w14:paraId="08D0824C" w14:textId="2C864279" w:rsidR="00D26B66" w:rsidRPr="008A7A48" w:rsidRDefault="79611D24" w:rsidP="008A7A48">
      <w:pPr>
        <w:spacing w:before="120" w:after="1680" w:line="360" w:lineRule="atLeast"/>
        <w:jc w:val="both"/>
      </w:pPr>
      <w:r>
        <w:t>(neúřednická místa</w:t>
      </w:r>
      <w:r w:rsidR="209F3952">
        <w:t>)</w:t>
      </w:r>
    </w:p>
    <w:p w14:paraId="2EC9F874" w14:textId="6F2FC8BB" w:rsidR="00BB1D80" w:rsidRDefault="00BB1D80" w:rsidP="00BB1D80">
      <w:pPr>
        <w:autoSpaceDE w:val="0"/>
        <w:autoSpaceDN w:val="0"/>
        <w:adjustRightInd w:val="0"/>
        <w:ind w:left="720"/>
        <w:jc w:val="both"/>
      </w:pPr>
      <w:r>
        <w:t>Uvedená systematizace pracovních míst na úřednická a neúřednická (Z, ZOZ) je orientační a je dána aktuálně platnou legislativou. Uvedené požadované vzdělání je též orientační, s ohledem na legislativní požadavky na požadovanou platovou třídu.</w:t>
      </w:r>
    </w:p>
    <w:p w14:paraId="57DDA011" w14:textId="77777777" w:rsidR="00BB1D80" w:rsidRDefault="00BB1D80" w:rsidP="00BB1D80">
      <w:pPr>
        <w:autoSpaceDE w:val="0"/>
        <w:autoSpaceDN w:val="0"/>
        <w:adjustRightInd w:val="0"/>
        <w:ind w:left="720"/>
        <w:jc w:val="both"/>
      </w:pPr>
    </w:p>
    <w:p w14:paraId="2493C982" w14:textId="349AB978" w:rsidR="00BB1D80" w:rsidRDefault="00BB1D80" w:rsidP="00BB1D80">
      <w:pPr>
        <w:autoSpaceDE w:val="0"/>
        <w:autoSpaceDN w:val="0"/>
        <w:adjustRightInd w:val="0"/>
        <w:ind w:left="720"/>
        <w:jc w:val="both"/>
      </w:pPr>
      <w:r>
        <w:t xml:space="preserve">Pracovní místa v organizačním schématu označená </w:t>
      </w:r>
      <w:r w:rsidRPr="021B1E23">
        <w:rPr>
          <w:b/>
          <w:bCs/>
        </w:rPr>
        <w:t xml:space="preserve">Z </w:t>
      </w:r>
      <w:r>
        <w:t>nejsou místa úřednická.</w:t>
      </w:r>
    </w:p>
    <w:p w14:paraId="422351C2" w14:textId="54A639FF" w:rsidR="00D46426" w:rsidRDefault="00D46426" w:rsidP="004B22C2">
      <w:pPr>
        <w:ind w:left="170" w:hanging="170"/>
        <w:jc w:val="both"/>
      </w:pPr>
    </w:p>
    <w:p w14:paraId="3A31DF31" w14:textId="77777777" w:rsidR="008A7A48" w:rsidRDefault="008A7A48">
      <w:r>
        <w:br w:type="page"/>
      </w:r>
    </w:p>
    <w:p w14:paraId="12D6173A" w14:textId="23882CF8" w:rsidR="009727CE" w:rsidRDefault="00B4279F" w:rsidP="00961A99">
      <w:r w:rsidRPr="00B4279F">
        <w:rPr>
          <w:noProof/>
        </w:rPr>
        <w:lastRenderedPageBreak/>
        <w:drawing>
          <wp:inline distT="0" distB="0" distL="0" distR="0" wp14:anchorId="045507F6" wp14:editId="39ADD8C4">
            <wp:extent cx="4060419" cy="2438400"/>
            <wp:effectExtent l="0" t="0" r="0" b="0"/>
            <wp:docPr id="1720229663"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29663" name="Obrázek 1" descr="Obsah obrázku text, snímek obrazovky, Písmo, diagram&#10;&#10;Popis byl vytvořen automaticky"/>
                    <pic:cNvPicPr/>
                  </pic:nvPicPr>
                  <pic:blipFill>
                    <a:blip r:embed="rId52"/>
                    <a:stretch>
                      <a:fillRect/>
                    </a:stretch>
                  </pic:blipFill>
                  <pic:spPr>
                    <a:xfrm>
                      <a:off x="0" y="0"/>
                      <a:ext cx="4075593" cy="2447512"/>
                    </a:xfrm>
                    <a:prstGeom prst="rect">
                      <a:avLst/>
                    </a:prstGeom>
                  </pic:spPr>
                </pic:pic>
              </a:graphicData>
            </a:graphic>
          </wp:inline>
        </w:drawing>
      </w:r>
    </w:p>
    <w:bookmarkStart w:id="606" w:name="_MON_1746423982"/>
    <w:bookmarkEnd w:id="606"/>
    <w:p w14:paraId="063F054B" w14:textId="0F17848F" w:rsidR="00794BDB" w:rsidRDefault="00CF48E2" w:rsidP="00961A99">
      <w:r>
        <w:object w:dxaOrig="8990" w:dyaOrig="8946" w14:anchorId="65AF7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49.25pt" o:ole="">
            <v:imagedata r:id="rId53" o:title=""/>
          </v:shape>
          <o:OLEObject Type="Embed" ProgID="Excel.Sheet.12" ShapeID="_x0000_i1025" DrawAspect="Content" ObjectID="_1799065755" r:id="rId54"/>
        </w:object>
      </w:r>
    </w:p>
    <w:p w14:paraId="3ABABDD4" w14:textId="4CC84C9C" w:rsidR="00794BDB" w:rsidRDefault="00C03E3B" w:rsidP="00961A99">
      <w:r w:rsidRPr="00C03E3B">
        <w:rPr>
          <w:noProof/>
        </w:rPr>
        <w:lastRenderedPageBreak/>
        <w:drawing>
          <wp:inline distT="0" distB="0" distL="0" distR="0" wp14:anchorId="5E49ADC2" wp14:editId="3375E469">
            <wp:extent cx="4972744" cy="6535062"/>
            <wp:effectExtent l="0" t="0" r="0" b="0"/>
            <wp:docPr id="222123570" name="Obrázek 1" descr="Obsah obrázku text, snímek obrazovky,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23570" name="Obrázek 1" descr="Obsah obrázku text, snímek obrazovky, diagram, Paralelní&#10;&#10;Popis byl vytvořen automaticky"/>
                    <pic:cNvPicPr/>
                  </pic:nvPicPr>
                  <pic:blipFill>
                    <a:blip r:embed="rId55"/>
                    <a:stretch>
                      <a:fillRect/>
                    </a:stretch>
                  </pic:blipFill>
                  <pic:spPr>
                    <a:xfrm>
                      <a:off x="0" y="0"/>
                      <a:ext cx="4972744" cy="6535062"/>
                    </a:xfrm>
                    <a:prstGeom prst="rect">
                      <a:avLst/>
                    </a:prstGeom>
                  </pic:spPr>
                </pic:pic>
              </a:graphicData>
            </a:graphic>
          </wp:inline>
        </w:drawing>
      </w:r>
      <w:bookmarkStart w:id="607" w:name="_MON_1700994424"/>
      <w:bookmarkEnd w:id="607"/>
    </w:p>
    <w:p w14:paraId="365C3B48" w14:textId="57A19467" w:rsidR="00B62221" w:rsidRDefault="00C03E3B" w:rsidP="00961A99">
      <w:r w:rsidRPr="00C03E3B">
        <w:rPr>
          <w:noProof/>
        </w:rPr>
        <w:lastRenderedPageBreak/>
        <w:drawing>
          <wp:inline distT="0" distB="0" distL="0" distR="0" wp14:anchorId="5FDE2B29" wp14:editId="2270ACCA">
            <wp:extent cx="4382112" cy="6420746"/>
            <wp:effectExtent l="0" t="0" r="0" b="0"/>
            <wp:docPr id="1302489686" name="Obrázek 1" descr="Obsah obrázku text, diagram, snímek obrazovky,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89686" name="Obrázek 1" descr="Obsah obrázku text, diagram, snímek obrazovky, Paralelní&#10;&#10;Popis byl vytvořen automaticky"/>
                    <pic:cNvPicPr/>
                  </pic:nvPicPr>
                  <pic:blipFill>
                    <a:blip r:embed="rId56"/>
                    <a:stretch>
                      <a:fillRect/>
                    </a:stretch>
                  </pic:blipFill>
                  <pic:spPr>
                    <a:xfrm>
                      <a:off x="0" y="0"/>
                      <a:ext cx="4382112" cy="6420746"/>
                    </a:xfrm>
                    <a:prstGeom prst="rect">
                      <a:avLst/>
                    </a:prstGeom>
                  </pic:spPr>
                </pic:pic>
              </a:graphicData>
            </a:graphic>
          </wp:inline>
        </w:drawing>
      </w:r>
    </w:p>
    <w:p w14:paraId="07894666" w14:textId="4595FB42" w:rsidR="00C10E62" w:rsidRDefault="00D94C3C" w:rsidP="00961A99">
      <w:r w:rsidRPr="00D94C3C">
        <w:rPr>
          <w:noProof/>
        </w:rPr>
        <w:lastRenderedPageBreak/>
        <w:drawing>
          <wp:inline distT="0" distB="0" distL="0" distR="0" wp14:anchorId="25D4F6EF" wp14:editId="28E9A136">
            <wp:extent cx="4286848" cy="4525006"/>
            <wp:effectExtent l="0" t="0" r="0" b="9525"/>
            <wp:docPr id="302576400"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76400" name="Obrázek 1" descr="Obsah obrázku text, snímek obrazovky, diagram, Písmo&#10;&#10;Popis byl vytvořen automaticky"/>
                    <pic:cNvPicPr/>
                  </pic:nvPicPr>
                  <pic:blipFill>
                    <a:blip r:embed="rId57"/>
                    <a:stretch>
                      <a:fillRect/>
                    </a:stretch>
                  </pic:blipFill>
                  <pic:spPr>
                    <a:xfrm>
                      <a:off x="0" y="0"/>
                      <a:ext cx="4286848" cy="4525006"/>
                    </a:xfrm>
                    <a:prstGeom prst="rect">
                      <a:avLst/>
                    </a:prstGeom>
                  </pic:spPr>
                </pic:pic>
              </a:graphicData>
            </a:graphic>
          </wp:inline>
        </w:drawing>
      </w:r>
    </w:p>
    <w:p w14:paraId="2BBAFD1B" w14:textId="6B9539B2" w:rsidR="00C10E62" w:rsidRDefault="009A1AC3" w:rsidP="00961A99">
      <w:r w:rsidRPr="009A1AC3">
        <w:rPr>
          <w:noProof/>
        </w:rPr>
        <w:lastRenderedPageBreak/>
        <w:drawing>
          <wp:inline distT="0" distB="0" distL="0" distR="0" wp14:anchorId="3963D20E" wp14:editId="0F5A247D">
            <wp:extent cx="5087060" cy="5868219"/>
            <wp:effectExtent l="0" t="0" r="0" b="0"/>
            <wp:docPr id="1659631099"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31099" name="Obrázek 1" descr="Obsah obrázku text, snímek obrazovky, diagram, Písmo&#10;&#10;Popis byl vytvořen automaticky"/>
                    <pic:cNvPicPr/>
                  </pic:nvPicPr>
                  <pic:blipFill>
                    <a:blip r:embed="rId58"/>
                    <a:stretch>
                      <a:fillRect/>
                    </a:stretch>
                  </pic:blipFill>
                  <pic:spPr>
                    <a:xfrm>
                      <a:off x="0" y="0"/>
                      <a:ext cx="5087060" cy="5868219"/>
                    </a:xfrm>
                    <a:prstGeom prst="rect">
                      <a:avLst/>
                    </a:prstGeom>
                  </pic:spPr>
                </pic:pic>
              </a:graphicData>
            </a:graphic>
          </wp:inline>
        </w:drawing>
      </w:r>
    </w:p>
    <w:p w14:paraId="543C654A" w14:textId="40EB8D86" w:rsidR="001944E3" w:rsidRDefault="00123131" w:rsidP="00961A99">
      <w:r w:rsidRPr="00123131">
        <w:rPr>
          <w:noProof/>
        </w:rPr>
        <w:lastRenderedPageBreak/>
        <w:drawing>
          <wp:inline distT="0" distB="0" distL="0" distR="0" wp14:anchorId="02E31300" wp14:editId="1CD44998">
            <wp:extent cx="4829849" cy="4220164"/>
            <wp:effectExtent l="0" t="0" r="8890" b="9525"/>
            <wp:docPr id="544504871"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04871" name="Obrázek 1" descr="Obsah obrázku text, snímek obrazovky, Písmo, číslo&#10;&#10;Popis byl vytvořen automaticky"/>
                    <pic:cNvPicPr/>
                  </pic:nvPicPr>
                  <pic:blipFill>
                    <a:blip r:embed="rId59"/>
                    <a:stretch>
                      <a:fillRect/>
                    </a:stretch>
                  </pic:blipFill>
                  <pic:spPr>
                    <a:xfrm>
                      <a:off x="0" y="0"/>
                      <a:ext cx="4829849" cy="4220164"/>
                    </a:xfrm>
                    <a:prstGeom prst="rect">
                      <a:avLst/>
                    </a:prstGeom>
                  </pic:spPr>
                </pic:pic>
              </a:graphicData>
            </a:graphic>
          </wp:inline>
        </w:drawing>
      </w:r>
    </w:p>
    <w:p w14:paraId="7489F1BF" w14:textId="573A1472" w:rsidR="00DC5D4E" w:rsidRDefault="009869EA" w:rsidP="00961A99">
      <w:r w:rsidRPr="009869EA">
        <w:rPr>
          <w:noProof/>
        </w:rPr>
        <w:lastRenderedPageBreak/>
        <w:drawing>
          <wp:inline distT="0" distB="0" distL="0" distR="0" wp14:anchorId="3602E17C" wp14:editId="075EB45D">
            <wp:extent cx="4925112" cy="6115904"/>
            <wp:effectExtent l="0" t="0" r="8890" b="0"/>
            <wp:docPr id="430986286" name="Obrázek 1" descr="Obsah obrázku text, diagram, snímek obrazovky,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86286" name="Obrázek 1" descr="Obsah obrázku text, diagram, snímek obrazovky, Paralelní&#10;&#10;Popis byl vytvořen automaticky"/>
                    <pic:cNvPicPr/>
                  </pic:nvPicPr>
                  <pic:blipFill>
                    <a:blip r:embed="rId60"/>
                    <a:stretch>
                      <a:fillRect/>
                    </a:stretch>
                  </pic:blipFill>
                  <pic:spPr>
                    <a:xfrm>
                      <a:off x="0" y="0"/>
                      <a:ext cx="4925112" cy="6115904"/>
                    </a:xfrm>
                    <a:prstGeom prst="rect">
                      <a:avLst/>
                    </a:prstGeom>
                  </pic:spPr>
                </pic:pic>
              </a:graphicData>
            </a:graphic>
          </wp:inline>
        </w:drawing>
      </w:r>
    </w:p>
    <w:p w14:paraId="65A4A76F" w14:textId="43BDB96F" w:rsidR="00D86183" w:rsidRDefault="003C7C51" w:rsidP="00961A99">
      <w:r w:rsidRPr="003C7C51">
        <w:rPr>
          <w:noProof/>
        </w:rPr>
        <w:lastRenderedPageBreak/>
        <w:drawing>
          <wp:inline distT="0" distB="0" distL="0" distR="0" wp14:anchorId="206E9A62" wp14:editId="0C8ACBEB">
            <wp:extent cx="4925112" cy="6030167"/>
            <wp:effectExtent l="0" t="0" r="8890" b="8890"/>
            <wp:docPr id="735552633"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52633" name="Obrázek 1" descr="Obsah obrázku text, snímek obrazovky, diagram, Písmo&#10;&#10;Popis byl vytvořen automaticky"/>
                    <pic:cNvPicPr/>
                  </pic:nvPicPr>
                  <pic:blipFill>
                    <a:blip r:embed="rId61"/>
                    <a:stretch>
                      <a:fillRect/>
                    </a:stretch>
                  </pic:blipFill>
                  <pic:spPr>
                    <a:xfrm>
                      <a:off x="0" y="0"/>
                      <a:ext cx="4925112" cy="6030167"/>
                    </a:xfrm>
                    <a:prstGeom prst="rect">
                      <a:avLst/>
                    </a:prstGeom>
                  </pic:spPr>
                </pic:pic>
              </a:graphicData>
            </a:graphic>
          </wp:inline>
        </w:drawing>
      </w:r>
    </w:p>
    <w:p w14:paraId="1ED99C14" w14:textId="5E3C3FC1" w:rsidR="00101C78" w:rsidRDefault="003F3C74" w:rsidP="00961A99">
      <w:r w:rsidRPr="003F3C74">
        <w:rPr>
          <w:noProof/>
        </w:rPr>
        <w:lastRenderedPageBreak/>
        <w:drawing>
          <wp:inline distT="0" distB="0" distL="0" distR="0" wp14:anchorId="58F017FF" wp14:editId="11606ABA">
            <wp:extent cx="5839640" cy="5801535"/>
            <wp:effectExtent l="0" t="0" r="8890" b="8890"/>
            <wp:docPr id="120221514"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1514" name="Obrázek 1" descr="Obsah obrázku text, snímek obrazovky, diagram, Písmo&#10;&#10;Popis byl vytvořen automaticky"/>
                    <pic:cNvPicPr/>
                  </pic:nvPicPr>
                  <pic:blipFill>
                    <a:blip r:embed="rId62"/>
                    <a:stretch>
                      <a:fillRect/>
                    </a:stretch>
                  </pic:blipFill>
                  <pic:spPr>
                    <a:xfrm>
                      <a:off x="0" y="0"/>
                      <a:ext cx="5839640" cy="5801535"/>
                    </a:xfrm>
                    <a:prstGeom prst="rect">
                      <a:avLst/>
                    </a:prstGeom>
                  </pic:spPr>
                </pic:pic>
              </a:graphicData>
            </a:graphic>
          </wp:inline>
        </w:drawing>
      </w:r>
    </w:p>
    <w:p w14:paraId="10F5D5C5" w14:textId="2BEBA79C" w:rsidR="00B604CE" w:rsidRDefault="009869EA" w:rsidP="00961A99">
      <w:r w:rsidRPr="009869EA">
        <w:rPr>
          <w:noProof/>
        </w:rPr>
        <w:lastRenderedPageBreak/>
        <w:drawing>
          <wp:inline distT="0" distB="0" distL="0" distR="0" wp14:anchorId="76F5C179" wp14:editId="6B6F67BD">
            <wp:extent cx="3486637" cy="6830378"/>
            <wp:effectExtent l="0" t="0" r="0" b="0"/>
            <wp:docPr id="1717689394" name="Obrázek 1" descr="Obsah obrázku text, účtenka,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89394" name="Obrázek 1" descr="Obsah obrázku text, účtenka, diagram, Paralelní&#10;&#10;Popis byl vytvořen automaticky"/>
                    <pic:cNvPicPr/>
                  </pic:nvPicPr>
                  <pic:blipFill>
                    <a:blip r:embed="rId63"/>
                    <a:stretch>
                      <a:fillRect/>
                    </a:stretch>
                  </pic:blipFill>
                  <pic:spPr>
                    <a:xfrm>
                      <a:off x="0" y="0"/>
                      <a:ext cx="3486637" cy="6830378"/>
                    </a:xfrm>
                    <a:prstGeom prst="rect">
                      <a:avLst/>
                    </a:prstGeom>
                  </pic:spPr>
                </pic:pic>
              </a:graphicData>
            </a:graphic>
          </wp:inline>
        </w:drawing>
      </w:r>
    </w:p>
    <w:p w14:paraId="68240F88" w14:textId="30F084D8" w:rsidR="00B604CE" w:rsidRDefault="003C7C51" w:rsidP="00961A99">
      <w:r w:rsidRPr="003C7C51">
        <w:rPr>
          <w:noProof/>
        </w:rPr>
        <w:lastRenderedPageBreak/>
        <w:drawing>
          <wp:inline distT="0" distB="0" distL="0" distR="0" wp14:anchorId="013C3E86" wp14:editId="05C9FCB6">
            <wp:extent cx="4810796" cy="6735115"/>
            <wp:effectExtent l="0" t="0" r="8890" b="8890"/>
            <wp:docPr id="1930914544" name="Obrázek 1" descr="Obsah obrázku text, snímek obrazovky,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14544" name="Obrázek 1" descr="Obsah obrázku text, snímek obrazovky, diagram, Paralelní&#10;&#10;Popis byl vytvořen automaticky"/>
                    <pic:cNvPicPr/>
                  </pic:nvPicPr>
                  <pic:blipFill>
                    <a:blip r:embed="rId64"/>
                    <a:stretch>
                      <a:fillRect/>
                    </a:stretch>
                  </pic:blipFill>
                  <pic:spPr>
                    <a:xfrm>
                      <a:off x="0" y="0"/>
                      <a:ext cx="4810796" cy="6735115"/>
                    </a:xfrm>
                    <a:prstGeom prst="rect">
                      <a:avLst/>
                    </a:prstGeom>
                  </pic:spPr>
                </pic:pic>
              </a:graphicData>
            </a:graphic>
          </wp:inline>
        </w:drawing>
      </w:r>
    </w:p>
    <w:p w14:paraId="2C184025" w14:textId="2E83AC1A" w:rsidR="002D6D34" w:rsidRDefault="006671B4" w:rsidP="00344A78">
      <w:r w:rsidRPr="006671B4">
        <w:rPr>
          <w:noProof/>
        </w:rPr>
        <w:lastRenderedPageBreak/>
        <w:drawing>
          <wp:inline distT="0" distB="0" distL="0" distR="0" wp14:anchorId="312750FA" wp14:editId="25ED247B">
            <wp:extent cx="5963482" cy="2791215"/>
            <wp:effectExtent l="0" t="0" r="0" b="9525"/>
            <wp:docPr id="210330489"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0489" name="Obrázek 1" descr="Obsah obrázku text, snímek obrazovky, Písmo, diagram&#10;&#10;Popis byl vytvořen automaticky"/>
                    <pic:cNvPicPr/>
                  </pic:nvPicPr>
                  <pic:blipFill>
                    <a:blip r:embed="rId65"/>
                    <a:stretch>
                      <a:fillRect/>
                    </a:stretch>
                  </pic:blipFill>
                  <pic:spPr>
                    <a:xfrm>
                      <a:off x="0" y="0"/>
                      <a:ext cx="5963482" cy="2791215"/>
                    </a:xfrm>
                    <a:prstGeom prst="rect">
                      <a:avLst/>
                    </a:prstGeom>
                  </pic:spPr>
                </pic:pic>
              </a:graphicData>
            </a:graphic>
          </wp:inline>
        </w:drawing>
      </w:r>
    </w:p>
    <w:p w14:paraId="58EA79F2" w14:textId="77777777" w:rsidR="003C7C51" w:rsidRDefault="003C7C51" w:rsidP="00344A78"/>
    <w:p w14:paraId="7CE1F80F" w14:textId="77777777" w:rsidR="003C7C51" w:rsidRDefault="003C7C51" w:rsidP="00344A78"/>
    <w:p w14:paraId="1E8FFC58" w14:textId="77777777" w:rsidR="003C7C51" w:rsidRDefault="003C7C51" w:rsidP="00344A78"/>
    <w:p w14:paraId="1C0551F1" w14:textId="77777777" w:rsidR="003C7C51" w:rsidRDefault="003C7C51" w:rsidP="00344A78"/>
    <w:p w14:paraId="180E359B" w14:textId="77777777" w:rsidR="003C7C51" w:rsidRDefault="003C7C51" w:rsidP="00344A78"/>
    <w:p w14:paraId="2D7D828F" w14:textId="77777777" w:rsidR="003C7C51" w:rsidRDefault="003C7C51" w:rsidP="00344A78"/>
    <w:p w14:paraId="6A40ADA9" w14:textId="77777777" w:rsidR="006671B4" w:rsidRDefault="006671B4" w:rsidP="00344A78"/>
    <w:p w14:paraId="232A82D2" w14:textId="77777777" w:rsidR="006671B4" w:rsidRDefault="006671B4" w:rsidP="00344A78"/>
    <w:p w14:paraId="247D91DA" w14:textId="77777777" w:rsidR="003C7C51" w:rsidRDefault="003C7C51" w:rsidP="00344A78"/>
    <w:p w14:paraId="437571E9" w14:textId="77777777" w:rsidR="003C7C51" w:rsidRDefault="003C7C51" w:rsidP="00344A78"/>
    <w:p w14:paraId="0D7F1EBF" w14:textId="77777777" w:rsidR="003C7C51" w:rsidRDefault="003C7C51" w:rsidP="00344A78"/>
    <w:p w14:paraId="6FB8C34C" w14:textId="77777777" w:rsidR="003C7C51" w:rsidRDefault="003C7C51" w:rsidP="00344A78"/>
    <w:p w14:paraId="2F74474B" w14:textId="77777777" w:rsidR="003C7C51" w:rsidRDefault="003C7C51" w:rsidP="00344A78"/>
    <w:p w14:paraId="171FB821" w14:textId="77777777" w:rsidR="003C7C51" w:rsidRDefault="003C7C51" w:rsidP="00344A78"/>
    <w:p w14:paraId="36D150A6" w14:textId="77777777" w:rsidR="003C7C51" w:rsidRDefault="003C7C51" w:rsidP="00344A78"/>
    <w:p w14:paraId="554BEDC8" w14:textId="77777777" w:rsidR="003C7C51" w:rsidRDefault="003C7C51" w:rsidP="00344A78"/>
    <w:p w14:paraId="4055F043" w14:textId="521FAA76" w:rsidR="00AF6F71" w:rsidRDefault="003C7C51" w:rsidP="00D71B5E">
      <w:pPr>
        <w:tabs>
          <w:tab w:val="left" w:pos="1460"/>
        </w:tabs>
      </w:pPr>
      <w:r w:rsidRPr="003C7C51">
        <w:rPr>
          <w:noProof/>
        </w:rPr>
        <w:lastRenderedPageBreak/>
        <w:drawing>
          <wp:inline distT="0" distB="0" distL="0" distR="0" wp14:anchorId="50233A0A" wp14:editId="428A63B3">
            <wp:extent cx="5611008" cy="2514951"/>
            <wp:effectExtent l="0" t="0" r="8890" b="0"/>
            <wp:docPr id="654906568"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6568" name="Obrázek 1" descr="Obsah obrázku text, snímek obrazovky, Písmo, řada/pruh&#10;&#10;Popis byl vytvořen automaticky"/>
                    <pic:cNvPicPr/>
                  </pic:nvPicPr>
                  <pic:blipFill>
                    <a:blip r:embed="rId66"/>
                    <a:stretch>
                      <a:fillRect/>
                    </a:stretch>
                  </pic:blipFill>
                  <pic:spPr>
                    <a:xfrm>
                      <a:off x="0" y="0"/>
                      <a:ext cx="5611008" cy="2514951"/>
                    </a:xfrm>
                    <a:prstGeom prst="rect">
                      <a:avLst/>
                    </a:prstGeom>
                  </pic:spPr>
                </pic:pic>
              </a:graphicData>
            </a:graphic>
          </wp:inline>
        </w:drawing>
      </w:r>
    </w:p>
    <w:p w14:paraId="697D3322" w14:textId="77777777" w:rsidR="003C7C51" w:rsidRDefault="003C7C51" w:rsidP="00D71B5E">
      <w:pPr>
        <w:tabs>
          <w:tab w:val="left" w:pos="1460"/>
        </w:tabs>
      </w:pPr>
    </w:p>
    <w:p w14:paraId="6D58D1DA" w14:textId="77777777" w:rsidR="003C7C51" w:rsidRDefault="003C7C51" w:rsidP="00D71B5E">
      <w:pPr>
        <w:tabs>
          <w:tab w:val="left" w:pos="1460"/>
        </w:tabs>
      </w:pPr>
    </w:p>
    <w:p w14:paraId="1DB40E98" w14:textId="77777777" w:rsidR="003C7C51" w:rsidRDefault="003C7C51" w:rsidP="00D71B5E">
      <w:pPr>
        <w:tabs>
          <w:tab w:val="left" w:pos="1460"/>
        </w:tabs>
      </w:pPr>
    </w:p>
    <w:p w14:paraId="7F9022D4" w14:textId="77777777" w:rsidR="00933F0C" w:rsidRDefault="00933F0C" w:rsidP="00D71B5E">
      <w:pPr>
        <w:tabs>
          <w:tab w:val="left" w:pos="1460"/>
        </w:tabs>
      </w:pPr>
    </w:p>
    <w:p w14:paraId="6D54B469" w14:textId="77777777" w:rsidR="003C7C51" w:rsidRDefault="003C7C51" w:rsidP="00D71B5E">
      <w:pPr>
        <w:tabs>
          <w:tab w:val="left" w:pos="1460"/>
        </w:tabs>
      </w:pPr>
    </w:p>
    <w:p w14:paraId="650E65B2" w14:textId="77777777" w:rsidR="003C7C51" w:rsidRDefault="003C7C51" w:rsidP="00D71B5E">
      <w:pPr>
        <w:tabs>
          <w:tab w:val="left" w:pos="1460"/>
        </w:tabs>
      </w:pPr>
    </w:p>
    <w:p w14:paraId="2C072CF9" w14:textId="77777777" w:rsidR="003C7C51" w:rsidRDefault="003C7C51" w:rsidP="00D71B5E">
      <w:pPr>
        <w:tabs>
          <w:tab w:val="left" w:pos="1460"/>
        </w:tabs>
      </w:pPr>
    </w:p>
    <w:p w14:paraId="1F26C93C" w14:textId="77777777" w:rsidR="003C7C51" w:rsidRDefault="003C7C51" w:rsidP="00D71B5E">
      <w:pPr>
        <w:tabs>
          <w:tab w:val="left" w:pos="1460"/>
        </w:tabs>
      </w:pPr>
    </w:p>
    <w:p w14:paraId="2FE9A829" w14:textId="77777777" w:rsidR="00933F0C" w:rsidRDefault="00933F0C" w:rsidP="002D6D34"/>
    <w:p w14:paraId="1B24689B" w14:textId="77777777" w:rsidR="00933F0C" w:rsidRDefault="00933F0C" w:rsidP="002D6D34"/>
    <w:p w14:paraId="40E70E1B" w14:textId="77777777" w:rsidR="00933F0C" w:rsidRDefault="00933F0C" w:rsidP="002D6D34"/>
    <w:p w14:paraId="6B598A2C" w14:textId="2B31670B" w:rsidR="002D6D34" w:rsidRDefault="00933F0C" w:rsidP="002D6D34">
      <w:r w:rsidRPr="00933F0C">
        <w:rPr>
          <w:noProof/>
        </w:rPr>
        <w:lastRenderedPageBreak/>
        <w:drawing>
          <wp:inline distT="0" distB="0" distL="0" distR="0" wp14:anchorId="0ABF9644" wp14:editId="0E0309E8">
            <wp:extent cx="6563641" cy="4182059"/>
            <wp:effectExtent l="0" t="0" r="0" b="9525"/>
            <wp:docPr id="86763835"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3835" name="Obrázek 1" descr="Obsah obrázku text, snímek obrazovky, diagram, Písmo&#10;&#10;Popis byl vytvořen automaticky"/>
                    <pic:cNvPicPr/>
                  </pic:nvPicPr>
                  <pic:blipFill>
                    <a:blip r:embed="rId67"/>
                    <a:stretch>
                      <a:fillRect/>
                    </a:stretch>
                  </pic:blipFill>
                  <pic:spPr>
                    <a:xfrm>
                      <a:off x="0" y="0"/>
                      <a:ext cx="6563641" cy="4182059"/>
                    </a:xfrm>
                    <a:prstGeom prst="rect">
                      <a:avLst/>
                    </a:prstGeom>
                  </pic:spPr>
                </pic:pic>
              </a:graphicData>
            </a:graphic>
          </wp:inline>
        </w:drawing>
      </w:r>
    </w:p>
    <w:p w14:paraId="150D5101" w14:textId="77777777" w:rsidR="00933F0C" w:rsidRDefault="00933F0C" w:rsidP="002D6D34"/>
    <w:p w14:paraId="581B7AAD" w14:textId="77777777" w:rsidR="00933F0C" w:rsidRDefault="00933F0C" w:rsidP="002D6D34"/>
    <w:p w14:paraId="5A86476D" w14:textId="77777777" w:rsidR="00933F0C" w:rsidRDefault="00933F0C" w:rsidP="002D6D34"/>
    <w:p w14:paraId="5B858FE0" w14:textId="77777777" w:rsidR="00933F0C" w:rsidRDefault="00933F0C" w:rsidP="002D6D34"/>
    <w:p w14:paraId="5EB0E80D" w14:textId="77777777" w:rsidR="00933F0C" w:rsidRPr="002D6D34" w:rsidRDefault="00933F0C" w:rsidP="002D6D34"/>
    <w:p w14:paraId="6EB1F563" w14:textId="32A26266" w:rsidR="002D6D34" w:rsidRPr="002D6D34" w:rsidRDefault="00DF5FB9" w:rsidP="00D71B5E">
      <w:r w:rsidRPr="00DF5FB9">
        <w:rPr>
          <w:noProof/>
        </w:rPr>
        <w:lastRenderedPageBreak/>
        <w:drawing>
          <wp:inline distT="0" distB="0" distL="0" distR="0" wp14:anchorId="7FF95078" wp14:editId="266D6979">
            <wp:extent cx="5258534" cy="3019846"/>
            <wp:effectExtent l="0" t="0" r="0" b="9525"/>
            <wp:docPr id="1004840244"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40244" name="Obrázek 1" descr="Obsah obrázku text, snímek obrazovky, Písmo, diagram&#10;&#10;Popis byl vytvořen automaticky"/>
                    <pic:cNvPicPr/>
                  </pic:nvPicPr>
                  <pic:blipFill>
                    <a:blip r:embed="rId68"/>
                    <a:stretch>
                      <a:fillRect/>
                    </a:stretch>
                  </pic:blipFill>
                  <pic:spPr>
                    <a:xfrm>
                      <a:off x="0" y="0"/>
                      <a:ext cx="5258534" cy="3019846"/>
                    </a:xfrm>
                    <a:prstGeom prst="rect">
                      <a:avLst/>
                    </a:prstGeom>
                  </pic:spPr>
                </pic:pic>
              </a:graphicData>
            </a:graphic>
          </wp:inline>
        </w:drawing>
      </w:r>
    </w:p>
    <w:p w14:paraId="3798B1F3" w14:textId="0C9B38F3" w:rsidR="00C16D1C" w:rsidRPr="00C16D1C" w:rsidRDefault="00FC74AF" w:rsidP="00F04433">
      <w:pPr>
        <w:ind w:right="-307"/>
      </w:pPr>
      <w:r w:rsidRPr="00FC74AF">
        <w:rPr>
          <w:noProof/>
        </w:rPr>
        <w:lastRenderedPageBreak/>
        <w:drawing>
          <wp:inline distT="0" distB="0" distL="0" distR="0" wp14:anchorId="28706DAD" wp14:editId="097A9563">
            <wp:extent cx="6058746" cy="3667637"/>
            <wp:effectExtent l="0" t="0" r="0" b="9525"/>
            <wp:docPr id="190799128"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9128" name="Obrázek 1" descr="Obsah obrázku text, snímek obrazovky, Písmo, diagram&#10;&#10;Popis byl vytvořen automaticky"/>
                    <pic:cNvPicPr/>
                  </pic:nvPicPr>
                  <pic:blipFill>
                    <a:blip r:embed="rId69"/>
                    <a:stretch>
                      <a:fillRect/>
                    </a:stretch>
                  </pic:blipFill>
                  <pic:spPr>
                    <a:xfrm>
                      <a:off x="0" y="0"/>
                      <a:ext cx="6058746" cy="3667637"/>
                    </a:xfrm>
                    <a:prstGeom prst="rect">
                      <a:avLst/>
                    </a:prstGeom>
                  </pic:spPr>
                </pic:pic>
              </a:graphicData>
            </a:graphic>
          </wp:inline>
        </w:drawing>
      </w:r>
      <w:r w:rsidR="00E26B55" w:rsidRPr="00E26B55">
        <w:rPr>
          <w:noProof/>
        </w:rPr>
        <w:lastRenderedPageBreak/>
        <w:drawing>
          <wp:inline distT="0" distB="0" distL="0" distR="0" wp14:anchorId="2E61FD9B" wp14:editId="04F380A7">
            <wp:extent cx="6645910" cy="6275070"/>
            <wp:effectExtent l="0" t="0" r="2540" b="0"/>
            <wp:docPr id="867469660" name="Obrázek 1" descr="Obsah obrázku text, snímek obrazovky, diagram,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69660" name="Obrázek 1" descr="Obsah obrázku text, snímek obrazovky, diagram, Plán&#10;&#10;Popis byl vytvořen automaticky"/>
                    <pic:cNvPicPr/>
                  </pic:nvPicPr>
                  <pic:blipFill>
                    <a:blip r:embed="rId70"/>
                    <a:stretch>
                      <a:fillRect/>
                    </a:stretch>
                  </pic:blipFill>
                  <pic:spPr>
                    <a:xfrm>
                      <a:off x="0" y="0"/>
                      <a:ext cx="6645910" cy="6275070"/>
                    </a:xfrm>
                    <a:prstGeom prst="rect">
                      <a:avLst/>
                    </a:prstGeom>
                  </pic:spPr>
                </pic:pic>
              </a:graphicData>
            </a:graphic>
          </wp:inline>
        </w:drawing>
      </w:r>
    </w:p>
    <w:sectPr w:rsidR="00C16D1C" w:rsidRPr="00C16D1C" w:rsidSect="006A0AA3">
      <w:headerReference w:type="even" r:id="rId71"/>
      <w:headerReference w:type="default" r:id="rId72"/>
      <w:footerReference w:type="even" r:id="rId73"/>
      <w:footerReference w:type="default" r:id="rId74"/>
      <w:headerReference w:type="first" r:id="rId75"/>
      <w:footerReference w:type="first" r:id="rId76"/>
      <w:pgSz w:w="11906" w:h="16838" w:code="9"/>
      <w:pgMar w:top="720" w:right="720"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C36A" w14:textId="77777777" w:rsidR="00464E39" w:rsidRDefault="00464E39">
      <w:r>
        <w:separator/>
      </w:r>
    </w:p>
  </w:endnote>
  <w:endnote w:type="continuationSeparator" w:id="0">
    <w:p w14:paraId="32F4457E" w14:textId="77777777" w:rsidR="00464E39" w:rsidRDefault="00464E39">
      <w:r>
        <w:continuationSeparator/>
      </w:r>
    </w:p>
  </w:endnote>
  <w:endnote w:type="continuationNotice" w:id="1">
    <w:p w14:paraId="7C51356C" w14:textId="77777777" w:rsidR="00464E39" w:rsidRDefault="00464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entury Schoolbook">
    <w:altName w:val="Cambria"/>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5BE1" w14:textId="77777777" w:rsidR="00A94F95" w:rsidRDefault="00A94F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1A1C5" w14:textId="501D6A97" w:rsidR="0058215C" w:rsidRDefault="0058215C" w:rsidP="00344A78">
    <w:pPr>
      <w:spacing w:before="280"/>
      <w:rPr>
        <w:rStyle w:val="Zkladntext2Char"/>
      </w:rPr>
    </w:pPr>
    <w:r>
      <w:t xml:space="preserve">Cesta: </w:t>
    </w:r>
    <w:hyperlink r:id="rId1" w:history="1">
      <w:r>
        <w:rPr>
          <w:rStyle w:val="Zkladntext2Char"/>
        </w:rPr>
        <w:t>https://extranet.praha14.cz</w:t>
      </w:r>
    </w:hyperlink>
  </w:p>
  <w:p w14:paraId="0FE6AA9D" w14:textId="02418A70" w:rsidR="0058215C" w:rsidRDefault="0058215C">
    <w:r>
      <w:fldChar w:fldCharType="begin"/>
    </w:r>
    <w:r>
      <w:instrText xml:space="preserve"> TIME \@ "dd.MM.yyyy" </w:instrText>
    </w:r>
    <w:r>
      <w:fldChar w:fldCharType="separate"/>
    </w:r>
    <w:r w:rsidR="00A94F95">
      <w:rPr>
        <w:noProof/>
      </w:rPr>
      <w:t>22.01.2025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007B" w14:textId="77777777" w:rsidR="0058215C" w:rsidRDefault="0058215C" w:rsidP="00F433DA">
    <w:r>
      <w:t xml:space="preserve">Cesta: </w:t>
    </w:r>
    <w:hyperlink r:id="rId1" w:history="1">
      <w:r>
        <w:rPr>
          <w:rStyle w:val="Zkladntext2Char"/>
        </w:rPr>
        <w:t>https://extranet.praha14.cz</w:t>
      </w:r>
    </w:hyperlink>
  </w:p>
  <w:p w14:paraId="2BA47F6D" w14:textId="1AF2F719" w:rsidR="0058215C" w:rsidRDefault="0058215C">
    <w:r>
      <w:fldChar w:fldCharType="begin"/>
    </w:r>
    <w:r>
      <w:instrText xml:space="preserve"> TIME \@ "dd.MM.yyyy" </w:instrText>
    </w:r>
    <w:r>
      <w:fldChar w:fldCharType="separate"/>
    </w:r>
    <w:r w:rsidR="00A94F95">
      <w:rPr>
        <w:noProof/>
      </w:rPr>
      <w:t>22.01.2025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7933" w14:textId="77777777" w:rsidR="00464E39" w:rsidRDefault="00464E39">
      <w:r>
        <w:separator/>
      </w:r>
    </w:p>
  </w:footnote>
  <w:footnote w:type="continuationSeparator" w:id="0">
    <w:p w14:paraId="5F048544" w14:textId="77777777" w:rsidR="00464E39" w:rsidRDefault="00464E39">
      <w:r>
        <w:continuationSeparator/>
      </w:r>
    </w:p>
  </w:footnote>
  <w:footnote w:type="continuationNotice" w:id="1">
    <w:p w14:paraId="0AF30713" w14:textId="77777777" w:rsidR="00464E39" w:rsidRDefault="00464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4AFE" w14:textId="328E7E81" w:rsidR="00A94F95" w:rsidRDefault="00A94F95">
    <w:pPr>
      <w:pStyle w:val="Zhlav"/>
    </w:pPr>
    <w:r>
      <w:rPr>
        <w:noProof/>
      </w:rPr>
      <w:pict w14:anchorId="0C4E4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1344" o:spid="_x0000_s1026" type="#_x0000_t136" style="position:absolute;margin-left:0;margin-top:0;width:670.65pt;height:67.05pt;rotation:315;z-index:-251654142;mso-position-horizontal:center;mso-position-horizontal-relative:margin;mso-position-vertical:center;mso-position-vertical-relative:margin" o:allowincell="f" fillcolor="silver" stroked="f">
          <v:fill opacity=".5"/>
          <v:textpath style="font-family:&quot;Times New Roman&quot;;font-size:1pt" string="Pouze pro informac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126"/>
    </w:tblGrid>
    <w:tr w:rsidR="0058215C" w14:paraId="0268B12A" w14:textId="77777777" w:rsidTr="36B6ED0C">
      <w:trPr>
        <w:cantSplit/>
        <w:trHeight w:val="540"/>
      </w:trPr>
      <w:tc>
        <w:tcPr>
          <w:tcW w:w="7016" w:type="dxa"/>
          <w:tcBorders>
            <w:top w:val="single" w:sz="18" w:space="0" w:color="auto"/>
            <w:left w:val="single" w:sz="18" w:space="0" w:color="auto"/>
            <w:bottom w:val="nil"/>
            <w:right w:val="single" w:sz="18" w:space="0" w:color="auto"/>
          </w:tcBorders>
          <w:vAlign w:val="center"/>
        </w:tcPr>
        <w:p w14:paraId="23382315" w14:textId="4591E097" w:rsidR="0058215C" w:rsidRDefault="00513E5E">
          <w:pPr>
            <w:jc w:val="center"/>
            <w:rPr>
              <w:sz w:val="22"/>
              <w:szCs w:val="22"/>
            </w:rPr>
          </w:pPr>
          <w:r>
            <w:rPr>
              <w:b/>
              <w:bCs/>
            </w:rPr>
            <w:t>Úř</w:t>
          </w:r>
          <w:r w:rsidR="0058215C">
            <w:rPr>
              <w:b/>
              <w:bCs/>
            </w:rPr>
            <w:t>ad městské části Praha 14</w:t>
          </w:r>
        </w:p>
      </w:tc>
      <w:tc>
        <w:tcPr>
          <w:tcW w:w="2126" w:type="dxa"/>
          <w:tcBorders>
            <w:top w:val="single" w:sz="18" w:space="0" w:color="auto"/>
            <w:left w:val="nil"/>
            <w:bottom w:val="nil"/>
            <w:right w:val="single" w:sz="18" w:space="0" w:color="auto"/>
          </w:tcBorders>
          <w:vAlign w:val="center"/>
        </w:tcPr>
        <w:p w14:paraId="3BA6A084" w14:textId="13C8B6F1" w:rsidR="0058215C" w:rsidRDefault="0058215C">
          <w:r>
            <w:t xml:space="preserve">List číslo: </w:t>
          </w:r>
          <w:r>
            <w:fldChar w:fldCharType="begin"/>
          </w:r>
          <w:r>
            <w:instrText xml:space="preserve"> PAGE </w:instrText>
          </w:r>
          <w:r>
            <w:fldChar w:fldCharType="separate"/>
          </w:r>
          <w:r w:rsidR="0078737E">
            <w:rPr>
              <w:noProof/>
            </w:rPr>
            <w:t>120</w:t>
          </w:r>
          <w:r>
            <w:fldChar w:fldCharType="end"/>
          </w:r>
          <w:r>
            <w:t xml:space="preserve"> / </w:t>
          </w:r>
          <w:r>
            <w:fldChar w:fldCharType="begin"/>
          </w:r>
          <w:r>
            <w:instrText>NUMPAGES</w:instrText>
          </w:r>
          <w:r>
            <w:fldChar w:fldCharType="separate"/>
          </w:r>
          <w:r w:rsidR="0078737E">
            <w:rPr>
              <w:noProof/>
            </w:rPr>
            <w:t>135</w:t>
          </w:r>
          <w:r>
            <w:fldChar w:fldCharType="end"/>
          </w:r>
        </w:p>
      </w:tc>
    </w:tr>
    <w:tr w:rsidR="0058215C" w14:paraId="28AA8ADF" w14:textId="77777777" w:rsidTr="36B6ED0C">
      <w:trPr>
        <w:cantSplit/>
        <w:trHeight w:val="498"/>
      </w:trPr>
      <w:tc>
        <w:tcPr>
          <w:tcW w:w="7016" w:type="dxa"/>
          <w:tcBorders>
            <w:top w:val="single" w:sz="18" w:space="0" w:color="auto"/>
            <w:left w:val="single" w:sz="18" w:space="0" w:color="auto"/>
            <w:bottom w:val="single" w:sz="18" w:space="0" w:color="auto"/>
            <w:right w:val="single" w:sz="18" w:space="0" w:color="auto"/>
          </w:tcBorders>
          <w:vAlign w:val="center"/>
        </w:tcPr>
        <w:p w14:paraId="05613722" w14:textId="00DB6A82" w:rsidR="0058215C" w:rsidRDefault="0058215C">
          <w:pPr>
            <w:jc w:val="center"/>
          </w:pPr>
          <w:r>
            <w:t xml:space="preserve">QS 55-01 </w:t>
          </w:r>
          <w:r w:rsidR="00944223">
            <w:t>V20R00</w:t>
          </w:r>
        </w:p>
        <w:p w14:paraId="7D8CC088" w14:textId="77777777" w:rsidR="0058215C" w:rsidRDefault="0058215C">
          <w:pPr>
            <w:jc w:val="center"/>
          </w:pPr>
          <w:r>
            <w:t xml:space="preserve">Organizační řád </w:t>
          </w:r>
        </w:p>
      </w:tc>
      <w:tc>
        <w:tcPr>
          <w:tcW w:w="2126" w:type="dxa"/>
          <w:tcBorders>
            <w:top w:val="single" w:sz="18" w:space="0" w:color="auto"/>
            <w:left w:val="single" w:sz="18" w:space="0" w:color="auto"/>
            <w:bottom w:val="single" w:sz="18" w:space="0" w:color="auto"/>
            <w:right w:val="single" w:sz="18" w:space="0" w:color="auto"/>
          </w:tcBorders>
          <w:vAlign w:val="center"/>
        </w:tcPr>
        <w:p w14:paraId="1BC3268C" w14:textId="7BC4A01B" w:rsidR="0058215C" w:rsidRDefault="0058215C">
          <w:pPr>
            <w:ind w:left="-70"/>
          </w:pPr>
          <w:r>
            <w:rPr>
              <w:sz w:val="22"/>
              <w:szCs w:val="22"/>
            </w:rPr>
            <w:t xml:space="preserve"> </w:t>
          </w:r>
          <w:r>
            <w:t xml:space="preserve">Vydání: </w:t>
          </w:r>
          <w:r w:rsidR="00944223">
            <w:t>20</w:t>
          </w:r>
          <w:r>
            <w:t>.</w:t>
          </w:r>
        </w:p>
      </w:tc>
    </w:tr>
  </w:tbl>
  <w:p w14:paraId="555BA09E" w14:textId="358E2F69" w:rsidR="0058215C" w:rsidRDefault="00A94F95" w:rsidP="0033080C">
    <w:pPr>
      <w:spacing w:after="480"/>
    </w:pPr>
    <w:r>
      <w:rPr>
        <w:noProof/>
      </w:rPr>
      <w:pict w14:anchorId="75075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1345" o:spid="_x0000_s1027" type="#_x0000_t136" style="position:absolute;margin-left:0;margin-top:0;width:670.65pt;height:67.05pt;rotation:315;z-index:-251652094;mso-position-horizontal:center;mso-position-horizontal-relative:margin;mso-position-vertical:center;mso-position-vertical-relative:margin" o:allowincell="f" fillcolor="silver" stroked="f">
          <v:fill opacity=".5"/>
          <v:textpath style="font-family:&quot;Times New Roman&quot;;font-size:1pt" string="Pouze pro informaci"/>
        </v:shape>
      </w:pict>
    </w:r>
    <w:r w:rsidR="0058215C">
      <w:rPr>
        <w:noProof/>
        <w:sz w:val="20"/>
      </w:rPr>
      <mc:AlternateContent>
        <mc:Choice Requires="wps">
          <w:drawing>
            <wp:anchor distT="0" distB="0" distL="114300" distR="114300" simplePos="0" relativeHeight="251658242" behindDoc="1" locked="0" layoutInCell="1" allowOverlap="1" wp14:anchorId="0A0DBEFF" wp14:editId="4C64F9C7">
              <wp:simplePos x="0" y="0"/>
              <wp:positionH relativeFrom="column">
                <wp:posOffset>5753100</wp:posOffset>
              </wp:positionH>
              <wp:positionV relativeFrom="paragraph">
                <wp:posOffset>448310</wp:posOffset>
              </wp:positionV>
              <wp:extent cx="914400" cy="53721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2B964" w14:textId="57AC6CEE" w:rsidR="0058215C" w:rsidRPr="00F54823" w:rsidRDefault="0058215C" w:rsidP="00E548A3">
                          <w:pPr>
                            <w:rPr>
                              <w:outline/>
                              <w:color w:val="999999"/>
                              <w:sz w:val="96"/>
                              <w:szCs w:val="96"/>
                              <w14:textOutline w14:w="9525" w14:cap="flat" w14:cmpd="sng" w14:algn="ctr">
                                <w14:solidFill>
                                  <w14:srgbClr w14:val="999999"/>
                                </w14:solidFill>
                                <w14:prstDash w14:val="solid"/>
                                <w14:round/>
                              </w14:textOutline>
                              <w14:textFill>
                                <w14:noFill/>
                              </w14:textFil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DBEFF" id="_x0000_t202" coordsize="21600,21600" o:spt="202" path="m,l,21600r21600,l21600,xe">
              <v:stroke joinstyle="miter"/>
              <v:path gradientshapeok="t" o:connecttype="rect"/>
            </v:shapetype>
            <v:shape id="Textové pole 3" o:spid="_x0000_s1079" type="#_x0000_t202" style="position:absolute;margin-left:453pt;margin-top:35.3pt;width:1in;height:42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" stroked="f">
              <v:textbox style="layout-flow:vertical">
                <w:txbxContent>
                  <w:p w14:paraId="0E72B964" w14:textId="57AC6CEE" w:rsidR="0058215C" w:rsidRPr="00F54823" w:rsidRDefault="0058215C" w:rsidP="00E548A3">
                    <w:pPr>
                      <w:rPr>
                        <w:outline/>
                        <w:color w:val="999999"/>
                        <w:sz w:val="96"/>
                        <w:szCs w:val="96"/>
                        <w14:textOutline w14:w="9525" w14:cap="flat" w14:cmpd="sng" w14:algn="ctr">
                          <w14:solidFill>
                            <w14:srgbClr w14:val="999999"/>
                          </w14:solidFill>
                          <w14:prstDash w14:val="solid"/>
                          <w14:round/>
                        </w14:textOutline>
                        <w14:textFill>
                          <w14:noFill/>
                        </w14:textFill>
                      </w:rPr>
                    </w:pPr>
                  </w:p>
                </w:txbxContent>
              </v:textbox>
            </v:shape>
          </w:pict>
        </mc:Fallback>
      </mc:AlternateContent>
    </w:r>
    <w:r w:rsidR="0058215C">
      <w:rPr>
        <w:noProof/>
        <w:sz w:val="20"/>
      </w:rPr>
      <mc:AlternateContent>
        <mc:Choice Requires="wps">
          <w:drawing>
            <wp:anchor distT="0" distB="0" distL="114300" distR="114300" simplePos="0" relativeHeight="251658240" behindDoc="1" locked="0" layoutInCell="1" allowOverlap="1" wp14:anchorId="58CF2986" wp14:editId="1E78D88B">
              <wp:simplePos x="0" y="0"/>
              <wp:positionH relativeFrom="column">
                <wp:posOffset>5862320</wp:posOffset>
              </wp:positionH>
              <wp:positionV relativeFrom="paragraph">
                <wp:posOffset>524510</wp:posOffset>
              </wp:positionV>
              <wp:extent cx="800100" cy="53721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96EBA" w14:textId="77777777" w:rsidR="0058215C" w:rsidRPr="00F54823" w:rsidRDefault="0058215C">
                          <w:pPr>
                            <w:rPr>
                              <w:outline/>
                              <w:vanish/>
                              <w:color w:val="666699"/>
                              <w:sz w:val="96"/>
                              <w:szCs w:val="96"/>
                              <w14:textOutline w14:w="9525" w14:cap="flat" w14:cmpd="sng" w14:algn="ctr">
                                <w14:solidFill>
                                  <w14:srgbClr w14:val="666699"/>
                                </w14:solidFill>
                                <w14:prstDash w14:val="solid"/>
                                <w14:round/>
                              </w14:textOutline>
                              <w14:textFill>
                                <w14:noFill/>
                              </w14:textFill>
                            </w:rPr>
                          </w:pPr>
                          <w:r w:rsidRPr="00F54823">
                            <w:rPr>
                              <w:outline/>
                              <w:vanish/>
                              <w:color w:val="666699"/>
                              <w:sz w:val="96"/>
                              <w:szCs w:val="96"/>
                              <w14:textOutline w14:w="9525" w14:cap="flat" w14:cmpd="sng" w14:algn="ctr">
                                <w14:solidFill>
                                  <w14:srgbClr w14:val="666699"/>
                                </w14:solidFill>
                                <w14:prstDash w14:val="solid"/>
                                <w14:round/>
                              </w14:textOutline>
                              <w14:textFill>
                                <w14:noFill/>
                              </w14:textFill>
                            </w:rPr>
                            <w:t>Pouze pro informaci</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2986" id="Textové pole 2" o:spid="_x0000_s1080" type="#_x0000_t202" style="position:absolute;margin-left:461.6pt;margin-top:41.3pt;width:63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" stroked="f">
              <v:textbox style="layout-flow:vertical">
                <w:txbxContent>
                  <w:p w14:paraId="20F96EBA" w14:textId="77777777" w:rsidR="0058215C" w:rsidRPr="00F54823" w:rsidRDefault="0058215C">
                    <w:pPr>
                      <w:rPr>
                        <w:outline/>
                        <w:vanish/>
                        <w:color w:val="666699"/>
                        <w:sz w:val="96"/>
                        <w:szCs w:val="96"/>
                        <w14:textOutline w14:w="9525" w14:cap="flat" w14:cmpd="sng" w14:algn="ctr">
                          <w14:solidFill>
                            <w14:srgbClr w14:val="666699"/>
                          </w14:solidFill>
                          <w14:prstDash w14:val="solid"/>
                          <w14:round/>
                        </w14:textOutline>
                        <w14:textFill>
                          <w14:noFill/>
                        </w14:textFill>
                      </w:rPr>
                    </w:pPr>
                    <w:r w:rsidRPr="00F54823">
                      <w:rPr>
                        <w:outline/>
                        <w:vanish/>
                        <w:color w:val="666699"/>
                        <w:sz w:val="96"/>
                        <w:szCs w:val="96"/>
                        <w14:textOutline w14:w="9525" w14:cap="flat" w14:cmpd="sng" w14:algn="ctr">
                          <w14:solidFill>
                            <w14:srgbClr w14:val="666699"/>
                          </w14:solidFill>
                          <w14:prstDash w14:val="solid"/>
                          <w14:round/>
                        </w14:textOutline>
                        <w14:textFill>
                          <w14:noFill/>
                        </w14:textFill>
                      </w:rPr>
                      <w:t>Pouze pro informaci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5686"/>
      <w:gridCol w:w="2194"/>
    </w:tblGrid>
    <w:tr w:rsidR="0058215C" w14:paraId="54154CC7" w14:textId="77777777" w:rsidTr="00513E5E">
      <w:trPr>
        <w:cantSplit/>
        <w:trHeight w:val="540"/>
      </w:trPr>
      <w:tc>
        <w:tcPr>
          <w:tcW w:w="1330" w:type="dxa"/>
          <w:vMerge w:val="restart"/>
          <w:tcBorders>
            <w:top w:val="single" w:sz="18" w:space="0" w:color="auto"/>
            <w:left w:val="single" w:sz="12" w:space="0" w:color="auto"/>
            <w:bottom w:val="nil"/>
            <w:right w:val="single" w:sz="18" w:space="0" w:color="auto"/>
          </w:tcBorders>
          <w:vAlign w:val="center"/>
        </w:tcPr>
        <w:p w14:paraId="747A8B28" w14:textId="77777777" w:rsidR="0058215C" w:rsidRDefault="0058215C">
          <w:pPr>
            <w:rPr>
              <w:rFonts w:ascii="Century Schoolbook" w:hAnsi="Century Schoolbook" w:cs="Century Schoolbook"/>
              <w:b/>
              <w:bCs/>
              <w:color w:val="008000"/>
              <w:sz w:val="44"/>
              <w:szCs w:val="44"/>
            </w:rPr>
          </w:pPr>
          <w:r>
            <w:rPr>
              <w:noProof/>
            </w:rPr>
            <w:drawing>
              <wp:inline distT="0" distB="0" distL="0" distR="0" wp14:anchorId="1D17FE53" wp14:editId="3C8487F9">
                <wp:extent cx="723900" cy="800100"/>
                <wp:effectExtent l="0" t="0" r="0" b="0"/>
                <wp:docPr id="904783439" name="Obrázek 90478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5686" w:type="dxa"/>
          <w:tcBorders>
            <w:top w:val="single" w:sz="18" w:space="0" w:color="auto"/>
            <w:left w:val="nil"/>
            <w:bottom w:val="single" w:sz="18" w:space="0" w:color="auto"/>
            <w:right w:val="single" w:sz="18" w:space="0" w:color="auto"/>
          </w:tcBorders>
          <w:vAlign w:val="center"/>
        </w:tcPr>
        <w:p w14:paraId="1C3978CA" w14:textId="77777777" w:rsidR="0058215C" w:rsidRDefault="0058215C">
          <w:pPr>
            <w:rPr>
              <w:b/>
              <w:bCs/>
            </w:rPr>
          </w:pPr>
          <w:r>
            <w:rPr>
              <w:b/>
              <w:bCs/>
            </w:rPr>
            <w:t>Úřad městské části Praha 14</w:t>
          </w:r>
        </w:p>
        <w:p w14:paraId="63DBAF94" w14:textId="77777777" w:rsidR="0058215C" w:rsidRDefault="0058215C">
          <w:pPr>
            <w:rPr>
              <w:sz w:val="22"/>
              <w:szCs w:val="22"/>
            </w:rPr>
          </w:pPr>
          <w:r>
            <w:rPr>
              <w:sz w:val="22"/>
              <w:szCs w:val="22"/>
            </w:rPr>
            <w:t>Bratří Venclíků 1073, 198 21 Praha 9</w:t>
          </w:r>
        </w:p>
      </w:tc>
      <w:tc>
        <w:tcPr>
          <w:tcW w:w="2194" w:type="dxa"/>
          <w:tcBorders>
            <w:top w:val="single" w:sz="18" w:space="0" w:color="auto"/>
            <w:left w:val="nil"/>
            <w:bottom w:val="single" w:sz="18" w:space="0" w:color="auto"/>
            <w:right w:val="single" w:sz="18" w:space="0" w:color="auto"/>
          </w:tcBorders>
          <w:vAlign w:val="center"/>
        </w:tcPr>
        <w:p w14:paraId="7DEBA491" w14:textId="58FDE209" w:rsidR="0058215C" w:rsidRDefault="0058215C">
          <w:r>
            <w:t xml:space="preserve">List číslo: </w:t>
          </w:r>
          <w:r>
            <w:fldChar w:fldCharType="begin"/>
          </w:r>
          <w:r>
            <w:instrText xml:space="preserve"> PAGE </w:instrText>
          </w:r>
          <w:r>
            <w:fldChar w:fldCharType="separate"/>
          </w:r>
          <w:r w:rsidR="0078737E">
            <w:rPr>
              <w:noProof/>
            </w:rPr>
            <w:t>1</w:t>
          </w:r>
          <w:r>
            <w:fldChar w:fldCharType="end"/>
          </w:r>
          <w:r>
            <w:t xml:space="preserve"> / </w:t>
          </w:r>
          <w:r>
            <w:fldChar w:fldCharType="begin"/>
          </w:r>
          <w:r>
            <w:instrText>NUMPAGES</w:instrText>
          </w:r>
          <w:r>
            <w:fldChar w:fldCharType="separate"/>
          </w:r>
          <w:r w:rsidR="0078737E">
            <w:rPr>
              <w:noProof/>
            </w:rPr>
            <w:t>135</w:t>
          </w:r>
          <w:r>
            <w:fldChar w:fldCharType="end"/>
          </w:r>
        </w:p>
      </w:tc>
    </w:tr>
    <w:tr w:rsidR="0058215C" w14:paraId="06CAFD44" w14:textId="77777777" w:rsidTr="00513E5E">
      <w:trPr>
        <w:cantSplit/>
        <w:trHeight w:val="540"/>
      </w:trPr>
      <w:tc>
        <w:tcPr>
          <w:tcW w:w="1330" w:type="dxa"/>
          <w:vMerge/>
          <w:tcBorders>
            <w:left w:val="single" w:sz="12" w:space="0" w:color="auto"/>
          </w:tcBorders>
          <w:vAlign w:val="center"/>
        </w:tcPr>
        <w:p w14:paraId="502F631B" w14:textId="77777777" w:rsidR="0058215C" w:rsidRDefault="0058215C">
          <w:pPr>
            <w:rPr>
              <w:sz w:val="22"/>
              <w:szCs w:val="22"/>
            </w:rPr>
          </w:pPr>
        </w:p>
      </w:tc>
      <w:tc>
        <w:tcPr>
          <w:tcW w:w="5686" w:type="dxa"/>
          <w:tcBorders>
            <w:top w:val="single" w:sz="4" w:space="0" w:color="auto"/>
            <w:left w:val="single" w:sz="18" w:space="0" w:color="auto"/>
            <w:bottom w:val="single" w:sz="4" w:space="0" w:color="auto"/>
            <w:right w:val="single" w:sz="18" w:space="0" w:color="auto"/>
          </w:tcBorders>
          <w:vAlign w:val="center"/>
        </w:tcPr>
        <w:p w14:paraId="44F9E377" w14:textId="77777777" w:rsidR="0058215C" w:rsidRDefault="0058215C">
          <w:r>
            <w:t>Druh dokumentu</w:t>
          </w:r>
          <w:r>
            <w:rPr>
              <w:b/>
              <w:bCs/>
            </w:rPr>
            <w:t>: Směrnice</w:t>
          </w:r>
        </w:p>
      </w:tc>
      <w:tc>
        <w:tcPr>
          <w:tcW w:w="2194" w:type="dxa"/>
          <w:tcBorders>
            <w:top w:val="single" w:sz="4" w:space="0" w:color="auto"/>
            <w:left w:val="single" w:sz="18" w:space="0" w:color="auto"/>
            <w:bottom w:val="single" w:sz="4" w:space="0" w:color="auto"/>
            <w:right w:val="single" w:sz="18" w:space="0" w:color="auto"/>
          </w:tcBorders>
          <w:vAlign w:val="center"/>
        </w:tcPr>
        <w:p w14:paraId="41983235" w14:textId="22933A0A" w:rsidR="0058215C" w:rsidRDefault="0058215C">
          <w:pPr>
            <w:ind w:left="-70"/>
          </w:pPr>
          <w:r>
            <w:rPr>
              <w:sz w:val="22"/>
              <w:szCs w:val="22"/>
            </w:rPr>
            <w:t xml:space="preserve"> </w:t>
          </w:r>
          <w:r>
            <w:t xml:space="preserve">Vydání: </w:t>
          </w:r>
          <w:r w:rsidR="00944223">
            <w:t>20</w:t>
          </w:r>
          <w:r>
            <w:t xml:space="preserve">. </w:t>
          </w:r>
        </w:p>
      </w:tc>
    </w:tr>
    <w:tr w:rsidR="0058215C" w14:paraId="161EC284" w14:textId="77777777" w:rsidTr="00513E5E">
      <w:trPr>
        <w:cantSplit/>
        <w:trHeight w:val="540"/>
      </w:trPr>
      <w:tc>
        <w:tcPr>
          <w:tcW w:w="1330" w:type="dxa"/>
          <w:vMerge/>
          <w:tcBorders>
            <w:left w:val="single" w:sz="12" w:space="0" w:color="auto"/>
            <w:bottom w:val="single" w:sz="12" w:space="0" w:color="auto"/>
          </w:tcBorders>
          <w:vAlign w:val="center"/>
        </w:tcPr>
        <w:p w14:paraId="3462BD4C" w14:textId="77777777" w:rsidR="0058215C" w:rsidRDefault="0058215C">
          <w:pPr>
            <w:rPr>
              <w:sz w:val="22"/>
              <w:szCs w:val="22"/>
            </w:rPr>
          </w:pPr>
        </w:p>
      </w:tc>
      <w:tc>
        <w:tcPr>
          <w:tcW w:w="5686" w:type="dxa"/>
          <w:tcBorders>
            <w:top w:val="single" w:sz="4" w:space="0" w:color="auto"/>
            <w:left w:val="single" w:sz="18" w:space="0" w:color="auto"/>
            <w:bottom w:val="single" w:sz="18" w:space="0" w:color="auto"/>
            <w:right w:val="single" w:sz="18" w:space="0" w:color="auto"/>
          </w:tcBorders>
          <w:vAlign w:val="center"/>
        </w:tcPr>
        <w:p w14:paraId="4B04CACD" w14:textId="2BFEC943" w:rsidR="0058215C" w:rsidRDefault="0058215C" w:rsidP="00557ADC">
          <w:pPr>
            <w:rPr>
              <w:b/>
              <w:bCs/>
            </w:rPr>
          </w:pPr>
          <w:r>
            <w:t>Identifikační označení:</w:t>
          </w:r>
          <w:r w:rsidRPr="327AA8BC">
            <w:rPr>
              <w:b/>
              <w:bCs/>
            </w:rPr>
            <w:t xml:space="preserve"> </w:t>
          </w:r>
          <w:r w:rsidRPr="00513E5E">
            <w:rPr>
              <w:b/>
              <w:bCs/>
            </w:rPr>
            <w:t xml:space="preserve">QS 55-01 </w:t>
          </w:r>
          <w:r w:rsidR="00032E63" w:rsidRPr="00513E5E">
            <w:rPr>
              <w:b/>
              <w:bCs/>
            </w:rPr>
            <w:t>V</w:t>
          </w:r>
          <w:r w:rsidR="00944223">
            <w:rPr>
              <w:b/>
              <w:bCs/>
            </w:rPr>
            <w:t>20</w:t>
          </w:r>
          <w:r w:rsidR="00032E63" w:rsidRPr="00513E5E">
            <w:rPr>
              <w:b/>
              <w:bCs/>
            </w:rPr>
            <w:t>R0</w:t>
          </w:r>
          <w:r w:rsidR="00B3679B">
            <w:rPr>
              <w:b/>
              <w:bCs/>
            </w:rPr>
            <w:t>0</w:t>
          </w:r>
        </w:p>
      </w:tc>
      <w:tc>
        <w:tcPr>
          <w:tcW w:w="2194" w:type="dxa"/>
          <w:tcBorders>
            <w:top w:val="single" w:sz="4" w:space="0" w:color="auto"/>
            <w:left w:val="single" w:sz="18" w:space="0" w:color="auto"/>
            <w:bottom w:val="single" w:sz="18" w:space="0" w:color="auto"/>
            <w:right w:val="single" w:sz="18" w:space="0" w:color="auto"/>
          </w:tcBorders>
          <w:vAlign w:val="center"/>
        </w:tcPr>
        <w:p w14:paraId="11E4EB2C" w14:textId="77777777" w:rsidR="0058215C" w:rsidRDefault="0058215C">
          <w:pPr>
            <w:rPr>
              <w:sz w:val="22"/>
              <w:szCs w:val="22"/>
            </w:rPr>
          </w:pPr>
          <w:r>
            <w:t>Výtisk číslo: 1</w:t>
          </w:r>
        </w:p>
      </w:tc>
    </w:tr>
  </w:tbl>
  <w:p w14:paraId="1A16486E" w14:textId="551A9488" w:rsidR="0058215C" w:rsidRDefault="00A94F95">
    <w:r>
      <w:rPr>
        <w:noProof/>
      </w:rPr>
      <w:pict w14:anchorId="26A9A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1343" o:spid="_x0000_s1025" type="#_x0000_t136" style="position:absolute;margin-left:0;margin-top:0;width:670.65pt;height:67.05pt;rotation:315;z-index:-251656190;mso-position-horizontal:center;mso-position-horizontal-relative:margin;mso-position-vertical:center;mso-position-vertical-relative:margin" o:allowincell="f" fillcolor="silver" stroked="f">
          <v:fill opacity=".5"/>
          <v:textpath style="font-family:&quot;Times New Roman&quot;;font-size:1pt" string="Pouze pro informaci"/>
        </v:shape>
      </w:pict>
    </w:r>
    <w:r w:rsidR="0058215C">
      <w:rPr>
        <w:noProof/>
        <w:sz w:val="20"/>
      </w:rPr>
      <mc:AlternateContent>
        <mc:Choice Requires="wps">
          <w:drawing>
            <wp:anchor distT="0" distB="0" distL="114300" distR="114300" simplePos="0" relativeHeight="251658241" behindDoc="1" locked="0" layoutInCell="1" allowOverlap="1" wp14:anchorId="436142C9" wp14:editId="054BDF02">
              <wp:simplePos x="0" y="0"/>
              <wp:positionH relativeFrom="column">
                <wp:posOffset>5600700</wp:posOffset>
              </wp:positionH>
              <wp:positionV relativeFrom="paragraph">
                <wp:posOffset>-45720</wp:posOffset>
              </wp:positionV>
              <wp:extent cx="914400" cy="53721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5E39C" w14:textId="2E4C98F5" w:rsidR="0058215C" w:rsidRPr="00F54823" w:rsidRDefault="0058215C">
                          <w:pPr>
                            <w:rPr>
                              <w:outline/>
                              <w:color w:val="999999"/>
                              <w:sz w:val="96"/>
                              <w:szCs w:val="96"/>
                              <w14:textOutline w14:w="9525" w14:cap="flat" w14:cmpd="sng" w14:algn="ctr">
                                <w14:solidFill>
                                  <w14:srgbClr w14:val="999999"/>
                                </w14:solidFill>
                                <w14:prstDash w14:val="solid"/>
                                <w14:round/>
                              </w14:textOutline>
                              <w14:textFill>
                                <w14:noFill/>
                              </w14:textFil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142C9" id="_x0000_t202" coordsize="21600,21600" o:spt="202" path="m,l,21600r21600,l21600,xe">
              <v:stroke joinstyle="miter"/>
              <v:path gradientshapeok="t" o:connecttype="rect"/>
            </v:shapetype>
            <v:shape id="Textové pole 1" o:spid="_x0000_s1081" type="#_x0000_t202" style="position:absolute;margin-left:441pt;margin-top:-3.6pt;width:1in;height:42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" stroked="f">
              <v:textbox style="layout-flow:vertical">
                <w:txbxContent>
                  <w:p w14:paraId="1D65E39C" w14:textId="2E4C98F5" w:rsidR="0058215C" w:rsidRPr="00F54823" w:rsidRDefault="0058215C">
                    <w:pPr>
                      <w:rPr>
                        <w:outline/>
                        <w:color w:val="999999"/>
                        <w:sz w:val="96"/>
                        <w:szCs w:val="96"/>
                        <w14:textOutline w14:w="9525" w14:cap="flat" w14:cmpd="sng" w14:algn="ctr">
                          <w14:solidFill>
                            <w14:srgbClr w14:val="999999"/>
                          </w14:solidFill>
                          <w14:prstDash w14:val="solid"/>
                          <w14:round/>
                        </w14:textOutline>
                        <w14:textFill>
                          <w14:noFill/>
                        </w14:textFil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FE011B0"/>
    <w:lvl w:ilvl="0">
      <w:start w:val="1"/>
      <w:numFmt w:val="bullet"/>
      <w:pStyle w:val="Seznamsodrkami5"/>
      <w:lvlText w:val=""/>
      <w:lvlJc w:val="left"/>
      <w:pPr>
        <w:tabs>
          <w:tab w:val="num" w:pos="1492"/>
        </w:tabs>
        <w:ind w:left="1492" w:hanging="360"/>
      </w:pPr>
      <w:rPr>
        <w:rFonts w:ascii="Symbol" w:hAnsi="Symbol" w:cs="Symbol" w:hint="default"/>
      </w:rPr>
    </w:lvl>
  </w:abstractNum>
  <w:abstractNum w:abstractNumId="1" w15:restartNumberingAfterBreak="0">
    <w:nsid w:val="FFFFFF82"/>
    <w:multiLevelType w:val="singleLevel"/>
    <w:tmpl w:val="C6AAF83A"/>
    <w:lvl w:ilvl="0">
      <w:start w:val="1"/>
      <w:numFmt w:val="bullet"/>
      <w:pStyle w:val="Seznamsodrkami3"/>
      <w:lvlText w:val=""/>
      <w:lvlJc w:val="left"/>
      <w:pPr>
        <w:tabs>
          <w:tab w:val="num" w:pos="926"/>
        </w:tabs>
        <w:ind w:left="926" w:hanging="360"/>
      </w:pPr>
      <w:rPr>
        <w:rFonts w:ascii="Symbol" w:hAnsi="Symbol" w:cs="Symbol" w:hint="default"/>
      </w:rPr>
    </w:lvl>
  </w:abstractNum>
  <w:abstractNum w:abstractNumId="2" w15:restartNumberingAfterBreak="0">
    <w:nsid w:val="FFFFFF89"/>
    <w:multiLevelType w:val="singleLevel"/>
    <w:tmpl w:val="0FD6F5EC"/>
    <w:lvl w:ilvl="0">
      <w:start w:val="1"/>
      <w:numFmt w:val="bullet"/>
      <w:pStyle w:val="Seznamsodrkami"/>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324E6C"/>
    <w:multiLevelType w:val="hybridMultilevel"/>
    <w:tmpl w:val="88966500"/>
    <w:lvl w:ilvl="0" w:tplc="FFFFFFFF">
      <w:numFmt w:val="bullet"/>
      <w:lvlText w:val="-"/>
      <w:lvlJc w:val="left"/>
      <w:pPr>
        <w:ind w:left="720" w:hanging="360"/>
      </w:pPr>
      <w:rPr>
        <w:rFonts w:ascii="Symbol" w:hAnsi="Symbol" w:hint="default"/>
      </w:rPr>
    </w:lvl>
    <w:lvl w:ilvl="1" w:tplc="4EEE7AB8">
      <w:start w:val="1"/>
      <w:numFmt w:val="bullet"/>
      <w:lvlText w:val="o"/>
      <w:lvlJc w:val="left"/>
      <w:pPr>
        <w:ind w:left="1440" w:hanging="360"/>
      </w:pPr>
      <w:rPr>
        <w:rFonts w:ascii="Courier New" w:hAnsi="Courier New" w:hint="default"/>
      </w:rPr>
    </w:lvl>
    <w:lvl w:ilvl="2" w:tplc="45D0C464">
      <w:start w:val="1"/>
      <w:numFmt w:val="bullet"/>
      <w:lvlText w:val=""/>
      <w:lvlJc w:val="left"/>
      <w:pPr>
        <w:ind w:left="2160" w:hanging="360"/>
      </w:pPr>
      <w:rPr>
        <w:rFonts w:ascii="Wingdings" w:hAnsi="Wingdings" w:hint="default"/>
      </w:rPr>
    </w:lvl>
    <w:lvl w:ilvl="3" w:tplc="A8A2E3CE">
      <w:start w:val="1"/>
      <w:numFmt w:val="bullet"/>
      <w:lvlText w:val=""/>
      <w:lvlJc w:val="left"/>
      <w:pPr>
        <w:ind w:left="2880" w:hanging="360"/>
      </w:pPr>
      <w:rPr>
        <w:rFonts w:ascii="Symbol" w:hAnsi="Symbol" w:hint="default"/>
      </w:rPr>
    </w:lvl>
    <w:lvl w:ilvl="4" w:tplc="13B44FFE">
      <w:start w:val="1"/>
      <w:numFmt w:val="bullet"/>
      <w:lvlText w:val="o"/>
      <w:lvlJc w:val="left"/>
      <w:pPr>
        <w:ind w:left="3600" w:hanging="360"/>
      </w:pPr>
      <w:rPr>
        <w:rFonts w:ascii="Courier New" w:hAnsi="Courier New" w:hint="default"/>
      </w:rPr>
    </w:lvl>
    <w:lvl w:ilvl="5" w:tplc="4DA29404">
      <w:start w:val="1"/>
      <w:numFmt w:val="bullet"/>
      <w:lvlText w:val=""/>
      <w:lvlJc w:val="left"/>
      <w:pPr>
        <w:ind w:left="4320" w:hanging="360"/>
      </w:pPr>
      <w:rPr>
        <w:rFonts w:ascii="Wingdings" w:hAnsi="Wingdings" w:hint="default"/>
      </w:rPr>
    </w:lvl>
    <w:lvl w:ilvl="6" w:tplc="C9684598">
      <w:start w:val="1"/>
      <w:numFmt w:val="bullet"/>
      <w:lvlText w:val=""/>
      <w:lvlJc w:val="left"/>
      <w:pPr>
        <w:ind w:left="5040" w:hanging="360"/>
      </w:pPr>
      <w:rPr>
        <w:rFonts w:ascii="Symbol" w:hAnsi="Symbol" w:hint="default"/>
      </w:rPr>
    </w:lvl>
    <w:lvl w:ilvl="7" w:tplc="60EA55F8">
      <w:start w:val="1"/>
      <w:numFmt w:val="bullet"/>
      <w:lvlText w:val="o"/>
      <w:lvlJc w:val="left"/>
      <w:pPr>
        <w:ind w:left="5760" w:hanging="360"/>
      </w:pPr>
      <w:rPr>
        <w:rFonts w:ascii="Courier New" w:hAnsi="Courier New" w:hint="default"/>
      </w:rPr>
    </w:lvl>
    <w:lvl w:ilvl="8" w:tplc="6494E1D2">
      <w:start w:val="1"/>
      <w:numFmt w:val="bullet"/>
      <w:lvlText w:val=""/>
      <w:lvlJc w:val="left"/>
      <w:pPr>
        <w:ind w:left="6480" w:hanging="360"/>
      </w:pPr>
      <w:rPr>
        <w:rFonts w:ascii="Wingdings" w:hAnsi="Wingdings" w:hint="default"/>
      </w:rPr>
    </w:lvl>
  </w:abstractNum>
  <w:abstractNum w:abstractNumId="5" w15:restartNumberingAfterBreak="0">
    <w:nsid w:val="03F02D92"/>
    <w:multiLevelType w:val="hybridMultilevel"/>
    <w:tmpl w:val="290AB7AE"/>
    <w:lvl w:ilvl="0" w:tplc="CC9E46B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498750D"/>
    <w:multiLevelType w:val="hybridMultilevel"/>
    <w:tmpl w:val="9DF8B65A"/>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5A13342"/>
    <w:multiLevelType w:val="hybridMultilevel"/>
    <w:tmpl w:val="4238ADAA"/>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B239C6"/>
    <w:multiLevelType w:val="hybridMultilevel"/>
    <w:tmpl w:val="2EDC296A"/>
    <w:lvl w:ilvl="0" w:tplc="D6A28584">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7BC5DB0"/>
    <w:multiLevelType w:val="hybridMultilevel"/>
    <w:tmpl w:val="D2F2361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7D17AB7"/>
    <w:multiLevelType w:val="hybridMultilevel"/>
    <w:tmpl w:val="3D925904"/>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AF3408"/>
    <w:multiLevelType w:val="hybridMultilevel"/>
    <w:tmpl w:val="E1DE9B6A"/>
    <w:lvl w:ilvl="0" w:tplc="04050001">
      <w:start w:val="1"/>
      <w:numFmt w:val="bullet"/>
      <w:lvlText w:val=""/>
      <w:lvlJc w:val="left"/>
      <w:pPr>
        <w:tabs>
          <w:tab w:val="num" w:pos="720"/>
        </w:tabs>
        <w:ind w:left="720" w:hanging="360"/>
      </w:pPr>
      <w:rPr>
        <w:rFonts w:ascii="Symbol" w:hAnsi="Symbol" w:cs="Symbol"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0AF2050F"/>
    <w:multiLevelType w:val="hybridMultilevel"/>
    <w:tmpl w:val="93B4EF08"/>
    <w:lvl w:ilvl="0" w:tplc="CCB25A60">
      <w:start w:val="1"/>
      <w:numFmt w:val="bullet"/>
      <w:lvlText w:val="-"/>
      <w:lvlJc w:val="left"/>
      <w:pPr>
        <w:ind w:left="644" w:hanging="360"/>
      </w:pPr>
      <w:rPr>
        <w:rFonts w:ascii="Calibri" w:hAnsi="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0C5841F1"/>
    <w:multiLevelType w:val="hybridMultilevel"/>
    <w:tmpl w:val="0AC2F65A"/>
    <w:lvl w:ilvl="0" w:tplc="D6A28584">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lvl>
    <w:lvl w:ilvl="2" w:tplc="D6A28584">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E6C6D68"/>
    <w:multiLevelType w:val="hybridMultilevel"/>
    <w:tmpl w:val="0A828FBA"/>
    <w:lvl w:ilvl="0" w:tplc="9E22201A">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342742C"/>
    <w:multiLevelType w:val="hybridMultilevel"/>
    <w:tmpl w:val="F8F8FC70"/>
    <w:lvl w:ilvl="0" w:tplc="CCB25A6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5545F29"/>
    <w:multiLevelType w:val="hybridMultilevel"/>
    <w:tmpl w:val="D1D6825A"/>
    <w:lvl w:ilvl="0" w:tplc="792602E8">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5A21684"/>
    <w:multiLevelType w:val="hybridMultilevel"/>
    <w:tmpl w:val="F2728FB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6C37A71"/>
    <w:multiLevelType w:val="hybridMultilevel"/>
    <w:tmpl w:val="08284384"/>
    <w:lvl w:ilvl="0" w:tplc="792602E8">
      <w:numFmt w:val="bullet"/>
      <w:lvlText w:val="-"/>
      <w:lvlJc w:val="left"/>
      <w:pPr>
        <w:tabs>
          <w:tab w:val="num" w:pos="360"/>
        </w:tabs>
        <w:ind w:left="360" w:hanging="360"/>
      </w:pPr>
    </w:lvl>
    <w:lvl w:ilvl="1" w:tplc="FFFFFFFF">
      <w:start w:val="1"/>
      <w:numFmt w:val="bullet"/>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70F424D"/>
    <w:multiLevelType w:val="hybridMultilevel"/>
    <w:tmpl w:val="A946945A"/>
    <w:lvl w:ilvl="0" w:tplc="792602E8">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74030D7"/>
    <w:multiLevelType w:val="singleLevel"/>
    <w:tmpl w:val="DB8AF6D0"/>
    <w:lvl w:ilvl="0">
      <w:numFmt w:val="bullet"/>
      <w:lvlText w:val="-"/>
      <w:lvlJc w:val="left"/>
      <w:pPr>
        <w:tabs>
          <w:tab w:val="num" w:pos="360"/>
        </w:tabs>
        <w:ind w:left="360" w:hanging="360"/>
      </w:pPr>
    </w:lvl>
  </w:abstractNum>
  <w:abstractNum w:abstractNumId="21" w15:restartNumberingAfterBreak="0">
    <w:nsid w:val="1BC472B2"/>
    <w:multiLevelType w:val="hybridMultilevel"/>
    <w:tmpl w:val="EBB4E1F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D1436CA"/>
    <w:multiLevelType w:val="hybridMultilevel"/>
    <w:tmpl w:val="43AA5810"/>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E9E4CEB"/>
    <w:multiLevelType w:val="hybridMultilevel"/>
    <w:tmpl w:val="434E9726"/>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EE9F995"/>
    <w:multiLevelType w:val="hybridMultilevel"/>
    <w:tmpl w:val="155CCCFC"/>
    <w:lvl w:ilvl="0" w:tplc="9E22201A">
      <w:numFmt w:val="bullet"/>
      <w:lvlText w:val="-"/>
      <w:lvlJc w:val="left"/>
      <w:pPr>
        <w:ind w:left="720" w:hanging="360"/>
      </w:pPr>
      <w:rPr>
        <w:rFonts w:ascii="Times New Roman" w:hAnsi="Times New Roman" w:hint="default"/>
      </w:rPr>
    </w:lvl>
    <w:lvl w:ilvl="1" w:tplc="C93457C8">
      <w:start w:val="1"/>
      <w:numFmt w:val="bullet"/>
      <w:lvlText w:val="o"/>
      <w:lvlJc w:val="left"/>
      <w:pPr>
        <w:ind w:left="1440" w:hanging="360"/>
      </w:pPr>
      <w:rPr>
        <w:rFonts w:ascii="Courier New" w:hAnsi="Courier New" w:hint="default"/>
      </w:rPr>
    </w:lvl>
    <w:lvl w:ilvl="2" w:tplc="F86839B0">
      <w:start w:val="1"/>
      <w:numFmt w:val="bullet"/>
      <w:lvlText w:val=""/>
      <w:lvlJc w:val="left"/>
      <w:pPr>
        <w:ind w:left="2160" w:hanging="360"/>
      </w:pPr>
      <w:rPr>
        <w:rFonts w:ascii="Wingdings" w:hAnsi="Wingdings" w:hint="default"/>
      </w:rPr>
    </w:lvl>
    <w:lvl w:ilvl="3" w:tplc="68ECAF04">
      <w:start w:val="1"/>
      <w:numFmt w:val="bullet"/>
      <w:lvlText w:val=""/>
      <w:lvlJc w:val="left"/>
      <w:pPr>
        <w:ind w:left="2880" w:hanging="360"/>
      </w:pPr>
      <w:rPr>
        <w:rFonts w:ascii="Symbol" w:hAnsi="Symbol" w:hint="default"/>
      </w:rPr>
    </w:lvl>
    <w:lvl w:ilvl="4" w:tplc="B3D69A94">
      <w:start w:val="1"/>
      <w:numFmt w:val="bullet"/>
      <w:lvlText w:val="o"/>
      <w:lvlJc w:val="left"/>
      <w:pPr>
        <w:ind w:left="3600" w:hanging="360"/>
      </w:pPr>
      <w:rPr>
        <w:rFonts w:ascii="Courier New" w:hAnsi="Courier New" w:hint="default"/>
      </w:rPr>
    </w:lvl>
    <w:lvl w:ilvl="5" w:tplc="8806E8D8">
      <w:start w:val="1"/>
      <w:numFmt w:val="bullet"/>
      <w:lvlText w:val=""/>
      <w:lvlJc w:val="left"/>
      <w:pPr>
        <w:ind w:left="4320" w:hanging="360"/>
      </w:pPr>
      <w:rPr>
        <w:rFonts w:ascii="Wingdings" w:hAnsi="Wingdings" w:hint="default"/>
      </w:rPr>
    </w:lvl>
    <w:lvl w:ilvl="6" w:tplc="3972448C">
      <w:start w:val="1"/>
      <w:numFmt w:val="bullet"/>
      <w:lvlText w:val=""/>
      <w:lvlJc w:val="left"/>
      <w:pPr>
        <w:ind w:left="5040" w:hanging="360"/>
      </w:pPr>
      <w:rPr>
        <w:rFonts w:ascii="Symbol" w:hAnsi="Symbol" w:hint="default"/>
      </w:rPr>
    </w:lvl>
    <w:lvl w:ilvl="7" w:tplc="2DDE20E4">
      <w:start w:val="1"/>
      <w:numFmt w:val="bullet"/>
      <w:lvlText w:val="o"/>
      <w:lvlJc w:val="left"/>
      <w:pPr>
        <w:ind w:left="5760" w:hanging="360"/>
      </w:pPr>
      <w:rPr>
        <w:rFonts w:ascii="Courier New" w:hAnsi="Courier New" w:hint="default"/>
      </w:rPr>
    </w:lvl>
    <w:lvl w:ilvl="8" w:tplc="28606D84">
      <w:start w:val="1"/>
      <w:numFmt w:val="bullet"/>
      <w:lvlText w:val=""/>
      <w:lvlJc w:val="left"/>
      <w:pPr>
        <w:ind w:left="6480" w:hanging="360"/>
      </w:pPr>
      <w:rPr>
        <w:rFonts w:ascii="Wingdings" w:hAnsi="Wingdings" w:hint="default"/>
      </w:rPr>
    </w:lvl>
  </w:abstractNum>
  <w:abstractNum w:abstractNumId="25" w15:restartNumberingAfterBreak="0">
    <w:nsid w:val="20923F06"/>
    <w:multiLevelType w:val="hybridMultilevel"/>
    <w:tmpl w:val="071043F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1310DBB"/>
    <w:multiLevelType w:val="hybridMultilevel"/>
    <w:tmpl w:val="F58C91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21BD0507"/>
    <w:multiLevelType w:val="hybridMultilevel"/>
    <w:tmpl w:val="966EA77A"/>
    <w:lvl w:ilvl="0" w:tplc="04050017">
      <w:start w:val="1"/>
      <w:numFmt w:val="lowerLetter"/>
      <w:lvlText w:val="%1)"/>
      <w:lvlJc w:val="left"/>
      <w:pPr>
        <w:tabs>
          <w:tab w:val="num" w:pos="720"/>
        </w:tabs>
        <w:ind w:left="720" w:hanging="360"/>
      </w:pPr>
      <w:rPr>
        <w:rFonts w:hint="default"/>
        <w:b w:val="0"/>
        <w:bCs w:val="0"/>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23361076"/>
    <w:multiLevelType w:val="hybridMultilevel"/>
    <w:tmpl w:val="3F900C82"/>
    <w:lvl w:ilvl="0" w:tplc="D6A2858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05492F"/>
    <w:multiLevelType w:val="hybridMultilevel"/>
    <w:tmpl w:val="24B49788"/>
    <w:lvl w:ilvl="0" w:tplc="F698AE0C">
      <w:start w:val="1"/>
      <w:numFmt w:val="lowerLetter"/>
      <w:lvlText w:val="%1)"/>
      <w:lvlJc w:val="left"/>
      <w:pPr>
        <w:ind w:left="42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77907F9"/>
    <w:multiLevelType w:val="hybridMultilevel"/>
    <w:tmpl w:val="180A99DE"/>
    <w:lvl w:ilvl="0" w:tplc="CCB25A60">
      <w:start w:val="1"/>
      <w:numFmt w:val="bullet"/>
      <w:lvlText w:val="-"/>
      <w:lvlJc w:val="left"/>
      <w:pPr>
        <w:ind w:left="-162" w:hanging="360"/>
      </w:pPr>
      <w:rPr>
        <w:rFonts w:ascii="Calibri" w:hAnsi="Calibri" w:hint="default"/>
      </w:rPr>
    </w:lvl>
    <w:lvl w:ilvl="1" w:tplc="04050003" w:tentative="1">
      <w:start w:val="1"/>
      <w:numFmt w:val="bullet"/>
      <w:lvlText w:val="o"/>
      <w:lvlJc w:val="left"/>
      <w:pPr>
        <w:ind w:left="558" w:hanging="360"/>
      </w:pPr>
      <w:rPr>
        <w:rFonts w:ascii="Courier New" w:hAnsi="Courier New" w:cs="Courier New" w:hint="default"/>
      </w:rPr>
    </w:lvl>
    <w:lvl w:ilvl="2" w:tplc="04050005" w:tentative="1">
      <w:start w:val="1"/>
      <w:numFmt w:val="bullet"/>
      <w:lvlText w:val=""/>
      <w:lvlJc w:val="left"/>
      <w:pPr>
        <w:ind w:left="1278" w:hanging="360"/>
      </w:pPr>
      <w:rPr>
        <w:rFonts w:ascii="Wingdings" w:hAnsi="Wingdings" w:hint="default"/>
      </w:rPr>
    </w:lvl>
    <w:lvl w:ilvl="3" w:tplc="04050001" w:tentative="1">
      <w:start w:val="1"/>
      <w:numFmt w:val="bullet"/>
      <w:lvlText w:val=""/>
      <w:lvlJc w:val="left"/>
      <w:pPr>
        <w:ind w:left="1998" w:hanging="360"/>
      </w:pPr>
      <w:rPr>
        <w:rFonts w:ascii="Symbol" w:hAnsi="Symbol" w:hint="default"/>
      </w:rPr>
    </w:lvl>
    <w:lvl w:ilvl="4" w:tplc="04050003" w:tentative="1">
      <w:start w:val="1"/>
      <w:numFmt w:val="bullet"/>
      <w:lvlText w:val="o"/>
      <w:lvlJc w:val="left"/>
      <w:pPr>
        <w:ind w:left="2718" w:hanging="360"/>
      </w:pPr>
      <w:rPr>
        <w:rFonts w:ascii="Courier New" w:hAnsi="Courier New" w:cs="Courier New" w:hint="default"/>
      </w:rPr>
    </w:lvl>
    <w:lvl w:ilvl="5" w:tplc="04050005" w:tentative="1">
      <w:start w:val="1"/>
      <w:numFmt w:val="bullet"/>
      <w:lvlText w:val=""/>
      <w:lvlJc w:val="left"/>
      <w:pPr>
        <w:ind w:left="3438" w:hanging="360"/>
      </w:pPr>
      <w:rPr>
        <w:rFonts w:ascii="Wingdings" w:hAnsi="Wingdings" w:hint="default"/>
      </w:rPr>
    </w:lvl>
    <w:lvl w:ilvl="6" w:tplc="04050001" w:tentative="1">
      <w:start w:val="1"/>
      <w:numFmt w:val="bullet"/>
      <w:lvlText w:val=""/>
      <w:lvlJc w:val="left"/>
      <w:pPr>
        <w:ind w:left="4158" w:hanging="360"/>
      </w:pPr>
      <w:rPr>
        <w:rFonts w:ascii="Symbol" w:hAnsi="Symbol" w:hint="default"/>
      </w:rPr>
    </w:lvl>
    <w:lvl w:ilvl="7" w:tplc="04050003" w:tentative="1">
      <w:start w:val="1"/>
      <w:numFmt w:val="bullet"/>
      <w:lvlText w:val="o"/>
      <w:lvlJc w:val="left"/>
      <w:pPr>
        <w:ind w:left="4878" w:hanging="360"/>
      </w:pPr>
      <w:rPr>
        <w:rFonts w:ascii="Courier New" w:hAnsi="Courier New" w:cs="Courier New" w:hint="default"/>
      </w:rPr>
    </w:lvl>
    <w:lvl w:ilvl="8" w:tplc="04050005" w:tentative="1">
      <w:start w:val="1"/>
      <w:numFmt w:val="bullet"/>
      <w:lvlText w:val=""/>
      <w:lvlJc w:val="left"/>
      <w:pPr>
        <w:ind w:left="5598" w:hanging="360"/>
      </w:pPr>
      <w:rPr>
        <w:rFonts w:ascii="Wingdings" w:hAnsi="Wingdings" w:hint="default"/>
      </w:rPr>
    </w:lvl>
  </w:abstractNum>
  <w:abstractNum w:abstractNumId="31" w15:restartNumberingAfterBreak="0">
    <w:nsid w:val="27A22F23"/>
    <w:multiLevelType w:val="hybridMultilevel"/>
    <w:tmpl w:val="3DB00128"/>
    <w:lvl w:ilvl="0" w:tplc="FFFFFFFF">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281C748E"/>
    <w:multiLevelType w:val="hybridMultilevel"/>
    <w:tmpl w:val="6D6AD752"/>
    <w:lvl w:ilvl="0" w:tplc="D6A28584">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lvl>
    <w:lvl w:ilvl="2" w:tplc="D6A28584">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8782C25"/>
    <w:multiLevelType w:val="hybridMultilevel"/>
    <w:tmpl w:val="8004836E"/>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8D0796A"/>
    <w:multiLevelType w:val="hybridMultilevel"/>
    <w:tmpl w:val="3FE23E2C"/>
    <w:lvl w:ilvl="0" w:tplc="04050017">
      <w:start w:val="1"/>
      <w:numFmt w:val="lowerLetter"/>
      <w:lvlText w:val="%1)"/>
      <w:lvlJc w:val="left"/>
      <w:pPr>
        <w:tabs>
          <w:tab w:val="num" w:pos="720"/>
        </w:tabs>
        <w:ind w:left="720" w:hanging="360"/>
      </w:pPr>
      <w:rPr>
        <w:rFonts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29525C89"/>
    <w:multiLevelType w:val="hybridMultilevel"/>
    <w:tmpl w:val="5DC82C08"/>
    <w:lvl w:ilvl="0" w:tplc="F6000B32">
      <w:numFmt w:val="bullet"/>
      <w:lvlText w:val="-"/>
      <w:lvlJc w:val="left"/>
      <w:pPr>
        <w:tabs>
          <w:tab w:val="num" w:pos="360"/>
        </w:tabs>
        <w:ind w:left="360" w:hanging="360"/>
      </w:pPr>
    </w:lvl>
    <w:lvl w:ilvl="1" w:tplc="E73445EC">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9EF7033"/>
    <w:multiLevelType w:val="hybridMultilevel"/>
    <w:tmpl w:val="6B786CC0"/>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2B8D6E16"/>
    <w:multiLevelType w:val="hybridMultilevel"/>
    <w:tmpl w:val="13DAEAD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C277FFD"/>
    <w:multiLevelType w:val="hybridMultilevel"/>
    <w:tmpl w:val="8A8461B0"/>
    <w:lvl w:ilvl="0" w:tplc="04050001">
      <w:start w:val="1"/>
      <w:numFmt w:val="bullet"/>
      <w:lvlText w:val=""/>
      <w:lvlJc w:val="left"/>
      <w:pPr>
        <w:tabs>
          <w:tab w:val="num" w:pos="360"/>
        </w:tabs>
        <w:ind w:left="360" w:hanging="360"/>
      </w:pPr>
      <w:rPr>
        <w:rFonts w:ascii="Symbol" w:hAnsi="Symbol" w:cs="Symbol" w:hint="default"/>
      </w:rPr>
    </w:lvl>
    <w:lvl w:ilvl="1" w:tplc="04050017">
      <w:start w:val="1"/>
      <w:numFmt w:val="low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CB5612B"/>
    <w:multiLevelType w:val="hybridMultilevel"/>
    <w:tmpl w:val="D65E5BA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D7A6661"/>
    <w:multiLevelType w:val="hybridMultilevel"/>
    <w:tmpl w:val="B71E9DD4"/>
    <w:lvl w:ilvl="0" w:tplc="3DFE8CAE">
      <w:start w:val="3"/>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1" w15:restartNumberingAfterBreak="0">
    <w:nsid w:val="329F2C16"/>
    <w:multiLevelType w:val="hybridMultilevel"/>
    <w:tmpl w:val="6CA8DDB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4002ED3"/>
    <w:multiLevelType w:val="hybridMultilevel"/>
    <w:tmpl w:val="0E80C7C0"/>
    <w:lvl w:ilvl="0" w:tplc="E73445EC">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3A4B0AA9"/>
    <w:multiLevelType w:val="hybridMultilevel"/>
    <w:tmpl w:val="657CC4EA"/>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AEA54DA"/>
    <w:multiLevelType w:val="hybridMultilevel"/>
    <w:tmpl w:val="13BECB40"/>
    <w:lvl w:ilvl="0" w:tplc="D6A28584">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CAE2FC8"/>
    <w:multiLevelType w:val="hybridMultilevel"/>
    <w:tmpl w:val="F20C4B92"/>
    <w:lvl w:ilvl="0" w:tplc="5EC65660">
      <w:numFmt w:val="bullet"/>
      <w:lvlText w:val="-"/>
      <w:lvlJc w:val="left"/>
      <w:pPr>
        <w:tabs>
          <w:tab w:val="num" w:pos="360"/>
        </w:tabs>
        <w:ind w:left="360" w:hanging="360"/>
      </w:p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3D1044DF"/>
    <w:multiLevelType w:val="hybridMultilevel"/>
    <w:tmpl w:val="E2A094AC"/>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47" w15:restartNumberingAfterBreak="0">
    <w:nsid w:val="3EFB5CF2"/>
    <w:multiLevelType w:val="hybridMultilevel"/>
    <w:tmpl w:val="1A7441F2"/>
    <w:lvl w:ilvl="0" w:tplc="63BA73C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40A07CC4"/>
    <w:multiLevelType w:val="hybridMultilevel"/>
    <w:tmpl w:val="23F6F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14E1974"/>
    <w:multiLevelType w:val="hybridMultilevel"/>
    <w:tmpl w:val="5D528A7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23E01BA"/>
    <w:multiLevelType w:val="hybridMultilevel"/>
    <w:tmpl w:val="DB167A88"/>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3B778AE"/>
    <w:multiLevelType w:val="hybridMultilevel"/>
    <w:tmpl w:val="9B547E0C"/>
    <w:lvl w:ilvl="0" w:tplc="04050001">
      <w:start w:val="1"/>
      <w:numFmt w:val="bullet"/>
      <w:lvlText w:val=""/>
      <w:lvlJc w:val="left"/>
      <w:pPr>
        <w:tabs>
          <w:tab w:val="num" w:pos="660"/>
        </w:tabs>
        <w:ind w:left="660" w:hanging="360"/>
      </w:pPr>
      <w:rPr>
        <w:rFonts w:ascii="Symbol" w:hAnsi="Symbol" w:cs="Symbol" w:hint="default"/>
      </w:rPr>
    </w:lvl>
    <w:lvl w:ilvl="1" w:tplc="D6A28584">
      <w:numFmt w:val="bullet"/>
      <w:lvlText w:val="-"/>
      <w:lvlJc w:val="left"/>
      <w:pPr>
        <w:tabs>
          <w:tab w:val="num" w:pos="1380"/>
        </w:tabs>
        <w:ind w:left="1380" w:hanging="360"/>
      </w:pPr>
      <w:rPr>
        <w:rFonts w:ascii="Times New Roman" w:eastAsia="Times New Roman" w:hAnsi="Times New Roman" w:hint="default"/>
      </w:r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52" w15:restartNumberingAfterBreak="0">
    <w:nsid w:val="43BA0119"/>
    <w:multiLevelType w:val="hybridMultilevel"/>
    <w:tmpl w:val="2C8C755E"/>
    <w:lvl w:ilvl="0" w:tplc="FEC67C5A">
      <w:start w:val="1"/>
      <w:numFmt w:val="lowerLetter"/>
      <w:lvlText w:val="%1)"/>
      <w:lvlJc w:val="left"/>
      <w:pPr>
        <w:tabs>
          <w:tab w:val="num" w:pos="360"/>
        </w:tabs>
        <w:ind w:left="360" w:hanging="360"/>
      </w:pPr>
      <w:rPr>
        <w:rFonts w:hint="default"/>
        <w:b/>
        <w:bCs/>
        <w:i w:val="0"/>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53" w15:restartNumberingAfterBreak="0">
    <w:nsid w:val="44A644C0"/>
    <w:multiLevelType w:val="hybridMultilevel"/>
    <w:tmpl w:val="DB0E3D18"/>
    <w:lvl w:ilvl="0" w:tplc="FFFFFFFF">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453F3E46"/>
    <w:multiLevelType w:val="hybridMultilevel"/>
    <w:tmpl w:val="63F2BB2E"/>
    <w:lvl w:ilvl="0" w:tplc="E73445EC">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66E3F2B"/>
    <w:multiLevelType w:val="hybridMultilevel"/>
    <w:tmpl w:val="4AF291A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47721E5F"/>
    <w:multiLevelType w:val="hybridMultilevel"/>
    <w:tmpl w:val="968A925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499468C1"/>
    <w:multiLevelType w:val="hybridMultilevel"/>
    <w:tmpl w:val="CB368862"/>
    <w:lvl w:ilvl="0" w:tplc="63CC22F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8" w15:restartNumberingAfterBreak="0">
    <w:nsid w:val="4C0819F0"/>
    <w:multiLevelType w:val="hybridMultilevel"/>
    <w:tmpl w:val="7B1077BE"/>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F3B5CB3"/>
    <w:multiLevelType w:val="hybridMultilevel"/>
    <w:tmpl w:val="D6BA44B0"/>
    <w:lvl w:ilvl="0" w:tplc="A86EF79E">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0" w15:restartNumberingAfterBreak="0">
    <w:nsid w:val="4FE8EF85"/>
    <w:multiLevelType w:val="hybridMultilevel"/>
    <w:tmpl w:val="45C62C68"/>
    <w:lvl w:ilvl="0" w:tplc="FF3EA2CE">
      <w:start w:val="1"/>
      <w:numFmt w:val="decimal"/>
      <w:lvlText w:val="%1."/>
      <w:lvlJc w:val="left"/>
      <w:pPr>
        <w:ind w:left="720" w:hanging="360"/>
      </w:pPr>
    </w:lvl>
    <w:lvl w:ilvl="1" w:tplc="39A87488">
      <w:start w:val="1"/>
      <w:numFmt w:val="lowerLetter"/>
      <w:lvlText w:val="%2."/>
      <w:lvlJc w:val="left"/>
      <w:pPr>
        <w:ind w:left="1440" w:hanging="360"/>
      </w:pPr>
    </w:lvl>
    <w:lvl w:ilvl="2" w:tplc="243A376E">
      <w:start w:val="1"/>
      <w:numFmt w:val="lowerRoman"/>
      <w:lvlText w:val="%3."/>
      <w:lvlJc w:val="right"/>
      <w:pPr>
        <w:ind w:left="2160" w:hanging="180"/>
      </w:pPr>
    </w:lvl>
    <w:lvl w:ilvl="3" w:tplc="FB00F586">
      <w:start w:val="1"/>
      <w:numFmt w:val="decimal"/>
      <w:lvlText w:val="%4."/>
      <w:lvlJc w:val="left"/>
      <w:pPr>
        <w:ind w:left="2880" w:hanging="360"/>
      </w:pPr>
    </w:lvl>
    <w:lvl w:ilvl="4" w:tplc="C5586A6E">
      <w:start w:val="1"/>
      <w:numFmt w:val="lowerLetter"/>
      <w:lvlText w:val="%5."/>
      <w:lvlJc w:val="left"/>
      <w:pPr>
        <w:ind w:left="3600" w:hanging="360"/>
      </w:pPr>
    </w:lvl>
    <w:lvl w:ilvl="5" w:tplc="8326BB44">
      <w:start w:val="1"/>
      <w:numFmt w:val="lowerRoman"/>
      <w:lvlText w:val="%6."/>
      <w:lvlJc w:val="right"/>
      <w:pPr>
        <w:ind w:left="4320" w:hanging="180"/>
      </w:pPr>
    </w:lvl>
    <w:lvl w:ilvl="6" w:tplc="D2CC8624">
      <w:start w:val="1"/>
      <w:numFmt w:val="decimal"/>
      <w:lvlText w:val="%7."/>
      <w:lvlJc w:val="left"/>
      <w:pPr>
        <w:ind w:left="5040" w:hanging="360"/>
      </w:pPr>
    </w:lvl>
    <w:lvl w:ilvl="7" w:tplc="A3C41B5C">
      <w:start w:val="1"/>
      <w:numFmt w:val="lowerLetter"/>
      <w:lvlText w:val="%8."/>
      <w:lvlJc w:val="left"/>
      <w:pPr>
        <w:ind w:left="5760" w:hanging="360"/>
      </w:pPr>
    </w:lvl>
    <w:lvl w:ilvl="8" w:tplc="1E981A2C">
      <w:start w:val="1"/>
      <w:numFmt w:val="lowerRoman"/>
      <w:lvlText w:val="%9."/>
      <w:lvlJc w:val="right"/>
      <w:pPr>
        <w:ind w:left="6480" w:hanging="180"/>
      </w:pPr>
    </w:lvl>
  </w:abstractNum>
  <w:abstractNum w:abstractNumId="61" w15:restartNumberingAfterBreak="0">
    <w:nsid w:val="50A17552"/>
    <w:multiLevelType w:val="hybridMultilevel"/>
    <w:tmpl w:val="3BF2166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1C82EB7"/>
    <w:multiLevelType w:val="hybridMultilevel"/>
    <w:tmpl w:val="D6B8D5D0"/>
    <w:lvl w:ilvl="0" w:tplc="FFFFFFFF">
      <w:start w:val="1"/>
      <w:numFmt w:val="bullet"/>
      <w:lvlText w:val="-"/>
      <w:lvlJc w:val="left"/>
      <w:pPr>
        <w:tabs>
          <w:tab w:val="num" w:pos="720"/>
        </w:tabs>
        <w:ind w:left="720" w:hanging="360"/>
      </w:pPr>
      <w:rPr>
        <w:rFonts w:ascii="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2BB2274"/>
    <w:multiLevelType w:val="hybridMultilevel"/>
    <w:tmpl w:val="F782DC4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5396559A"/>
    <w:multiLevelType w:val="hybridMultilevel"/>
    <w:tmpl w:val="981E3216"/>
    <w:lvl w:ilvl="0" w:tplc="9E22201A">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53AD54F7"/>
    <w:multiLevelType w:val="hybridMultilevel"/>
    <w:tmpl w:val="3FE23E2C"/>
    <w:lvl w:ilvl="0" w:tplc="04050001">
      <w:start w:val="1"/>
      <w:numFmt w:val="bullet"/>
      <w:lvlText w:val=""/>
      <w:lvlJc w:val="left"/>
      <w:pPr>
        <w:tabs>
          <w:tab w:val="num" w:pos="720"/>
        </w:tabs>
        <w:ind w:left="720" w:hanging="360"/>
      </w:pPr>
      <w:rPr>
        <w:rFonts w:ascii="Symbol" w:hAnsi="Symbol" w:cs="Symbol"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6" w15:restartNumberingAfterBreak="0">
    <w:nsid w:val="54B86951"/>
    <w:multiLevelType w:val="hybridMultilevel"/>
    <w:tmpl w:val="22EC059A"/>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5491AE6"/>
    <w:multiLevelType w:val="hybridMultilevel"/>
    <w:tmpl w:val="5A5000B4"/>
    <w:lvl w:ilvl="0" w:tplc="792602E8">
      <w:numFmt w:val="bullet"/>
      <w:lvlText w:val="-"/>
      <w:lvlJc w:val="left"/>
      <w:pPr>
        <w:tabs>
          <w:tab w:val="num" w:pos="360"/>
        </w:tabs>
        <w:ind w:left="360" w:hanging="360"/>
      </w:pPr>
    </w:lvl>
    <w:lvl w:ilvl="1" w:tplc="E73445EC">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6A70171"/>
    <w:multiLevelType w:val="hybridMultilevel"/>
    <w:tmpl w:val="1442AC46"/>
    <w:lvl w:ilvl="0" w:tplc="9E22201A">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589224F4"/>
    <w:multiLevelType w:val="hybridMultilevel"/>
    <w:tmpl w:val="A6C2135E"/>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58C96543"/>
    <w:multiLevelType w:val="hybridMultilevel"/>
    <w:tmpl w:val="FD7637C8"/>
    <w:lvl w:ilvl="0" w:tplc="D6A28584">
      <w:numFmt w:val="bullet"/>
      <w:lvlText w:val="-"/>
      <w:lvlJc w:val="left"/>
      <w:pPr>
        <w:tabs>
          <w:tab w:val="num" w:pos="720"/>
        </w:tabs>
        <w:ind w:left="720" w:hanging="360"/>
      </w:pPr>
      <w:rPr>
        <w:rFonts w:ascii="Times New Roman" w:eastAsia="Times New Roman" w:hAnsi="Times New Roman" w:hint="default"/>
      </w:rPr>
    </w:lvl>
    <w:lvl w:ilvl="1" w:tplc="792602E8">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598E7837"/>
    <w:multiLevelType w:val="hybridMultilevel"/>
    <w:tmpl w:val="26DC3828"/>
    <w:lvl w:ilvl="0" w:tplc="04050001">
      <w:start w:val="1"/>
      <w:numFmt w:val="bullet"/>
      <w:lvlText w:val=""/>
      <w:lvlJc w:val="left"/>
      <w:pPr>
        <w:tabs>
          <w:tab w:val="num" w:pos="360"/>
        </w:tabs>
        <w:ind w:left="360" w:hanging="360"/>
      </w:pPr>
      <w:rPr>
        <w:rFonts w:ascii="Symbol" w:hAnsi="Symbol" w:cs="Symbol" w:hint="default"/>
      </w:rPr>
    </w:lvl>
    <w:lvl w:ilvl="1" w:tplc="D6A28584">
      <w:numFmt w:val="bullet"/>
      <w:lvlText w:val="-"/>
      <w:lvlJc w:val="left"/>
      <w:pPr>
        <w:tabs>
          <w:tab w:val="num" w:pos="2160"/>
        </w:tabs>
        <w:ind w:left="2160" w:hanging="360"/>
      </w:pPr>
      <w:rPr>
        <w:rFonts w:ascii="Times New Roman" w:eastAsia="Times New Roman" w:hAnsi="Times New Roman" w:hint="default"/>
      </w:r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72" w15:restartNumberingAfterBreak="0">
    <w:nsid w:val="5B731034"/>
    <w:multiLevelType w:val="hybridMultilevel"/>
    <w:tmpl w:val="95508A86"/>
    <w:lvl w:ilvl="0" w:tplc="7F64C40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BCA227D"/>
    <w:multiLevelType w:val="hybridMultilevel"/>
    <w:tmpl w:val="8ADEE296"/>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CB71208"/>
    <w:multiLevelType w:val="hybridMultilevel"/>
    <w:tmpl w:val="C86ED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D6715BD"/>
    <w:multiLevelType w:val="hybridMultilevel"/>
    <w:tmpl w:val="6C764D0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5EB21F8B"/>
    <w:multiLevelType w:val="hybridMultilevel"/>
    <w:tmpl w:val="007CDBEE"/>
    <w:lvl w:ilvl="0" w:tplc="FFFFFFFF">
      <w:start w:val="1"/>
      <w:numFmt w:val="bullet"/>
      <w:pStyle w:val="Seznamsodrkami2"/>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7" w15:restartNumberingAfterBreak="0">
    <w:nsid w:val="5EC329CC"/>
    <w:multiLevelType w:val="hybridMultilevel"/>
    <w:tmpl w:val="45D671E4"/>
    <w:lvl w:ilvl="0" w:tplc="D6A28584">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lvl>
    <w:lvl w:ilvl="2" w:tplc="D6A28584">
      <w:numFmt w:val="bullet"/>
      <w:lvlText w:val="-"/>
      <w:lvlJc w:val="left"/>
      <w:pPr>
        <w:tabs>
          <w:tab w:val="num" w:pos="2160"/>
        </w:tabs>
        <w:ind w:left="2160" w:hanging="360"/>
      </w:pPr>
      <w:rPr>
        <w:rFonts w:ascii="Times New Roman" w:eastAsia="Times New Roman" w:hAnsi="Times New Roman" w:hint="default"/>
      </w:rPr>
    </w:lvl>
    <w:lvl w:ilvl="3" w:tplc="9C062144">
      <w:numFmt w:val="bullet"/>
      <w:lvlText w:val=""/>
      <w:lvlJc w:val="left"/>
      <w:pPr>
        <w:tabs>
          <w:tab w:val="num" w:pos="2880"/>
        </w:tabs>
        <w:ind w:left="2880" w:hanging="360"/>
      </w:pPr>
      <w:rPr>
        <w:rFonts w:ascii="Symbol" w:eastAsia="Times New Roman"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5F4E711A"/>
    <w:multiLevelType w:val="hybridMultilevel"/>
    <w:tmpl w:val="84ECD91C"/>
    <w:lvl w:ilvl="0" w:tplc="04050001">
      <w:start w:val="1"/>
      <w:numFmt w:val="bullet"/>
      <w:lvlText w:val=""/>
      <w:lvlJc w:val="left"/>
      <w:rPr>
        <w:rFonts w:ascii="Symbol" w:hAnsi="Symbol" w:hint="default"/>
      </w:r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608936EB"/>
    <w:multiLevelType w:val="hybridMultilevel"/>
    <w:tmpl w:val="2446F73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61EC704B"/>
    <w:multiLevelType w:val="singleLevel"/>
    <w:tmpl w:val="5EC65660"/>
    <w:lvl w:ilvl="0">
      <w:numFmt w:val="bullet"/>
      <w:lvlText w:val="-"/>
      <w:lvlJc w:val="left"/>
      <w:pPr>
        <w:tabs>
          <w:tab w:val="num" w:pos="360"/>
        </w:tabs>
        <w:ind w:left="360" w:hanging="360"/>
      </w:pPr>
    </w:lvl>
  </w:abstractNum>
  <w:abstractNum w:abstractNumId="81" w15:restartNumberingAfterBreak="0">
    <w:nsid w:val="62A81650"/>
    <w:multiLevelType w:val="hybridMultilevel"/>
    <w:tmpl w:val="965AA542"/>
    <w:lvl w:ilvl="0" w:tplc="6242D8E0">
      <w:start w:val="1"/>
      <w:numFmt w:val="lowerLetter"/>
      <w:lvlText w:val="%1)"/>
      <w:lvlJc w:val="left"/>
      <w:pPr>
        <w:tabs>
          <w:tab w:val="num" w:pos="900"/>
        </w:tabs>
        <w:ind w:left="900" w:hanging="360"/>
      </w:pPr>
      <w:rPr>
        <w:rFonts w:hint="default"/>
        <w:i w:val="0"/>
      </w:rPr>
    </w:lvl>
    <w:lvl w:ilvl="1" w:tplc="04050019">
      <w:start w:val="1"/>
      <w:numFmt w:val="lowerLetter"/>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82" w15:restartNumberingAfterBreak="0">
    <w:nsid w:val="6361419D"/>
    <w:multiLevelType w:val="hybridMultilevel"/>
    <w:tmpl w:val="B532DF8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68350527"/>
    <w:multiLevelType w:val="hybridMultilevel"/>
    <w:tmpl w:val="A6E8C39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691F0C4A"/>
    <w:multiLevelType w:val="multilevel"/>
    <w:tmpl w:val="4FFE1DB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2064" w:hanging="504"/>
      </w:pPr>
      <w:rPr>
        <w:rFonts w:hint="default"/>
        <w:sz w:val="24"/>
        <w:szCs w:val="24"/>
      </w:rPr>
    </w:lvl>
    <w:lvl w:ilvl="3">
      <w:start w:val="1"/>
      <w:numFmt w:val="decimal"/>
      <w:pStyle w:val="Nadpis4"/>
      <w:lvlText w:val="%1.%2.%3.%4."/>
      <w:lvlJc w:val="left"/>
      <w:pPr>
        <w:ind w:left="1728" w:hanging="648"/>
      </w:pPr>
      <w:rPr>
        <w:rFonts w:hint="default"/>
        <w:i w:val="0"/>
        <w:i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B1D074E"/>
    <w:multiLevelType w:val="hybridMultilevel"/>
    <w:tmpl w:val="BC627340"/>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E754A18"/>
    <w:multiLevelType w:val="hybridMultilevel"/>
    <w:tmpl w:val="91587176"/>
    <w:lvl w:ilvl="0" w:tplc="CCB25A60">
      <w:start w:val="1"/>
      <w:numFmt w:val="bullet"/>
      <w:lvlText w:val="-"/>
      <w:lvlJc w:val="left"/>
      <w:pPr>
        <w:ind w:left="1068" w:hanging="360"/>
      </w:pPr>
      <w:rPr>
        <w:rFonts w:ascii="Calibri"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7" w15:restartNumberingAfterBreak="0">
    <w:nsid w:val="6F4C7B0B"/>
    <w:multiLevelType w:val="hybridMultilevel"/>
    <w:tmpl w:val="32F2DBBE"/>
    <w:lvl w:ilvl="0" w:tplc="04050001">
      <w:start w:val="1"/>
      <w:numFmt w:val="bullet"/>
      <w:lvlText w:val=""/>
      <w:lvlJc w:val="left"/>
      <w:pPr>
        <w:tabs>
          <w:tab w:val="num" w:pos="660"/>
        </w:tabs>
        <w:ind w:left="660" w:hanging="360"/>
      </w:pPr>
      <w:rPr>
        <w:rFonts w:ascii="Symbol" w:hAnsi="Symbol" w:cs="Symbol"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8" w15:restartNumberingAfterBreak="0">
    <w:nsid w:val="721726FE"/>
    <w:multiLevelType w:val="hybridMultilevel"/>
    <w:tmpl w:val="238ABCDC"/>
    <w:lvl w:ilvl="0" w:tplc="CCB25A60">
      <w:start w:val="1"/>
      <w:numFmt w:val="bullet"/>
      <w:lvlText w:val="-"/>
      <w:lvlJc w:val="left"/>
      <w:pPr>
        <w:ind w:left="720" w:hanging="360"/>
      </w:pPr>
      <w:rPr>
        <w:rFonts w:ascii="Calibri" w:hAnsi="Calibri" w:hint="default"/>
      </w:rPr>
    </w:lvl>
    <w:lvl w:ilvl="1" w:tplc="B0344C40">
      <w:start w:val="1"/>
      <w:numFmt w:val="bullet"/>
      <w:lvlText w:val="o"/>
      <w:lvlJc w:val="left"/>
      <w:pPr>
        <w:ind w:left="1440" w:hanging="360"/>
      </w:pPr>
      <w:rPr>
        <w:rFonts w:ascii="Courier New" w:hAnsi="Courier New" w:hint="default"/>
      </w:rPr>
    </w:lvl>
    <w:lvl w:ilvl="2" w:tplc="A9AE1CBC">
      <w:start w:val="1"/>
      <w:numFmt w:val="bullet"/>
      <w:lvlText w:val=""/>
      <w:lvlJc w:val="left"/>
      <w:pPr>
        <w:ind w:left="2160" w:hanging="360"/>
      </w:pPr>
      <w:rPr>
        <w:rFonts w:ascii="Wingdings" w:hAnsi="Wingdings" w:hint="default"/>
      </w:rPr>
    </w:lvl>
    <w:lvl w:ilvl="3" w:tplc="DDAC9148">
      <w:start w:val="1"/>
      <w:numFmt w:val="bullet"/>
      <w:lvlText w:val=""/>
      <w:lvlJc w:val="left"/>
      <w:pPr>
        <w:ind w:left="2880" w:hanging="360"/>
      </w:pPr>
      <w:rPr>
        <w:rFonts w:ascii="Symbol" w:hAnsi="Symbol" w:hint="default"/>
      </w:rPr>
    </w:lvl>
    <w:lvl w:ilvl="4" w:tplc="E5AEDE14">
      <w:start w:val="1"/>
      <w:numFmt w:val="bullet"/>
      <w:lvlText w:val="o"/>
      <w:lvlJc w:val="left"/>
      <w:pPr>
        <w:ind w:left="3600" w:hanging="360"/>
      </w:pPr>
      <w:rPr>
        <w:rFonts w:ascii="Courier New" w:hAnsi="Courier New" w:hint="default"/>
      </w:rPr>
    </w:lvl>
    <w:lvl w:ilvl="5" w:tplc="39C00976">
      <w:start w:val="1"/>
      <w:numFmt w:val="bullet"/>
      <w:lvlText w:val=""/>
      <w:lvlJc w:val="left"/>
      <w:pPr>
        <w:ind w:left="4320" w:hanging="360"/>
      </w:pPr>
      <w:rPr>
        <w:rFonts w:ascii="Wingdings" w:hAnsi="Wingdings" w:hint="default"/>
      </w:rPr>
    </w:lvl>
    <w:lvl w:ilvl="6" w:tplc="46628C10">
      <w:start w:val="1"/>
      <w:numFmt w:val="bullet"/>
      <w:lvlText w:val=""/>
      <w:lvlJc w:val="left"/>
      <w:pPr>
        <w:ind w:left="5040" w:hanging="360"/>
      </w:pPr>
      <w:rPr>
        <w:rFonts w:ascii="Symbol" w:hAnsi="Symbol" w:hint="default"/>
      </w:rPr>
    </w:lvl>
    <w:lvl w:ilvl="7" w:tplc="ECE6D520">
      <w:start w:val="1"/>
      <w:numFmt w:val="bullet"/>
      <w:lvlText w:val="o"/>
      <w:lvlJc w:val="left"/>
      <w:pPr>
        <w:ind w:left="5760" w:hanging="360"/>
      </w:pPr>
      <w:rPr>
        <w:rFonts w:ascii="Courier New" w:hAnsi="Courier New" w:hint="default"/>
      </w:rPr>
    </w:lvl>
    <w:lvl w:ilvl="8" w:tplc="D70CA03E">
      <w:start w:val="1"/>
      <w:numFmt w:val="bullet"/>
      <w:lvlText w:val=""/>
      <w:lvlJc w:val="left"/>
      <w:pPr>
        <w:ind w:left="6480" w:hanging="360"/>
      </w:pPr>
      <w:rPr>
        <w:rFonts w:ascii="Wingdings" w:hAnsi="Wingdings" w:hint="default"/>
      </w:rPr>
    </w:lvl>
  </w:abstractNum>
  <w:abstractNum w:abstractNumId="89" w15:restartNumberingAfterBreak="0">
    <w:nsid w:val="72B85E00"/>
    <w:multiLevelType w:val="hybridMultilevel"/>
    <w:tmpl w:val="F4840028"/>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742B6F0D"/>
    <w:multiLevelType w:val="hybridMultilevel"/>
    <w:tmpl w:val="138C221E"/>
    <w:lvl w:ilvl="0" w:tplc="FFFFFFFF">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45A7E78"/>
    <w:multiLevelType w:val="hybridMultilevel"/>
    <w:tmpl w:val="1C36A2E0"/>
    <w:lvl w:ilvl="0" w:tplc="FFFFFFFF">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76D22DE8"/>
    <w:multiLevelType w:val="hybridMultilevel"/>
    <w:tmpl w:val="9092D76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774B40A5"/>
    <w:multiLevelType w:val="hybridMultilevel"/>
    <w:tmpl w:val="93662BC0"/>
    <w:lvl w:ilvl="0" w:tplc="C1544622">
      <w:start w:val="1"/>
      <w:numFmt w:val="bullet"/>
      <w:lvlText w:val=""/>
      <w:lvlJc w:val="left"/>
      <w:pPr>
        <w:tabs>
          <w:tab w:val="num" w:pos="1428"/>
        </w:tabs>
        <w:ind w:left="1428" w:hanging="360"/>
      </w:pPr>
      <w:rPr>
        <w:rFonts w:ascii="Wingdings" w:hAnsi="Wingdings" w:hint="default"/>
        <w:color w:val="auto"/>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4" w15:restartNumberingAfterBreak="0">
    <w:nsid w:val="774E3DD7"/>
    <w:multiLevelType w:val="hybridMultilevel"/>
    <w:tmpl w:val="632E669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7B7C0454"/>
    <w:multiLevelType w:val="hybridMultilevel"/>
    <w:tmpl w:val="67A6A2A4"/>
    <w:lvl w:ilvl="0" w:tplc="9E22201A">
      <w:numFmt w:val="bullet"/>
      <w:lvlText w:val="-"/>
      <w:lvlJc w:val="left"/>
      <w:pPr>
        <w:ind w:left="1260" w:hanging="360"/>
      </w:pPr>
      <w:rPr>
        <w:rFonts w:ascii="Times New Roman" w:hAnsi="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96" w15:restartNumberingAfterBreak="0">
    <w:nsid w:val="7C41227C"/>
    <w:multiLevelType w:val="hybridMultilevel"/>
    <w:tmpl w:val="307A1E60"/>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16cid:durableId="1619071353">
    <w:abstractNumId w:val="60"/>
  </w:num>
  <w:num w:numId="2" w16cid:durableId="1107846320">
    <w:abstractNumId w:val="24"/>
  </w:num>
  <w:num w:numId="3" w16cid:durableId="557279500">
    <w:abstractNumId w:val="88"/>
  </w:num>
  <w:num w:numId="4" w16cid:durableId="2064793274">
    <w:abstractNumId w:val="4"/>
  </w:num>
  <w:num w:numId="5" w16cid:durableId="468979243">
    <w:abstractNumId w:val="2"/>
  </w:num>
  <w:num w:numId="6" w16cid:durableId="1532259160">
    <w:abstractNumId w:val="0"/>
  </w:num>
  <w:num w:numId="7" w16cid:durableId="566376589">
    <w:abstractNumId w:val="1"/>
  </w:num>
  <w:num w:numId="8" w16cid:durableId="684095368">
    <w:abstractNumId w:val="76"/>
  </w:num>
  <w:num w:numId="9" w16cid:durableId="1810828625">
    <w:abstractNumId w:val="20"/>
  </w:num>
  <w:num w:numId="10" w16cid:durableId="871191818">
    <w:abstractNumId w:val="80"/>
  </w:num>
  <w:num w:numId="11" w16cid:durableId="1886718075">
    <w:abstractNumId w:val="79"/>
  </w:num>
  <w:num w:numId="12" w16cid:durableId="1479685743">
    <w:abstractNumId w:val="75"/>
  </w:num>
  <w:num w:numId="13" w16cid:durableId="1702122700">
    <w:abstractNumId w:val="27"/>
  </w:num>
  <w:num w:numId="14" w16cid:durableId="1336958597">
    <w:abstractNumId w:val="81"/>
  </w:num>
  <w:num w:numId="15" w16cid:durableId="531185119">
    <w:abstractNumId w:val="92"/>
  </w:num>
  <w:num w:numId="16" w16cid:durableId="511143536">
    <w:abstractNumId w:val="62"/>
  </w:num>
  <w:num w:numId="17" w16cid:durableId="1961254663">
    <w:abstractNumId w:val="44"/>
  </w:num>
  <w:num w:numId="18" w16cid:durableId="1724331211">
    <w:abstractNumId w:val="8"/>
  </w:num>
  <w:num w:numId="19" w16cid:durableId="475805896">
    <w:abstractNumId w:val="9"/>
  </w:num>
  <w:num w:numId="20" w16cid:durableId="192764879">
    <w:abstractNumId w:val="34"/>
  </w:num>
  <w:num w:numId="21" w16cid:durableId="994452151">
    <w:abstractNumId w:val="58"/>
  </w:num>
  <w:num w:numId="22" w16cid:durableId="248003826">
    <w:abstractNumId w:val="17"/>
  </w:num>
  <w:num w:numId="23" w16cid:durableId="1418476991">
    <w:abstractNumId w:val="56"/>
  </w:num>
  <w:num w:numId="24" w16cid:durableId="392655088">
    <w:abstractNumId w:val="21"/>
  </w:num>
  <w:num w:numId="25" w16cid:durableId="1917858287">
    <w:abstractNumId w:val="49"/>
  </w:num>
  <w:num w:numId="26" w16cid:durableId="1040087155">
    <w:abstractNumId w:val="31"/>
  </w:num>
  <w:num w:numId="27" w16cid:durableId="1585919192">
    <w:abstractNumId w:val="82"/>
  </w:num>
  <w:num w:numId="28" w16cid:durableId="535049419">
    <w:abstractNumId w:val="25"/>
  </w:num>
  <w:num w:numId="29" w16cid:durableId="94789715">
    <w:abstractNumId w:val="23"/>
  </w:num>
  <w:num w:numId="30" w16cid:durableId="1092354206">
    <w:abstractNumId w:val="6"/>
  </w:num>
  <w:num w:numId="31" w16cid:durableId="1821268949">
    <w:abstractNumId w:val="19"/>
  </w:num>
  <w:num w:numId="32" w16cid:durableId="1508399274">
    <w:abstractNumId w:val="16"/>
  </w:num>
  <w:num w:numId="33" w16cid:durableId="442261329">
    <w:abstractNumId w:val="18"/>
  </w:num>
  <w:num w:numId="34" w16cid:durableId="258829030">
    <w:abstractNumId w:val="22"/>
  </w:num>
  <w:num w:numId="35" w16cid:durableId="2028750695">
    <w:abstractNumId w:val="67"/>
  </w:num>
  <w:num w:numId="36" w16cid:durableId="1570075382">
    <w:abstractNumId w:val="33"/>
  </w:num>
  <w:num w:numId="37" w16cid:durableId="1465005518">
    <w:abstractNumId w:val="54"/>
  </w:num>
  <w:num w:numId="38" w16cid:durableId="871841247">
    <w:abstractNumId w:val="42"/>
  </w:num>
  <w:num w:numId="39" w16cid:durableId="2045909680">
    <w:abstractNumId w:val="35"/>
  </w:num>
  <w:num w:numId="40" w16cid:durableId="1015038832">
    <w:abstractNumId w:val="45"/>
  </w:num>
  <w:num w:numId="41" w16cid:durableId="2009625814">
    <w:abstractNumId w:val="69"/>
  </w:num>
  <w:num w:numId="42" w16cid:durableId="1755783545">
    <w:abstractNumId w:val="63"/>
  </w:num>
  <w:num w:numId="43" w16cid:durableId="810027360">
    <w:abstractNumId w:val="36"/>
  </w:num>
  <w:num w:numId="44" w16cid:durableId="940259525">
    <w:abstractNumId w:val="43"/>
  </w:num>
  <w:num w:numId="45" w16cid:durableId="1428379848">
    <w:abstractNumId w:val="83"/>
  </w:num>
  <w:num w:numId="46" w16cid:durableId="1640458936">
    <w:abstractNumId w:val="61"/>
  </w:num>
  <w:num w:numId="47" w16cid:durableId="252277865">
    <w:abstractNumId w:val="32"/>
  </w:num>
  <w:num w:numId="48" w16cid:durableId="796487600">
    <w:abstractNumId w:val="3"/>
    <w:lvlOverride w:ilvl="0">
      <w:lvl w:ilvl="0">
        <w:numFmt w:val="bullet"/>
        <w:lvlText w:val=""/>
        <w:legacy w:legacy="1" w:legacySpace="0" w:legacyIndent="360"/>
        <w:lvlJc w:val="left"/>
        <w:rPr>
          <w:rFonts w:ascii="Symbol" w:hAnsi="Symbol" w:cs="Symbol" w:hint="default"/>
        </w:rPr>
      </w:lvl>
    </w:lvlOverride>
  </w:num>
  <w:num w:numId="49" w16cid:durableId="2143032969">
    <w:abstractNumId w:val="89"/>
  </w:num>
  <w:num w:numId="50" w16cid:durableId="1993482218">
    <w:abstractNumId w:val="46"/>
  </w:num>
  <w:num w:numId="51" w16cid:durableId="1424184246">
    <w:abstractNumId w:val="41"/>
  </w:num>
  <w:num w:numId="52" w16cid:durableId="301152253">
    <w:abstractNumId w:val="11"/>
  </w:num>
  <w:num w:numId="53" w16cid:durableId="1177963729">
    <w:abstractNumId w:val="65"/>
  </w:num>
  <w:num w:numId="54" w16cid:durableId="1668944798">
    <w:abstractNumId w:val="51"/>
  </w:num>
  <w:num w:numId="55" w16cid:durableId="454833615">
    <w:abstractNumId w:val="87"/>
  </w:num>
  <w:num w:numId="56" w16cid:durableId="1493258718">
    <w:abstractNumId w:val="59"/>
  </w:num>
  <w:num w:numId="57" w16cid:durableId="164785459">
    <w:abstractNumId w:val="28"/>
  </w:num>
  <w:num w:numId="58" w16cid:durableId="1696729884">
    <w:abstractNumId w:val="45"/>
  </w:num>
  <w:num w:numId="59" w16cid:durableId="1161039819">
    <w:abstractNumId w:val="77"/>
    <w:lvlOverride w:ilvl="0"/>
    <w:lvlOverride w:ilvl="1">
      <w:startOverride w:val="1"/>
    </w:lvlOverride>
    <w:lvlOverride w:ilvl="2"/>
    <w:lvlOverride w:ilvl="3"/>
    <w:lvlOverride w:ilvl="4"/>
    <w:lvlOverride w:ilvl="5"/>
    <w:lvlOverride w:ilvl="6"/>
    <w:lvlOverride w:ilvl="7"/>
    <w:lvlOverride w:ilvl="8"/>
  </w:num>
  <w:num w:numId="60" w16cid:durableId="2013146692">
    <w:abstractNumId w:val="53"/>
  </w:num>
  <w:num w:numId="61" w16cid:durableId="1777484653">
    <w:abstractNumId w:val="94"/>
  </w:num>
  <w:num w:numId="62" w16cid:durableId="157503740">
    <w:abstractNumId w:val="39"/>
  </w:num>
  <w:num w:numId="63" w16cid:durableId="1387417504">
    <w:abstractNumId w:val="85"/>
  </w:num>
  <w:num w:numId="64" w16cid:durableId="542013412">
    <w:abstractNumId w:val="91"/>
  </w:num>
  <w:num w:numId="65" w16cid:durableId="658074614">
    <w:abstractNumId w:val="96"/>
  </w:num>
  <w:num w:numId="66" w16cid:durableId="1510831827">
    <w:abstractNumId w:val="55"/>
  </w:num>
  <w:num w:numId="67" w16cid:durableId="2085562291">
    <w:abstractNumId w:val="37"/>
  </w:num>
  <w:num w:numId="68" w16cid:durableId="798647393">
    <w:abstractNumId w:val="93"/>
  </w:num>
  <w:num w:numId="69" w16cid:durableId="882446243">
    <w:abstractNumId w:val="74"/>
  </w:num>
  <w:num w:numId="70" w16cid:durableId="1471751994">
    <w:abstractNumId w:val="48"/>
  </w:num>
  <w:num w:numId="71" w16cid:durableId="1725980735">
    <w:abstractNumId w:val="50"/>
  </w:num>
  <w:num w:numId="72" w16cid:durableId="321395141">
    <w:abstractNumId w:val="72"/>
  </w:num>
  <w:num w:numId="73" w16cid:durableId="1899121055">
    <w:abstractNumId w:val="13"/>
    <w:lvlOverride w:ilvl="0"/>
    <w:lvlOverride w:ilvl="1">
      <w:startOverride w:val="1"/>
    </w:lvlOverride>
    <w:lvlOverride w:ilvl="2"/>
    <w:lvlOverride w:ilvl="3"/>
    <w:lvlOverride w:ilvl="4"/>
    <w:lvlOverride w:ilvl="5"/>
    <w:lvlOverride w:ilvl="6"/>
    <w:lvlOverride w:ilvl="7"/>
    <w:lvlOverride w:ilvl="8"/>
  </w:num>
  <w:num w:numId="74" w16cid:durableId="1519391917">
    <w:abstractNumId w:val="38"/>
    <w:lvlOverride w:ilvl="0"/>
    <w:lvlOverride w:ilvl="1">
      <w:startOverride w:val="1"/>
    </w:lvlOverride>
    <w:lvlOverride w:ilvl="2"/>
    <w:lvlOverride w:ilvl="3"/>
    <w:lvlOverride w:ilvl="4"/>
    <w:lvlOverride w:ilvl="5"/>
    <w:lvlOverride w:ilvl="6"/>
    <w:lvlOverride w:ilvl="7"/>
    <w:lvlOverride w:ilvl="8"/>
  </w:num>
  <w:num w:numId="75" w16cid:durableId="1851140764">
    <w:abstractNumId w:val="70"/>
  </w:num>
  <w:num w:numId="76" w16cid:durableId="1194614066">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03443782">
    <w:abstractNumId w:val="5"/>
  </w:num>
  <w:num w:numId="78" w16cid:durableId="835150952">
    <w:abstractNumId w:val="47"/>
  </w:num>
  <w:num w:numId="79" w16cid:durableId="1751198344">
    <w:abstractNumId w:val="26"/>
  </w:num>
  <w:num w:numId="80" w16cid:durableId="1269316180">
    <w:abstractNumId w:val="73"/>
  </w:num>
  <w:num w:numId="81" w16cid:durableId="1972899174">
    <w:abstractNumId w:val="78"/>
  </w:num>
  <w:num w:numId="82" w16cid:durableId="1357853131">
    <w:abstractNumId w:val="66"/>
  </w:num>
  <w:num w:numId="83" w16cid:durableId="737897079">
    <w:abstractNumId w:val="57"/>
  </w:num>
  <w:num w:numId="84" w16cid:durableId="265239761">
    <w:abstractNumId w:val="86"/>
  </w:num>
  <w:num w:numId="85" w16cid:durableId="952446005">
    <w:abstractNumId w:val="40"/>
  </w:num>
  <w:num w:numId="86" w16cid:durableId="979850176">
    <w:abstractNumId w:val="29"/>
  </w:num>
  <w:num w:numId="87" w16cid:durableId="251816123">
    <w:abstractNumId w:val="90"/>
  </w:num>
  <w:num w:numId="88" w16cid:durableId="1825394824">
    <w:abstractNumId w:val="52"/>
  </w:num>
  <w:num w:numId="89" w16cid:durableId="897744210">
    <w:abstractNumId w:val="7"/>
  </w:num>
  <w:num w:numId="90" w16cid:durableId="1155679503">
    <w:abstractNumId w:val="12"/>
  </w:num>
  <w:num w:numId="91" w16cid:durableId="478767175">
    <w:abstractNumId w:val="30"/>
  </w:num>
  <w:num w:numId="92" w16cid:durableId="872421277">
    <w:abstractNumId w:val="10"/>
  </w:num>
  <w:num w:numId="93" w16cid:durableId="450636372">
    <w:abstractNumId w:val="15"/>
  </w:num>
  <w:num w:numId="94" w16cid:durableId="1605336348">
    <w:abstractNumId w:val="95"/>
  </w:num>
  <w:num w:numId="95" w16cid:durableId="1010986266">
    <w:abstractNumId w:val="68"/>
  </w:num>
  <w:num w:numId="96" w16cid:durableId="1217428847">
    <w:abstractNumId w:val="64"/>
  </w:num>
  <w:num w:numId="97" w16cid:durableId="1735854010">
    <w:abstractNumId w:val="14"/>
  </w:num>
  <w:num w:numId="98" w16cid:durableId="795220345">
    <w:abstractNumId w:val="8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B"/>
    <w:rsid w:val="000006A2"/>
    <w:rsid w:val="000007EC"/>
    <w:rsid w:val="00000C5C"/>
    <w:rsid w:val="00001C14"/>
    <w:rsid w:val="00001C38"/>
    <w:rsid w:val="00002A98"/>
    <w:rsid w:val="00003015"/>
    <w:rsid w:val="000047C4"/>
    <w:rsid w:val="0000677F"/>
    <w:rsid w:val="00006930"/>
    <w:rsid w:val="0000777B"/>
    <w:rsid w:val="00007B89"/>
    <w:rsid w:val="000127D7"/>
    <w:rsid w:val="000127EA"/>
    <w:rsid w:val="00013DBE"/>
    <w:rsid w:val="0001582D"/>
    <w:rsid w:val="0001656E"/>
    <w:rsid w:val="00017279"/>
    <w:rsid w:val="000173E9"/>
    <w:rsid w:val="00017E5C"/>
    <w:rsid w:val="00020416"/>
    <w:rsid w:val="00020B18"/>
    <w:rsid w:val="000213BE"/>
    <w:rsid w:val="00021809"/>
    <w:rsid w:val="00021D1F"/>
    <w:rsid w:val="00022830"/>
    <w:rsid w:val="00022AE5"/>
    <w:rsid w:val="000230C0"/>
    <w:rsid w:val="000269BD"/>
    <w:rsid w:val="000275DD"/>
    <w:rsid w:val="000276CD"/>
    <w:rsid w:val="00027F00"/>
    <w:rsid w:val="0003117E"/>
    <w:rsid w:val="000319A0"/>
    <w:rsid w:val="00031D17"/>
    <w:rsid w:val="00032766"/>
    <w:rsid w:val="000327B2"/>
    <w:rsid w:val="00032C73"/>
    <w:rsid w:val="00032E63"/>
    <w:rsid w:val="000330E3"/>
    <w:rsid w:val="0003411A"/>
    <w:rsid w:val="00037AA1"/>
    <w:rsid w:val="00040EFC"/>
    <w:rsid w:val="0004137B"/>
    <w:rsid w:val="00041B88"/>
    <w:rsid w:val="00041FAE"/>
    <w:rsid w:val="00042498"/>
    <w:rsid w:val="000428BE"/>
    <w:rsid w:val="0004509F"/>
    <w:rsid w:val="00046180"/>
    <w:rsid w:val="0004645A"/>
    <w:rsid w:val="00046FB5"/>
    <w:rsid w:val="00047335"/>
    <w:rsid w:val="000507EA"/>
    <w:rsid w:val="000511AE"/>
    <w:rsid w:val="00051723"/>
    <w:rsid w:val="00051C93"/>
    <w:rsid w:val="00052000"/>
    <w:rsid w:val="000532E6"/>
    <w:rsid w:val="00053523"/>
    <w:rsid w:val="00054AA8"/>
    <w:rsid w:val="00055861"/>
    <w:rsid w:val="00056AC6"/>
    <w:rsid w:val="00056B78"/>
    <w:rsid w:val="0005790E"/>
    <w:rsid w:val="00057BEE"/>
    <w:rsid w:val="0005F2C1"/>
    <w:rsid w:val="00060042"/>
    <w:rsid w:val="00061127"/>
    <w:rsid w:val="000618D4"/>
    <w:rsid w:val="00061B7A"/>
    <w:rsid w:val="00062850"/>
    <w:rsid w:val="00063041"/>
    <w:rsid w:val="00063D3C"/>
    <w:rsid w:val="0006473C"/>
    <w:rsid w:val="000656A8"/>
    <w:rsid w:val="0006575A"/>
    <w:rsid w:val="00065793"/>
    <w:rsid w:val="00065F7F"/>
    <w:rsid w:val="0006630E"/>
    <w:rsid w:val="00066A87"/>
    <w:rsid w:val="00066AEC"/>
    <w:rsid w:val="00066E15"/>
    <w:rsid w:val="00067861"/>
    <w:rsid w:val="00070DC3"/>
    <w:rsid w:val="00071335"/>
    <w:rsid w:val="00072571"/>
    <w:rsid w:val="0007387A"/>
    <w:rsid w:val="000739F6"/>
    <w:rsid w:val="00074261"/>
    <w:rsid w:val="00074C22"/>
    <w:rsid w:val="0007593B"/>
    <w:rsid w:val="000761D2"/>
    <w:rsid w:val="00076D79"/>
    <w:rsid w:val="00080A6E"/>
    <w:rsid w:val="00080BE9"/>
    <w:rsid w:val="00080CB1"/>
    <w:rsid w:val="00081F23"/>
    <w:rsid w:val="000831E2"/>
    <w:rsid w:val="000834FB"/>
    <w:rsid w:val="000838E4"/>
    <w:rsid w:val="000847A5"/>
    <w:rsid w:val="00084EA1"/>
    <w:rsid w:val="0008556C"/>
    <w:rsid w:val="000868C7"/>
    <w:rsid w:val="00087463"/>
    <w:rsid w:val="00091088"/>
    <w:rsid w:val="000914E1"/>
    <w:rsid w:val="0009160C"/>
    <w:rsid w:val="00091782"/>
    <w:rsid w:val="00091B2C"/>
    <w:rsid w:val="00093359"/>
    <w:rsid w:val="000948E4"/>
    <w:rsid w:val="000949D7"/>
    <w:rsid w:val="000A1320"/>
    <w:rsid w:val="000A2D40"/>
    <w:rsid w:val="000A3FF8"/>
    <w:rsid w:val="000A435B"/>
    <w:rsid w:val="000A45B0"/>
    <w:rsid w:val="000A488B"/>
    <w:rsid w:val="000A5455"/>
    <w:rsid w:val="000B1DCA"/>
    <w:rsid w:val="000B24BD"/>
    <w:rsid w:val="000B28A3"/>
    <w:rsid w:val="000B3091"/>
    <w:rsid w:val="000B3867"/>
    <w:rsid w:val="000B449D"/>
    <w:rsid w:val="000B46E2"/>
    <w:rsid w:val="000B48C1"/>
    <w:rsid w:val="000B595A"/>
    <w:rsid w:val="000B5AA6"/>
    <w:rsid w:val="000B6FCB"/>
    <w:rsid w:val="000B7A38"/>
    <w:rsid w:val="000B7D4F"/>
    <w:rsid w:val="000C0059"/>
    <w:rsid w:val="000C0433"/>
    <w:rsid w:val="000C1A9F"/>
    <w:rsid w:val="000C1D83"/>
    <w:rsid w:val="000C1E78"/>
    <w:rsid w:val="000C354C"/>
    <w:rsid w:val="000C39F1"/>
    <w:rsid w:val="000C3AE9"/>
    <w:rsid w:val="000C400C"/>
    <w:rsid w:val="000C48C0"/>
    <w:rsid w:val="000C49E8"/>
    <w:rsid w:val="000C4C29"/>
    <w:rsid w:val="000C5536"/>
    <w:rsid w:val="000C5EB7"/>
    <w:rsid w:val="000C765E"/>
    <w:rsid w:val="000D0E91"/>
    <w:rsid w:val="000D306D"/>
    <w:rsid w:val="000D361D"/>
    <w:rsid w:val="000D37D6"/>
    <w:rsid w:val="000D4369"/>
    <w:rsid w:val="000D48AB"/>
    <w:rsid w:val="000D4977"/>
    <w:rsid w:val="000D5362"/>
    <w:rsid w:val="000D61B1"/>
    <w:rsid w:val="000D6521"/>
    <w:rsid w:val="000D6557"/>
    <w:rsid w:val="000E0196"/>
    <w:rsid w:val="000E07B7"/>
    <w:rsid w:val="000E09FF"/>
    <w:rsid w:val="000E0E9E"/>
    <w:rsid w:val="000E0F34"/>
    <w:rsid w:val="000E111D"/>
    <w:rsid w:val="000E1CEF"/>
    <w:rsid w:val="000E2A0E"/>
    <w:rsid w:val="000E37E7"/>
    <w:rsid w:val="000E3C62"/>
    <w:rsid w:val="000E3D0C"/>
    <w:rsid w:val="000E4F6F"/>
    <w:rsid w:val="000E519B"/>
    <w:rsid w:val="000E58D4"/>
    <w:rsid w:val="000E5AD0"/>
    <w:rsid w:val="000E7B9E"/>
    <w:rsid w:val="000E7FE1"/>
    <w:rsid w:val="000F114F"/>
    <w:rsid w:val="000F1D5B"/>
    <w:rsid w:val="000F2D41"/>
    <w:rsid w:val="000F2EDD"/>
    <w:rsid w:val="000F31F4"/>
    <w:rsid w:val="000F36ED"/>
    <w:rsid w:val="000F3C2E"/>
    <w:rsid w:val="000F49DA"/>
    <w:rsid w:val="000F5A6B"/>
    <w:rsid w:val="000F6BD5"/>
    <w:rsid w:val="000F7B94"/>
    <w:rsid w:val="000F7D59"/>
    <w:rsid w:val="00100A08"/>
    <w:rsid w:val="00100ACE"/>
    <w:rsid w:val="0010112F"/>
    <w:rsid w:val="00101480"/>
    <w:rsid w:val="001017E4"/>
    <w:rsid w:val="00101C78"/>
    <w:rsid w:val="00101EC7"/>
    <w:rsid w:val="00104FC5"/>
    <w:rsid w:val="001101DF"/>
    <w:rsid w:val="0011079B"/>
    <w:rsid w:val="001114AE"/>
    <w:rsid w:val="00111515"/>
    <w:rsid w:val="001119C2"/>
    <w:rsid w:val="00111B4B"/>
    <w:rsid w:val="00111B71"/>
    <w:rsid w:val="001123CF"/>
    <w:rsid w:val="00112F4E"/>
    <w:rsid w:val="00113AE5"/>
    <w:rsid w:val="001141AA"/>
    <w:rsid w:val="00116249"/>
    <w:rsid w:val="00116324"/>
    <w:rsid w:val="00117CDD"/>
    <w:rsid w:val="00118B85"/>
    <w:rsid w:val="0012089A"/>
    <w:rsid w:val="00120B42"/>
    <w:rsid w:val="00121974"/>
    <w:rsid w:val="001227A9"/>
    <w:rsid w:val="00123131"/>
    <w:rsid w:val="0012350B"/>
    <w:rsid w:val="00123F83"/>
    <w:rsid w:val="00124636"/>
    <w:rsid w:val="00124A0F"/>
    <w:rsid w:val="00125F05"/>
    <w:rsid w:val="00125FD8"/>
    <w:rsid w:val="00130388"/>
    <w:rsid w:val="001318D2"/>
    <w:rsid w:val="0013259D"/>
    <w:rsid w:val="0013353F"/>
    <w:rsid w:val="0013358D"/>
    <w:rsid w:val="00134F4B"/>
    <w:rsid w:val="0013591B"/>
    <w:rsid w:val="00136043"/>
    <w:rsid w:val="00136A9E"/>
    <w:rsid w:val="00136D6B"/>
    <w:rsid w:val="00136F56"/>
    <w:rsid w:val="00137489"/>
    <w:rsid w:val="00140F8D"/>
    <w:rsid w:val="00141018"/>
    <w:rsid w:val="00141F64"/>
    <w:rsid w:val="00144782"/>
    <w:rsid w:val="00145556"/>
    <w:rsid w:val="001455BF"/>
    <w:rsid w:val="001467F8"/>
    <w:rsid w:val="00146B46"/>
    <w:rsid w:val="00147E96"/>
    <w:rsid w:val="001514DA"/>
    <w:rsid w:val="00152002"/>
    <w:rsid w:val="00153477"/>
    <w:rsid w:val="00153A7F"/>
    <w:rsid w:val="00154997"/>
    <w:rsid w:val="00155040"/>
    <w:rsid w:val="001552FC"/>
    <w:rsid w:val="00155794"/>
    <w:rsid w:val="00160FAD"/>
    <w:rsid w:val="00162445"/>
    <w:rsid w:val="00163146"/>
    <w:rsid w:val="00163B08"/>
    <w:rsid w:val="00163F6B"/>
    <w:rsid w:val="00164A8A"/>
    <w:rsid w:val="001655D5"/>
    <w:rsid w:val="00165B67"/>
    <w:rsid w:val="00165F48"/>
    <w:rsid w:val="001665E7"/>
    <w:rsid w:val="0016674C"/>
    <w:rsid w:val="00166F00"/>
    <w:rsid w:val="00170309"/>
    <w:rsid w:val="001703D0"/>
    <w:rsid w:val="001709B2"/>
    <w:rsid w:val="00171571"/>
    <w:rsid w:val="00171838"/>
    <w:rsid w:val="0017193F"/>
    <w:rsid w:val="001725A5"/>
    <w:rsid w:val="00173600"/>
    <w:rsid w:val="00173F27"/>
    <w:rsid w:val="00174E00"/>
    <w:rsid w:val="00175877"/>
    <w:rsid w:val="00176E6F"/>
    <w:rsid w:val="00176F17"/>
    <w:rsid w:val="00177AF4"/>
    <w:rsid w:val="00181A40"/>
    <w:rsid w:val="00181F2C"/>
    <w:rsid w:val="00182B0C"/>
    <w:rsid w:val="00182B23"/>
    <w:rsid w:val="00182D10"/>
    <w:rsid w:val="00183CC4"/>
    <w:rsid w:val="00184565"/>
    <w:rsid w:val="001845CD"/>
    <w:rsid w:val="001848C8"/>
    <w:rsid w:val="00184DE4"/>
    <w:rsid w:val="00185C48"/>
    <w:rsid w:val="0018630B"/>
    <w:rsid w:val="00186C85"/>
    <w:rsid w:val="0018767A"/>
    <w:rsid w:val="00190471"/>
    <w:rsid w:val="0019069F"/>
    <w:rsid w:val="00190A71"/>
    <w:rsid w:val="00190B89"/>
    <w:rsid w:val="00190C83"/>
    <w:rsid w:val="00190FDF"/>
    <w:rsid w:val="00191AE2"/>
    <w:rsid w:val="00191B5A"/>
    <w:rsid w:val="00192792"/>
    <w:rsid w:val="00194216"/>
    <w:rsid w:val="001944E3"/>
    <w:rsid w:val="00194A3D"/>
    <w:rsid w:val="001957A1"/>
    <w:rsid w:val="00195BEA"/>
    <w:rsid w:val="001964B8"/>
    <w:rsid w:val="001967C3"/>
    <w:rsid w:val="00196D6F"/>
    <w:rsid w:val="00196EF4"/>
    <w:rsid w:val="001A04CF"/>
    <w:rsid w:val="001A06F6"/>
    <w:rsid w:val="001A1F52"/>
    <w:rsid w:val="001A2B06"/>
    <w:rsid w:val="001A325B"/>
    <w:rsid w:val="001A3F77"/>
    <w:rsid w:val="001A4308"/>
    <w:rsid w:val="001A479B"/>
    <w:rsid w:val="001A49D9"/>
    <w:rsid w:val="001A4B6F"/>
    <w:rsid w:val="001A4FC8"/>
    <w:rsid w:val="001A50EF"/>
    <w:rsid w:val="001A57B5"/>
    <w:rsid w:val="001A6839"/>
    <w:rsid w:val="001A6AEC"/>
    <w:rsid w:val="001B1115"/>
    <w:rsid w:val="001B1E7C"/>
    <w:rsid w:val="001B240E"/>
    <w:rsid w:val="001B2735"/>
    <w:rsid w:val="001B2DED"/>
    <w:rsid w:val="001B2F27"/>
    <w:rsid w:val="001B3110"/>
    <w:rsid w:val="001B3536"/>
    <w:rsid w:val="001B425D"/>
    <w:rsid w:val="001B57E6"/>
    <w:rsid w:val="001B5B0E"/>
    <w:rsid w:val="001B62CD"/>
    <w:rsid w:val="001B67EF"/>
    <w:rsid w:val="001B7181"/>
    <w:rsid w:val="001C06DF"/>
    <w:rsid w:val="001C076D"/>
    <w:rsid w:val="001C0CA5"/>
    <w:rsid w:val="001C0E5A"/>
    <w:rsid w:val="001C0F90"/>
    <w:rsid w:val="001C1F5D"/>
    <w:rsid w:val="001C202C"/>
    <w:rsid w:val="001C2F5B"/>
    <w:rsid w:val="001C3476"/>
    <w:rsid w:val="001C367D"/>
    <w:rsid w:val="001C5BA1"/>
    <w:rsid w:val="001C61DE"/>
    <w:rsid w:val="001C6364"/>
    <w:rsid w:val="001C6391"/>
    <w:rsid w:val="001C6808"/>
    <w:rsid w:val="001C6CF6"/>
    <w:rsid w:val="001C7265"/>
    <w:rsid w:val="001C7357"/>
    <w:rsid w:val="001C73B0"/>
    <w:rsid w:val="001C75D7"/>
    <w:rsid w:val="001C7FC0"/>
    <w:rsid w:val="001D2009"/>
    <w:rsid w:val="001D227B"/>
    <w:rsid w:val="001D593A"/>
    <w:rsid w:val="001D595E"/>
    <w:rsid w:val="001D5DF1"/>
    <w:rsid w:val="001E2A4A"/>
    <w:rsid w:val="001E2B6D"/>
    <w:rsid w:val="001E3997"/>
    <w:rsid w:val="001E3C60"/>
    <w:rsid w:val="001E644B"/>
    <w:rsid w:val="001E6922"/>
    <w:rsid w:val="001E78A1"/>
    <w:rsid w:val="001E7DDA"/>
    <w:rsid w:val="001E7E2B"/>
    <w:rsid w:val="001F15D5"/>
    <w:rsid w:val="001F2280"/>
    <w:rsid w:val="001F4239"/>
    <w:rsid w:val="001F4779"/>
    <w:rsid w:val="001F76BD"/>
    <w:rsid w:val="001F7766"/>
    <w:rsid w:val="001F7D53"/>
    <w:rsid w:val="00200228"/>
    <w:rsid w:val="00200E8B"/>
    <w:rsid w:val="00201DD7"/>
    <w:rsid w:val="00202BA8"/>
    <w:rsid w:val="00203A2D"/>
    <w:rsid w:val="00204E47"/>
    <w:rsid w:val="00204EEA"/>
    <w:rsid w:val="00204F4D"/>
    <w:rsid w:val="0020519F"/>
    <w:rsid w:val="00206B40"/>
    <w:rsid w:val="00206CE3"/>
    <w:rsid w:val="00207069"/>
    <w:rsid w:val="0020AF05"/>
    <w:rsid w:val="00210468"/>
    <w:rsid w:val="00210C04"/>
    <w:rsid w:val="002128B2"/>
    <w:rsid w:val="00212923"/>
    <w:rsid w:val="00212C1C"/>
    <w:rsid w:val="002133C7"/>
    <w:rsid w:val="002139D3"/>
    <w:rsid w:val="00213FA4"/>
    <w:rsid w:val="00215089"/>
    <w:rsid w:val="002161AF"/>
    <w:rsid w:val="0021697A"/>
    <w:rsid w:val="00217AC9"/>
    <w:rsid w:val="00217C4F"/>
    <w:rsid w:val="0022024D"/>
    <w:rsid w:val="00220CD6"/>
    <w:rsid w:val="002213B5"/>
    <w:rsid w:val="00222DB4"/>
    <w:rsid w:val="00223237"/>
    <w:rsid w:val="00223F71"/>
    <w:rsid w:val="0022424A"/>
    <w:rsid w:val="00224699"/>
    <w:rsid w:val="00224832"/>
    <w:rsid w:val="002257AF"/>
    <w:rsid w:val="00225E0E"/>
    <w:rsid w:val="002263F9"/>
    <w:rsid w:val="00227C5D"/>
    <w:rsid w:val="00230271"/>
    <w:rsid w:val="002315C6"/>
    <w:rsid w:val="00231E8B"/>
    <w:rsid w:val="00232072"/>
    <w:rsid w:val="0023256D"/>
    <w:rsid w:val="00233801"/>
    <w:rsid w:val="002346C8"/>
    <w:rsid w:val="002348AB"/>
    <w:rsid w:val="00235795"/>
    <w:rsid w:val="0023608C"/>
    <w:rsid w:val="00236296"/>
    <w:rsid w:val="00236C4D"/>
    <w:rsid w:val="00236E2B"/>
    <w:rsid w:val="002399DB"/>
    <w:rsid w:val="002400A6"/>
    <w:rsid w:val="002401C1"/>
    <w:rsid w:val="002402C5"/>
    <w:rsid w:val="002403D6"/>
    <w:rsid w:val="00241596"/>
    <w:rsid w:val="00244281"/>
    <w:rsid w:val="00244DA7"/>
    <w:rsid w:val="00246E88"/>
    <w:rsid w:val="00251A77"/>
    <w:rsid w:val="0025273E"/>
    <w:rsid w:val="00252BA2"/>
    <w:rsid w:val="0025339D"/>
    <w:rsid w:val="00253D77"/>
    <w:rsid w:val="00253DFA"/>
    <w:rsid w:val="002542AA"/>
    <w:rsid w:val="00254709"/>
    <w:rsid w:val="00254B71"/>
    <w:rsid w:val="00255302"/>
    <w:rsid w:val="002556BA"/>
    <w:rsid w:val="00256282"/>
    <w:rsid w:val="0025637E"/>
    <w:rsid w:val="00256981"/>
    <w:rsid w:val="00256AFE"/>
    <w:rsid w:val="002579A9"/>
    <w:rsid w:val="00260BA4"/>
    <w:rsid w:val="00260F2A"/>
    <w:rsid w:val="002611EC"/>
    <w:rsid w:val="0026148A"/>
    <w:rsid w:val="0026151C"/>
    <w:rsid w:val="00262DE8"/>
    <w:rsid w:val="002644FD"/>
    <w:rsid w:val="00264CB7"/>
    <w:rsid w:val="002652FF"/>
    <w:rsid w:val="00266096"/>
    <w:rsid w:val="00267F5C"/>
    <w:rsid w:val="00270074"/>
    <w:rsid w:val="002705E7"/>
    <w:rsid w:val="00270D20"/>
    <w:rsid w:val="002715F0"/>
    <w:rsid w:val="00271899"/>
    <w:rsid w:val="002732C7"/>
    <w:rsid w:val="002748CE"/>
    <w:rsid w:val="00274FBA"/>
    <w:rsid w:val="00275544"/>
    <w:rsid w:val="0027595A"/>
    <w:rsid w:val="00275BB6"/>
    <w:rsid w:val="00275E72"/>
    <w:rsid w:val="002768D3"/>
    <w:rsid w:val="00276E98"/>
    <w:rsid w:val="002771BD"/>
    <w:rsid w:val="0027738C"/>
    <w:rsid w:val="00281B17"/>
    <w:rsid w:val="00281B73"/>
    <w:rsid w:val="0028261E"/>
    <w:rsid w:val="00283C2C"/>
    <w:rsid w:val="002847C8"/>
    <w:rsid w:val="0028490F"/>
    <w:rsid w:val="0028628E"/>
    <w:rsid w:val="002868FF"/>
    <w:rsid w:val="00286D36"/>
    <w:rsid w:val="00287140"/>
    <w:rsid w:val="002901B6"/>
    <w:rsid w:val="00290571"/>
    <w:rsid w:val="002905CD"/>
    <w:rsid w:val="0029093C"/>
    <w:rsid w:val="00290EFE"/>
    <w:rsid w:val="00292E7C"/>
    <w:rsid w:val="002933A3"/>
    <w:rsid w:val="00293DF5"/>
    <w:rsid w:val="00294DD4"/>
    <w:rsid w:val="002950E0"/>
    <w:rsid w:val="0029526C"/>
    <w:rsid w:val="00296528"/>
    <w:rsid w:val="002A0181"/>
    <w:rsid w:val="002A15FF"/>
    <w:rsid w:val="002A3F13"/>
    <w:rsid w:val="002A4B6F"/>
    <w:rsid w:val="002A5062"/>
    <w:rsid w:val="002A5957"/>
    <w:rsid w:val="002A62F5"/>
    <w:rsid w:val="002A79FB"/>
    <w:rsid w:val="002B14CC"/>
    <w:rsid w:val="002B16F3"/>
    <w:rsid w:val="002B3360"/>
    <w:rsid w:val="002B5309"/>
    <w:rsid w:val="002B6321"/>
    <w:rsid w:val="002B6B91"/>
    <w:rsid w:val="002B7EC5"/>
    <w:rsid w:val="002C0610"/>
    <w:rsid w:val="002C199D"/>
    <w:rsid w:val="002C217D"/>
    <w:rsid w:val="002C3147"/>
    <w:rsid w:val="002C3F29"/>
    <w:rsid w:val="002C4974"/>
    <w:rsid w:val="002D1446"/>
    <w:rsid w:val="002D1B80"/>
    <w:rsid w:val="002D312B"/>
    <w:rsid w:val="002D36A4"/>
    <w:rsid w:val="002D3760"/>
    <w:rsid w:val="002D5211"/>
    <w:rsid w:val="002D52E1"/>
    <w:rsid w:val="002D5D73"/>
    <w:rsid w:val="002D65BE"/>
    <w:rsid w:val="002D6796"/>
    <w:rsid w:val="002D6D34"/>
    <w:rsid w:val="002D7036"/>
    <w:rsid w:val="002D79E9"/>
    <w:rsid w:val="002D7E5E"/>
    <w:rsid w:val="002E09B8"/>
    <w:rsid w:val="002E0FAD"/>
    <w:rsid w:val="002E1D7F"/>
    <w:rsid w:val="002E2B42"/>
    <w:rsid w:val="002E3F8B"/>
    <w:rsid w:val="002E50B8"/>
    <w:rsid w:val="002E54BC"/>
    <w:rsid w:val="002E5676"/>
    <w:rsid w:val="002E5879"/>
    <w:rsid w:val="002E5EAC"/>
    <w:rsid w:val="002E701E"/>
    <w:rsid w:val="002E758F"/>
    <w:rsid w:val="002F0B7F"/>
    <w:rsid w:val="002F1F11"/>
    <w:rsid w:val="002F1F29"/>
    <w:rsid w:val="002F2E37"/>
    <w:rsid w:val="002F3AC6"/>
    <w:rsid w:val="002F6388"/>
    <w:rsid w:val="002F778E"/>
    <w:rsid w:val="002F7CFA"/>
    <w:rsid w:val="002F7F25"/>
    <w:rsid w:val="003001F7"/>
    <w:rsid w:val="0030039B"/>
    <w:rsid w:val="00302982"/>
    <w:rsid w:val="00302ED9"/>
    <w:rsid w:val="00303C64"/>
    <w:rsid w:val="00305461"/>
    <w:rsid w:val="00305AA8"/>
    <w:rsid w:val="00305B02"/>
    <w:rsid w:val="00305DFB"/>
    <w:rsid w:val="00305E96"/>
    <w:rsid w:val="0030660B"/>
    <w:rsid w:val="0030694B"/>
    <w:rsid w:val="00310138"/>
    <w:rsid w:val="0031101B"/>
    <w:rsid w:val="00311993"/>
    <w:rsid w:val="003122E1"/>
    <w:rsid w:val="00313B70"/>
    <w:rsid w:val="00313D0E"/>
    <w:rsid w:val="00314F1D"/>
    <w:rsid w:val="003161A1"/>
    <w:rsid w:val="0031719A"/>
    <w:rsid w:val="003176A6"/>
    <w:rsid w:val="00322F3C"/>
    <w:rsid w:val="003231E1"/>
    <w:rsid w:val="00323247"/>
    <w:rsid w:val="003232F9"/>
    <w:rsid w:val="003234ED"/>
    <w:rsid w:val="0032370C"/>
    <w:rsid w:val="003237CC"/>
    <w:rsid w:val="00324930"/>
    <w:rsid w:val="003251BE"/>
    <w:rsid w:val="00325A9D"/>
    <w:rsid w:val="003268B6"/>
    <w:rsid w:val="003269DC"/>
    <w:rsid w:val="003299A5"/>
    <w:rsid w:val="0033053E"/>
    <w:rsid w:val="00330579"/>
    <w:rsid w:val="0033080C"/>
    <w:rsid w:val="00330A98"/>
    <w:rsid w:val="00330CBA"/>
    <w:rsid w:val="00332717"/>
    <w:rsid w:val="003329C8"/>
    <w:rsid w:val="00332EAA"/>
    <w:rsid w:val="00334975"/>
    <w:rsid w:val="00336670"/>
    <w:rsid w:val="00340A7D"/>
    <w:rsid w:val="003417ED"/>
    <w:rsid w:val="00341E9C"/>
    <w:rsid w:val="003433C3"/>
    <w:rsid w:val="00343D04"/>
    <w:rsid w:val="003441A5"/>
    <w:rsid w:val="0034479E"/>
    <w:rsid w:val="00344A78"/>
    <w:rsid w:val="00344BBF"/>
    <w:rsid w:val="00345007"/>
    <w:rsid w:val="0034670A"/>
    <w:rsid w:val="00346DE1"/>
    <w:rsid w:val="00347D3D"/>
    <w:rsid w:val="00347FD6"/>
    <w:rsid w:val="00347FE8"/>
    <w:rsid w:val="00350BCF"/>
    <w:rsid w:val="0035154F"/>
    <w:rsid w:val="00351CFD"/>
    <w:rsid w:val="00351FD0"/>
    <w:rsid w:val="00352EAB"/>
    <w:rsid w:val="00354372"/>
    <w:rsid w:val="003547AA"/>
    <w:rsid w:val="00354900"/>
    <w:rsid w:val="00354B8D"/>
    <w:rsid w:val="00355689"/>
    <w:rsid w:val="00355B7F"/>
    <w:rsid w:val="00355CCF"/>
    <w:rsid w:val="00356D37"/>
    <w:rsid w:val="003571EE"/>
    <w:rsid w:val="003578C4"/>
    <w:rsid w:val="003605D1"/>
    <w:rsid w:val="00360C68"/>
    <w:rsid w:val="00361D0A"/>
    <w:rsid w:val="00361EFB"/>
    <w:rsid w:val="003620F4"/>
    <w:rsid w:val="00362DFD"/>
    <w:rsid w:val="003631E9"/>
    <w:rsid w:val="003638D0"/>
    <w:rsid w:val="00363962"/>
    <w:rsid w:val="00363D93"/>
    <w:rsid w:val="00365AAC"/>
    <w:rsid w:val="00366659"/>
    <w:rsid w:val="0036684A"/>
    <w:rsid w:val="00366FE2"/>
    <w:rsid w:val="00367841"/>
    <w:rsid w:val="00367E7A"/>
    <w:rsid w:val="0036CEFB"/>
    <w:rsid w:val="0037010C"/>
    <w:rsid w:val="003718D9"/>
    <w:rsid w:val="00373433"/>
    <w:rsid w:val="003734D7"/>
    <w:rsid w:val="00373825"/>
    <w:rsid w:val="003739E4"/>
    <w:rsid w:val="00373AC0"/>
    <w:rsid w:val="00373F78"/>
    <w:rsid w:val="0037451D"/>
    <w:rsid w:val="0037479D"/>
    <w:rsid w:val="00374AB9"/>
    <w:rsid w:val="0037569E"/>
    <w:rsid w:val="003757DB"/>
    <w:rsid w:val="00375B36"/>
    <w:rsid w:val="003763ED"/>
    <w:rsid w:val="00376B2C"/>
    <w:rsid w:val="00376CAB"/>
    <w:rsid w:val="00380063"/>
    <w:rsid w:val="00381583"/>
    <w:rsid w:val="0038193D"/>
    <w:rsid w:val="00382F9D"/>
    <w:rsid w:val="003831AD"/>
    <w:rsid w:val="00383B2B"/>
    <w:rsid w:val="00384EAE"/>
    <w:rsid w:val="003851AC"/>
    <w:rsid w:val="003859FB"/>
    <w:rsid w:val="00385B66"/>
    <w:rsid w:val="00385C37"/>
    <w:rsid w:val="00386184"/>
    <w:rsid w:val="003861DA"/>
    <w:rsid w:val="0038629D"/>
    <w:rsid w:val="003862A4"/>
    <w:rsid w:val="00386BAA"/>
    <w:rsid w:val="00386E31"/>
    <w:rsid w:val="00386FA3"/>
    <w:rsid w:val="00387604"/>
    <w:rsid w:val="003906AF"/>
    <w:rsid w:val="003916E4"/>
    <w:rsid w:val="00392BA0"/>
    <w:rsid w:val="003936F8"/>
    <w:rsid w:val="00393BA0"/>
    <w:rsid w:val="00394039"/>
    <w:rsid w:val="0039522A"/>
    <w:rsid w:val="003954FD"/>
    <w:rsid w:val="003963BB"/>
    <w:rsid w:val="00396953"/>
    <w:rsid w:val="0039719C"/>
    <w:rsid w:val="00397A18"/>
    <w:rsid w:val="003A1091"/>
    <w:rsid w:val="003A2C3D"/>
    <w:rsid w:val="003A2CAF"/>
    <w:rsid w:val="003A34DB"/>
    <w:rsid w:val="003A3FF5"/>
    <w:rsid w:val="003A47FC"/>
    <w:rsid w:val="003A48ED"/>
    <w:rsid w:val="003A50D3"/>
    <w:rsid w:val="003A579B"/>
    <w:rsid w:val="003A5F46"/>
    <w:rsid w:val="003A6BB9"/>
    <w:rsid w:val="003A7CE3"/>
    <w:rsid w:val="003A7D6A"/>
    <w:rsid w:val="003AEED0"/>
    <w:rsid w:val="003B0174"/>
    <w:rsid w:val="003B1799"/>
    <w:rsid w:val="003B18DF"/>
    <w:rsid w:val="003B2292"/>
    <w:rsid w:val="003B25D1"/>
    <w:rsid w:val="003B2964"/>
    <w:rsid w:val="003B3982"/>
    <w:rsid w:val="003B434B"/>
    <w:rsid w:val="003B535E"/>
    <w:rsid w:val="003B7438"/>
    <w:rsid w:val="003B7DB3"/>
    <w:rsid w:val="003C0D9A"/>
    <w:rsid w:val="003C1CEB"/>
    <w:rsid w:val="003C3924"/>
    <w:rsid w:val="003C577C"/>
    <w:rsid w:val="003C5DC8"/>
    <w:rsid w:val="003C5E55"/>
    <w:rsid w:val="003C7C51"/>
    <w:rsid w:val="003D039C"/>
    <w:rsid w:val="003D1347"/>
    <w:rsid w:val="003D1A0D"/>
    <w:rsid w:val="003D3021"/>
    <w:rsid w:val="003D44AC"/>
    <w:rsid w:val="003D5AFE"/>
    <w:rsid w:val="003D6A37"/>
    <w:rsid w:val="003D6BC1"/>
    <w:rsid w:val="003D78F8"/>
    <w:rsid w:val="003E0CF7"/>
    <w:rsid w:val="003E0F27"/>
    <w:rsid w:val="003E1174"/>
    <w:rsid w:val="003E13E6"/>
    <w:rsid w:val="003E2085"/>
    <w:rsid w:val="003E25EF"/>
    <w:rsid w:val="003E2B3F"/>
    <w:rsid w:val="003E2B90"/>
    <w:rsid w:val="003E345F"/>
    <w:rsid w:val="003E3988"/>
    <w:rsid w:val="003E39CF"/>
    <w:rsid w:val="003E3A58"/>
    <w:rsid w:val="003E4608"/>
    <w:rsid w:val="003E4B19"/>
    <w:rsid w:val="003E5703"/>
    <w:rsid w:val="003E7341"/>
    <w:rsid w:val="003E73C7"/>
    <w:rsid w:val="003E79B9"/>
    <w:rsid w:val="003F15E4"/>
    <w:rsid w:val="003F1FC5"/>
    <w:rsid w:val="003F2750"/>
    <w:rsid w:val="003F2FBB"/>
    <w:rsid w:val="003F3662"/>
    <w:rsid w:val="003F3C74"/>
    <w:rsid w:val="003F3D37"/>
    <w:rsid w:val="003F48A5"/>
    <w:rsid w:val="003F6AA9"/>
    <w:rsid w:val="003F7A9C"/>
    <w:rsid w:val="00402B09"/>
    <w:rsid w:val="0040338E"/>
    <w:rsid w:val="00403B78"/>
    <w:rsid w:val="004045E7"/>
    <w:rsid w:val="0040494E"/>
    <w:rsid w:val="004051D3"/>
    <w:rsid w:val="00405850"/>
    <w:rsid w:val="004058EB"/>
    <w:rsid w:val="004061D6"/>
    <w:rsid w:val="00406320"/>
    <w:rsid w:val="0040668D"/>
    <w:rsid w:val="00406B05"/>
    <w:rsid w:val="00407FE0"/>
    <w:rsid w:val="00410533"/>
    <w:rsid w:val="00410830"/>
    <w:rsid w:val="004129DF"/>
    <w:rsid w:val="0041392D"/>
    <w:rsid w:val="004142BD"/>
    <w:rsid w:val="00414A54"/>
    <w:rsid w:val="00415F6F"/>
    <w:rsid w:val="00417A5D"/>
    <w:rsid w:val="00417BD1"/>
    <w:rsid w:val="004207CA"/>
    <w:rsid w:val="004209B0"/>
    <w:rsid w:val="00420AC0"/>
    <w:rsid w:val="00420C69"/>
    <w:rsid w:val="0042157D"/>
    <w:rsid w:val="004215A1"/>
    <w:rsid w:val="00422A81"/>
    <w:rsid w:val="00422F91"/>
    <w:rsid w:val="004237DF"/>
    <w:rsid w:val="00423BD2"/>
    <w:rsid w:val="00423CA0"/>
    <w:rsid w:val="00427188"/>
    <w:rsid w:val="00430A00"/>
    <w:rsid w:val="00430FA1"/>
    <w:rsid w:val="004311D0"/>
    <w:rsid w:val="004330D2"/>
    <w:rsid w:val="00433C93"/>
    <w:rsid w:val="00434146"/>
    <w:rsid w:val="00434308"/>
    <w:rsid w:val="00434F90"/>
    <w:rsid w:val="0043588F"/>
    <w:rsid w:val="00436BEE"/>
    <w:rsid w:val="00436E79"/>
    <w:rsid w:val="004372D9"/>
    <w:rsid w:val="00437999"/>
    <w:rsid w:val="004379F3"/>
    <w:rsid w:val="004405A5"/>
    <w:rsid w:val="004409D0"/>
    <w:rsid w:val="00441336"/>
    <w:rsid w:val="00443035"/>
    <w:rsid w:val="0044339F"/>
    <w:rsid w:val="004435BD"/>
    <w:rsid w:val="00443C38"/>
    <w:rsid w:val="004455DF"/>
    <w:rsid w:val="00445C81"/>
    <w:rsid w:val="0044609B"/>
    <w:rsid w:val="00446FBE"/>
    <w:rsid w:val="00450684"/>
    <w:rsid w:val="00450B86"/>
    <w:rsid w:val="004520CC"/>
    <w:rsid w:val="00452FA8"/>
    <w:rsid w:val="004530CD"/>
    <w:rsid w:val="00453975"/>
    <w:rsid w:val="004542AD"/>
    <w:rsid w:val="004548EA"/>
    <w:rsid w:val="00454E5D"/>
    <w:rsid w:val="00455FA5"/>
    <w:rsid w:val="00456135"/>
    <w:rsid w:val="004564FE"/>
    <w:rsid w:val="0045668F"/>
    <w:rsid w:val="00456A7D"/>
    <w:rsid w:val="00457D52"/>
    <w:rsid w:val="00457F1E"/>
    <w:rsid w:val="00460006"/>
    <w:rsid w:val="00460536"/>
    <w:rsid w:val="004616D8"/>
    <w:rsid w:val="004618C4"/>
    <w:rsid w:val="00462477"/>
    <w:rsid w:val="004648A6"/>
    <w:rsid w:val="00464AD9"/>
    <w:rsid w:val="00464E39"/>
    <w:rsid w:val="00465630"/>
    <w:rsid w:val="004661ED"/>
    <w:rsid w:val="0046628E"/>
    <w:rsid w:val="004667B5"/>
    <w:rsid w:val="00466F24"/>
    <w:rsid w:val="0046729D"/>
    <w:rsid w:val="0046732A"/>
    <w:rsid w:val="004676B9"/>
    <w:rsid w:val="00467803"/>
    <w:rsid w:val="004679D4"/>
    <w:rsid w:val="00467C02"/>
    <w:rsid w:val="00471D81"/>
    <w:rsid w:val="0047288F"/>
    <w:rsid w:val="00472AC4"/>
    <w:rsid w:val="004738BC"/>
    <w:rsid w:val="00475F85"/>
    <w:rsid w:val="0047D9D1"/>
    <w:rsid w:val="0048184A"/>
    <w:rsid w:val="00483D75"/>
    <w:rsid w:val="004840D6"/>
    <w:rsid w:val="004842FF"/>
    <w:rsid w:val="00484447"/>
    <w:rsid w:val="004848AC"/>
    <w:rsid w:val="00484C77"/>
    <w:rsid w:val="00484F9B"/>
    <w:rsid w:val="004852C0"/>
    <w:rsid w:val="00485DC9"/>
    <w:rsid w:val="00486E27"/>
    <w:rsid w:val="00486F95"/>
    <w:rsid w:val="00486FD1"/>
    <w:rsid w:val="004906FD"/>
    <w:rsid w:val="00490EB4"/>
    <w:rsid w:val="00491540"/>
    <w:rsid w:val="004917C3"/>
    <w:rsid w:val="00492056"/>
    <w:rsid w:val="00492209"/>
    <w:rsid w:val="004922FA"/>
    <w:rsid w:val="00492748"/>
    <w:rsid w:val="00494EB6"/>
    <w:rsid w:val="004960A5"/>
    <w:rsid w:val="00496E60"/>
    <w:rsid w:val="00497235"/>
    <w:rsid w:val="0049723F"/>
    <w:rsid w:val="0049752D"/>
    <w:rsid w:val="004A0BEC"/>
    <w:rsid w:val="004A0BF0"/>
    <w:rsid w:val="004A10CF"/>
    <w:rsid w:val="004A12D2"/>
    <w:rsid w:val="004A22B9"/>
    <w:rsid w:val="004A2B02"/>
    <w:rsid w:val="004A34D4"/>
    <w:rsid w:val="004A37F7"/>
    <w:rsid w:val="004A40CD"/>
    <w:rsid w:val="004A4209"/>
    <w:rsid w:val="004A4E1D"/>
    <w:rsid w:val="004A61E7"/>
    <w:rsid w:val="004A66E2"/>
    <w:rsid w:val="004A6874"/>
    <w:rsid w:val="004B0C36"/>
    <w:rsid w:val="004B0E66"/>
    <w:rsid w:val="004B113F"/>
    <w:rsid w:val="004B1225"/>
    <w:rsid w:val="004B134E"/>
    <w:rsid w:val="004B22C2"/>
    <w:rsid w:val="004B2409"/>
    <w:rsid w:val="004B2E72"/>
    <w:rsid w:val="004B49DB"/>
    <w:rsid w:val="004B597F"/>
    <w:rsid w:val="004B5D2B"/>
    <w:rsid w:val="004B6A40"/>
    <w:rsid w:val="004B7D39"/>
    <w:rsid w:val="004C1090"/>
    <w:rsid w:val="004C10E2"/>
    <w:rsid w:val="004C1F05"/>
    <w:rsid w:val="004C3D0E"/>
    <w:rsid w:val="004C4140"/>
    <w:rsid w:val="004C5068"/>
    <w:rsid w:val="004C50DA"/>
    <w:rsid w:val="004C5220"/>
    <w:rsid w:val="004C5225"/>
    <w:rsid w:val="004C5334"/>
    <w:rsid w:val="004C552F"/>
    <w:rsid w:val="004C5D34"/>
    <w:rsid w:val="004C60F8"/>
    <w:rsid w:val="004C6866"/>
    <w:rsid w:val="004C75E3"/>
    <w:rsid w:val="004C7C3C"/>
    <w:rsid w:val="004CC846"/>
    <w:rsid w:val="004D0B50"/>
    <w:rsid w:val="004D167D"/>
    <w:rsid w:val="004D270A"/>
    <w:rsid w:val="004D3068"/>
    <w:rsid w:val="004D36D9"/>
    <w:rsid w:val="004D43FA"/>
    <w:rsid w:val="004D556E"/>
    <w:rsid w:val="004D588B"/>
    <w:rsid w:val="004D60D4"/>
    <w:rsid w:val="004D690F"/>
    <w:rsid w:val="004D6C15"/>
    <w:rsid w:val="004D6FB5"/>
    <w:rsid w:val="004D78F3"/>
    <w:rsid w:val="004E03F5"/>
    <w:rsid w:val="004E0AC9"/>
    <w:rsid w:val="004E34A9"/>
    <w:rsid w:val="004E484E"/>
    <w:rsid w:val="004E4E24"/>
    <w:rsid w:val="004E7A5D"/>
    <w:rsid w:val="004F01EC"/>
    <w:rsid w:val="004F0260"/>
    <w:rsid w:val="004F056E"/>
    <w:rsid w:val="004F0AB5"/>
    <w:rsid w:val="004F15A0"/>
    <w:rsid w:val="004F2E9F"/>
    <w:rsid w:val="004F3C96"/>
    <w:rsid w:val="004F581B"/>
    <w:rsid w:val="004F5936"/>
    <w:rsid w:val="00500087"/>
    <w:rsid w:val="00500919"/>
    <w:rsid w:val="00501A9C"/>
    <w:rsid w:val="0050268B"/>
    <w:rsid w:val="0050404E"/>
    <w:rsid w:val="0050484B"/>
    <w:rsid w:val="005056CE"/>
    <w:rsid w:val="00505A6C"/>
    <w:rsid w:val="00506B23"/>
    <w:rsid w:val="00506E25"/>
    <w:rsid w:val="005102B0"/>
    <w:rsid w:val="00510DEE"/>
    <w:rsid w:val="00511241"/>
    <w:rsid w:val="005129C0"/>
    <w:rsid w:val="00512CA3"/>
    <w:rsid w:val="00512E67"/>
    <w:rsid w:val="00513E5E"/>
    <w:rsid w:val="005141BC"/>
    <w:rsid w:val="0051460D"/>
    <w:rsid w:val="0051499F"/>
    <w:rsid w:val="00516A11"/>
    <w:rsid w:val="005204A9"/>
    <w:rsid w:val="005206FC"/>
    <w:rsid w:val="00522355"/>
    <w:rsid w:val="00524F23"/>
    <w:rsid w:val="00525CD6"/>
    <w:rsid w:val="00527304"/>
    <w:rsid w:val="005300B9"/>
    <w:rsid w:val="005307FE"/>
    <w:rsid w:val="005318CF"/>
    <w:rsid w:val="00532DB4"/>
    <w:rsid w:val="00534B09"/>
    <w:rsid w:val="005352EB"/>
    <w:rsid w:val="0053586F"/>
    <w:rsid w:val="00535906"/>
    <w:rsid w:val="005371E8"/>
    <w:rsid w:val="00537494"/>
    <w:rsid w:val="00537A3A"/>
    <w:rsid w:val="0054200C"/>
    <w:rsid w:val="005426BE"/>
    <w:rsid w:val="0054370D"/>
    <w:rsid w:val="00543C28"/>
    <w:rsid w:val="0054495C"/>
    <w:rsid w:val="005452D4"/>
    <w:rsid w:val="00546072"/>
    <w:rsid w:val="00546200"/>
    <w:rsid w:val="0054669B"/>
    <w:rsid w:val="00546A03"/>
    <w:rsid w:val="0055148A"/>
    <w:rsid w:val="00551A2F"/>
    <w:rsid w:val="00552FD5"/>
    <w:rsid w:val="00553962"/>
    <w:rsid w:val="0055442A"/>
    <w:rsid w:val="00555883"/>
    <w:rsid w:val="00555A5B"/>
    <w:rsid w:val="00556412"/>
    <w:rsid w:val="00556F00"/>
    <w:rsid w:val="00557078"/>
    <w:rsid w:val="00557ADC"/>
    <w:rsid w:val="005605F4"/>
    <w:rsid w:val="00561FCE"/>
    <w:rsid w:val="005624B6"/>
    <w:rsid w:val="005670AD"/>
    <w:rsid w:val="00567A33"/>
    <w:rsid w:val="00570E1E"/>
    <w:rsid w:val="00570F8C"/>
    <w:rsid w:val="0057196C"/>
    <w:rsid w:val="005719DB"/>
    <w:rsid w:val="00571CB1"/>
    <w:rsid w:val="005724D1"/>
    <w:rsid w:val="00572EF7"/>
    <w:rsid w:val="005737B3"/>
    <w:rsid w:val="00573EA6"/>
    <w:rsid w:val="00574428"/>
    <w:rsid w:val="00575F75"/>
    <w:rsid w:val="00576087"/>
    <w:rsid w:val="005774D1"/>
    <w:rsid w:val="00577676"/>
    <w:rsid w:val="00577A0C"/>
    <w:rsid w:val="005808D5"/>
    <w:rsid w:val="0058215C"/>
    <w:rsid w:val="0058276B"/>
    <w:rsid w:val="00582E68"/>
    <w:rsid w:val="0058423F"/>
    <w:rsid w:val="00584603"/>
    <w:rsid w:val="00585D2B"/>
    <w:rsid w:val="00586040"/>
    <w:rsid w:val="00590570"/>
    <w:rsid w:val="00593023"/>
    <w:rsid w:val="0059453C"/>
    <w:rsid w:val="00594B66"/>
    <w:rsid w:val="00594FCA"/>
    <w:rsid w:val="0059515D"/>
    <w:rsid w:val="0059657F"/>
    <w:rsid w:val="0059664C"/>
    <w:rsid w:val="00596E1B"/>
    <w:rsid w:val="00597249"/>
    <w:rsid w:val="005A07EB"/>
    <w:rsid w:val="005A1C53"/>
    <w:rsid w:val="005A2090"/>
    <w:rsid w:val="005A2840"/>
    <w:rsid w:val="005A3B7D"/>
    <w:rsid w:val="005A3E28"/>
    <w:rsid w:val="005A41E6"/>
    <w:rsid w:val="005A4239"/>
    <w:rsid w:val="005A4ED2"/>
    <w:rsid w:val="005A50FA"/>
    <w:rsid w:val="005A510F"/>
    <w:rsid w:val="005A5A82"/>
    <w:rsid w:val="005A6192"/>
    <w:rsid w:val="005A640C"/>
    <w:rsid w:val="005A706E"/>
    <w:rsid w:val="005A72FF"/>
    <w:rsid w:val="005A74C1"/>
    <w:rsid w:val="005A7CAA"/>
    <w:rsid w:val="005B0344"/>
    <w:rsid w:val="005B06D2"/>
    <w:rsid w:val="005B0F28"/>
    <w:rsid w:val="005B0F64"/>
    <w:rsid w:val="005B1509"/>
    <w:rsid w:val="005B21BB"/>
    <w:rsid w:val="005B344E"/>
    <w:rsid w:val="005B3B25"/>
    <w:rsid w:val="005B413C"/>
    <w:rsid w:val="005B4B18"/>
    <w:rsid w:val="005B4EE0"/>
    <w:rsid w:val="005B6A53"/>
    <w:rsid w:val="005B6D5B"/>
    <w:rsid w:val="005B72BF"/>
    <w:rsid w:val="005B77BA"/>
    <w:rsid w:val="005B7D83"/>
    <w:rsid w:val="005BA5A8"/>
    <w:rsid w:val="005C0158"/>
    <w:rsid w:val="005C06D9"/>
    <w:rsid w:val="005C0AED"/>
    <w:rsid w:val="005C14F6"/>
    <w:rsid w:val="005C15A1"/>
    <w:rsid w:val="005C20BA"/>
    <w:rsid w:val="005C20DC"/>
    <w:rsid w:val="005C21E0"/>
    <w:rsid w:val="005C2223"/>
    <w:rsid w:val="005C267F"/>
    <w:rsid w:val="005C2ABD"/>
    <w:rsid w:val="005C2AD2"/>
    <w:rsid w:val="005C3E82"/>
    <w:rsid w:val="005C4EB7"/>
    <w:rsid w:val="005C592A"/>
    <w:rsid w:val="005C5A9B"/>
    <w:rsid w:val="005C686C"/>
    <w:rsid w:val="005C68C4"/>
    <w:rsid w:val="005C6962"/>
    <w:rsid w:val="005C6B63"/>
    <w:rsid w:val="005C6EA1"/>
    <w:rsid w:val="005C77F6"/>
    <w:rsid w:val="005D063A"/>
    <w:rsid w:val="005D0BFF"/>
    <w:rsid w:val="005D13D7"/>
    <w:rsid w:val="005D16F2"/>
    <w:rsid w:val="005D1E8F"/>
    <w:rsid w:val="005D216A"/>
    <w:rsid w:val="005D30BF"/>
    <w:rsid w:val="005D3422"/>
    <w:rsid w:val="005D4401"/>
    <w:rsid w:val="005D44A9"/>
    <w:rsid w:val="005D4B4D"/>
    <w:rsid w:val="005D4BBA"/>
    <w:rsid w:val="005D4C74"/>
    <w:rsid w:val="005D5FF9"/>
    <w:rsid w:val="005D6A40"/>
    <w:rsid w:val="005E055D"/>
    <w:rsid w:val="005E5025"/>
    <w:rsid w:val="005E5F07"/>
    <w:rsid w:val="005E6287"/>
    <w:rsid w:val="005E6AA8"/>
    <w:rsid w:val="005E6CFE"/>
    <w:rsid w:val="005F0754"/>
    <w:rsid w:val="005F23E6"/>
    <w:rsid w:val="005F3412"/>
    <w:rsid w:val="005F3675"/>
    <w:rsid w:val="005F3C1F"/>
    <w:rsid w:val="005F559B"/>
    <w:rsid w:val="005F5833"/>
    <w:rsid w:val="005F63D4"/>
    <w:rsid w:val="005F78ED"/>
    <w:rsid w:val="005FEAF1"/>
    <w:rsid w:val="00600209"/>
    <w:rsid w:val="00600FCA"/>
    <w:rsid w:val="0060177C"/>
    <w:rsid w:val="006022A4"/>
    <w:rsid w:val="006025DE"/>
    <w:rsid w:val="00603A2A"/>
    <w:rsid w:val="00604A14"/>
    <w:rsid w:val="00605058"/>
    <w:rsid w:val="00606980"/>
    <w:rsid w:val="00606CBD"/>
    <w:rsid w:val="0060722B"/>
    <w:rsid w:val="00607F99"/>
    <w:rsid w:val="0061042A"/>
    <w:rsid w:val="00610472"/>
    <w:rsid w:val="00610513"/>
    <w:rsid w:val="00610F35"/>
    <w:rsid w:val="00611184"/>
    <w:rsid w:val="00611CD3"/>
    <w:rsid w:val="00612825"/>
    <w:rsid w:val="00613E3F"/>
    <w:rsid w:val="00616003"/>
    <w:rsid w:val="006161A1"/>
    <w:rsid w:val="00616318"/>
    <w:rsid w:val="006166BF"/>
    <w:rsid w:val="00617169"/>
    <w:rsid w:val="006173F2"/>
    <w:rsid w:val="0061787B"/>
    <w:rsid w:val="00617A38"/>
    <w:rsid w:val="00622235"/>
    <w:rsid w:val="00623840"/>
    <w:rsid w:val="00623C0C"/>
    <w:rsid w:val="00623C81"/>
    <w:rsid w:val="00623F72"/>
    <w:rsid w:val="006271C0"/>
    <w:rsid w:val="00627273"/>
    <w:rsid w:val="0062753C"/>
    <w:rsid w:val="00627B5B"/>
    <w:rsid w:val="00627DC1"/>
    <w:rsid w:val="00631165"/>
    <w:rsid w:val="00632370"/>
    <w:rsid w:val="006336A5"/>
    <w:rsid w:val="00633800"/>
    <w:rsid w:val="00633B29"/>
    <w:rsid w:val="00634041"/>
    <w:rsid w:val="00635D4E"/>
    <w:rsid w:val="006363C3"/>
    <w:rsid w:val="00637963"/>
    <w:rsid w:val="00637A8D"/>
    <w:rsid w:val="00637A8F"/>
    <w:rsid w:val="00637C81"/>
    <w:rsid w:val="00640DD4"/>
    <w:rsid w:val="006412BD"/>
    <w:rsid w:val="006428C2"/>
    <w:rsid w:val="0064361A"/>
    <w:rsid w:val="00644828"/>
    <w:rsid w:val="00644B00"/>
    <w:rsid w:val="00645971"/>
    <w:rsid w:val="006463C1"/>
    <w:rsid w:val="00646B48"/>
    <w:rsid w:val="00646C22"/>
    <w:rsid w:val="00646CBD"/>
    <w:rsid w:val="00646FEF"/>
    <w:rsid w:val="0064780C"/>
    <w:rsid w:val="00647AA2"/>
    <w:rsid w:val="00647BA0"/>
    <w:rsid w:val="006502D7"/>
    <w:rsid w:val="00650E18"/>
    <w:rsid w:val="006510C0"/>
    <w:rsid w:val="0065219F"/>
    <w:rsid w:val="0065390C"/>
    <w:rsid w:val="00653B24"/>
    <w:rsid w:val="006540C7"/>
    <w:rsid w:val="0065443D"/>
    <w:rsid w:val="00654A2F"/>
    <w:rsid w:val="00654ABE"/>
    <w:rsid w:val="00655524"/>
    <w:rsid w:val="006560EA"/>
    <w:rsid w:val="00656735"/>
    <w:rsid w:val="00656F06"/>
    <w:rsid w:val="00660B42"/>
    <w:rsid w:val="00660F1E"/>
    <w:rsid w:val="006617CF"/>
    <w:rsid w:val="00661BAD"/>
    <w:rsid w:val="00661E4C"/>
    <w:rsid w:val="006621AF"/>
    <w:rsid w:val="006621F9"/>
    <w:rsid w:val="006622C8"/>
    <w:rsid w:val="006627B7"/>
    <w:rsid w:val="00662BD4"/>
    <w:rsid w:val="00662E72"/>
    <w:rsid w:val="006634D9"/>
    <w:rsid w:val="0066356A"/>
    <w:rsid w:val="006647A9"/>
    <w:rsid w:val="00665048"/>
    <w:rsid w:val="006657B3"/>
    <w:rsid w:val="00665FD5"/>
    <w:rsid w:val="00666250"/>
    <w:rsid w:val="006671B4"/>
    <w:rsid w:val="006706B9"/>
    <w:rsid w:val="006718EC"/>
    <w:rsid w:val="006728D9"/>
    <w:rsid w:val="00674657"/>
    <w:rsid w:val="00674766"/>
    <w:rsid w:val="0067495E"/>
    <w:rsid w:val="006751C8"/>
    <w:rsid w:val="00675C02"/>
    <w:rsid w:val="0067639F"/>
    <w:rsid w:val="0067673F"/>
    <w:rsid w:val="0067735D"/>
    <w:rsid w:val="00677762"/>
    <w:rsid w:val="0068027B"/>
    <w:rsid w:val="006810C9"/>
    <w:rsid w:val="006814E5"/>
    <w:rsid w:val="006816C7"/>
    <w:rsid w:val="00681CB0"/>
    <w:rsid w:val="006900AA"/>
    <w:rsid w:val="00690EC1"/>
    <w:rsid w:val="00692383"/>
    <w:rsid w:val="006925A9"/>
    <w:rsid w:val="00693E61"/>
    <w:rsid w:val="00693ECD"/>
    <w:rsid w:val="00694FFE"/>
    <w:rsid w:val="006950E7"/>
    <w:rsid w:val="00695DDA"/>
    <w:rsid w:val="00696091"/>
    <w:rsid w:val="00696C64"/>
    <w:rsid w:val="0069747D"/>
    <w:rsid w:val="006A041C"/>
    <w:rsid w:val="006A0A38"/>
    <w:rsid w:val="006A0AA3"/>
    <w:rsid w:val="006A12C4"/>
    <w:rsid w:val="006A1784"/>
    <w:rsid w:val="006A1D00"/>
    <w:rsid w:val="006A25DC"/>
    <w:rsid w:val="006A297F"/>
    <w:rsid w:val="006A2E3B"/>
    <w:rsid w:val="006A35E1"/>
    <w:rsid w:val="006A3911"/>
    <w:rsid w:val="006A3A0F"/>
    <w:rsid w:val="006A4264"/>
    <w:rsid w:val="006A4462"/>
    <w:rsid w:val="006A4E7C"/>
    <w:rsid w:val="006A52D3"/>
    <w:rsid w:val="006A6B89"/>
    <w:rsid w:val="006A7119"/>
    <w:rsid w:val="006A7803"/>
    <w:rsid w:val="006B0594"/>
    <w:rsid w:val="006B0BF3"/>
    <w:rsid w:val="006B0DF2"/>
    <w:rsid w:val="006B11F8"/>
    <w:rsid w:val="006B1C2D"/>
    <w:rsid w:val="006B1C3F"/>
    <w:rsid w:val="006B22F2"/>
    <w:rsid w:val="006B5267"/>
    <w:rsid w:val="006B586F"/>
    <w:rsid w:val="006B5B06"/>
    <w:rsid w:val="006B5FF7"/>
    <w:rsid w:val="006B66D4"/>
    <w:rsid w:val="006B7BC5"/>
    <w:rsid w:val="006B7F74"/>
    <w:rsid w:val="006C0A08"/>
    <w:rsid w:val="006C13CB"/>
    <w:rsid w:val="006C1A66"/>
    <w:rsid w:val="006C1C26"/>
    <w:rsid w:val="006C3563"/>
    <w:rsid w:val="006C4334"/>
    <w:rsid w:val="006C4728"/>
    <w:rsid w:val="006C4FC1"/>
    <w:rsid w:val="006C55B6"/>
    <w:rsid w:val="006C5723"/>
    <w:rsid w:val="006C5F5A"/>
    <w:rsid w:val="006C685A"/>
    <w:rsid w:val="006C6EE6"/>
    <w:rsid w:val="006C7CDB"/>
    <w:rsid w:val="006C7D48"/>
    <w:rsid w:val="006C7ECB"/>
    <w:rsid w:val="006D5AE3"/>
    <w:rsid w:val="006D5B88"/>
    <w:rsid w:val="006D5E0C"/>
    <w:rsid w:val="006D617D"/>
    <w:rsid w:val="006D664B"/>
    <w:rsid w:val="006D67D9"/>
    <w:rsid w:val="006D6B5D"/>
    <w:rsid w:val="006E0D0F"/>
    <w:rsid w:val="006E0EC2"/>
    <w:rsid w:val="006E17BD"/>
    <w:rsid w:val="006E1C73"/>
    <w:rsid w:val="006E28D3"/>
    <w:rsid w:val="006E29D4"/>
    <w:rsid w:val="006E3824"/>
    <w:rsid w:val="006E43EA"/>
    <w:rsid w:val="006E4406"/>
    <w:rsid w:val="006E59F8"/>
    <w:rsid w:val="006E5A96"/>
    <w:rsid w:val="006E6C9E"/>
    <w:rsid w:val="006F1442"/>
    <w:rsid w:val="006F23FD"/>
    <w:rsid w:val="006F3423"/>
    <w:rsid w:val="006F39C3"/>
    <w:rsid w:val="006F48BC"/>
    <w:rsid w:val="006F4C69"/>
    <w:rsid w:val="006F519B"/>
    <w:rsid w:val="006F51D3"/>
    <w:rsid w:val="006F6261"/>
    <w:rsid w:val="006F70D2"/>
    <w:rsid w:val="006F74B5"/>
    <w:rsid w:val="006F7C21"/>
    <w:rsid w:val="006F7D09"/>
    <w:rsid w:val="006FA2AB"/>
    <w:rsid w:val="0070021A"/>
    <w:rsid w:val="00700349"/>
    <w:rsid w:val="007004A2"/>
    <w:rsid w:val="007004CD"/>
    <w:rsid w:val="00700761"/>
    <w:rsid w:val="00700A13"/>
    <w:rsid w:val="00700B97"/>
    <w:rsid w:val="00700DE7"/>
    <w:rsid w:val="00702B7D"/>
    <w:rsid w:val="0070338F"/>
    <w:rsid w:val="00703871"/>
    <w:rsid w:val="007041DD"/>
    <w:rsid w:val="00704C16"/>
    <w:rsid w:val="00704E25"/>
    <w:rsid w:val="00704EC2"/>
    <w:rsid w:val="00705346"/>
    <w:rsid w:val="0070605B"/>
    <w:rsid w:val="00706C06"/>
    <w:rsid w:val="00706F45"/>
    <w:rsid w:val="00710BE0"/>
    <w:rsid w:val="00710ECC"/>
    <w:rsid w:val="00712710"/>
    <w:rsid w:val="00712A48"/>
    <w:rsid w:val="00713503"/>
    <w:rsid w:val="00713A9B"/>
    <w:rsid w:val="00714081"/>
    <w:rsid w:val="007140BB"/>
    <w:rsid w:val="00714205"/>
    <w:rsid w:val="00714619"/>
    <w:rsid w:val="007146B6"/>
    <w:rsid w:val="0071492E"/>
    <w:rsid w:val="00714999"/>
    <w:rsid w:val="00714BC8"/>
    <w:rsid w:val="00714E76"/>
    <w:rsid w:val="007153EB"/>
    <w:rsid w:val="007162A4"/>
    <w:rsid w:val="00716AB0"/>
    <w:rsid w:val="00716F23"/>
    <w:rsid w:val="007178F7"/>
    <w:rsid w:val="00717A3C"/>
    <w:rsid w:val="00717F6D"/>
    <w:rsid w:val="00720E1B"/>
    <w:rsid w:val="00720FF6"/>
    <w:rsid w:val="0072310A"/>
    <w:rsid w:val="00724641"/>
    <w:rsid w:val="007263D5"/>
    <w:rsid w:val="00726D3A"/>
    <w:rsid w:val="007272BA"/>
    <w:rsid w:val="00727CFC"/>
    <w:rsid w:val="00730D23"/>
    <w:rsid w:val="0073127F"/>
    <w:rsid w:val="0073141A"/>
    <w:rsid w:val="00732266"/>
    <w:rsid w:val="007323E0"/>
    <w:rsid w:val="0073247D"/>
    <w:rsid w:val="0073371D"/>
    <w:rsid w:val="0073492A"/>
    <w:rsid w:val="00734A68"/>
    <w:rsid w:val="007369B0"/>
    <w:rsid w:val="007377EE"/>
    <w:rsid w:val="00737A74"/>
    <w:rsid w:val="007404DC"/>
    <w:rsid w:val="00740F21"/>
    <w:rsid w:val="00740F8E"/>
    <w:rsid w:val="00742653"/>
    <w:rsid w:val="0074281C"/>
    <w:rsid w:val="00742CD1"/>
    <w:rsid w:val="00742D49"/>
    <w:rsid w:val="00742F98"/>
    <w:rsid w:val="0074390D"/>
    <w:rsid w:val="00743ACE"/>
    <w:rsid w:val="00744990"/>
    <w:rsid w:val="00744D07"/>
    <w:rsid w:val="00746B0B"/>
    <w:rsid w:val="00747FC1"/>
    <w:rsid w:val="0075101E"/>
    <w:rsid w:val="00751E2F"/>
    <w:rsid w:val="00752B85"/>
    <w:rsid w:val="00753601"/>
    <w:rsid w:val="007537CC"/>
    <w:rsid w:val="00753DAD"/>
    <w:rsid w:val="007542ED"/>
    <w:rsid w:val="007546F7"/>
    <w:rsid w:val="00755CDF"/>
    <w:rsid w:val="0075604E"/>
    <w:rsid w:val="0075665A"/>
    <w:rsid w:val="0075699F"/>
    <w:rsid w:val="00756C36"/>
    <w:rsid w:val="00757305"/>
    <w:rsid w:val="00757686"/>
    <w:rsid w:val="00757B6B"/>
    <w:rsid w:val="0076298F"/>
    <w:rsid w:val="00763573"/>
    <w:rsid w:val="00763901"/>
    <w:rsid w:val="00764373"/>
    <w:rsid w:val="00764891"/>
    <w:rsid w:val="00764D67"/>
    <w:rsid w:val="00765F33"/>
    <w:rsid w:val="007663D0"/>
    <w:rsid w:val="00766478"/>
    <w:rsid w:val="00766DDD"/>
    <w:rsid w:val="00771979"/>
    <w:rsid w:val="00771B54"/>
    <w:rsid w:val="00772943"/>
    <w:rsid w:val="0077355A"/>
    <w:rsid w:val="00773A95"/>
    <w:rsid w:val="00773E22"/>
    <w:rsid w:val="00773E5A"/>
    <w:rsid w:val="0077406B"/>
    <w:rsid w:val="00775E86"/>
    <w:rsid w:val="00777F38"/>
    <w:rsid w:val="007804B4"/>
    <w:rsid w:val="00781F3F"/>
    <w:rsid w:val="00781F6E"/>
    <w:rsid w:val="00782E1D"/>
    <w:rsid w:val="00782F7A"/>
    <w:rsid w:val="00783736"/>
    <w:rsid w:val="007850DF"/>
    <w:rsid w:val="00785846"/>
    <w:rsid w:val="00785D41"/>
    <w:rsid w:val="00786C5D"/>
    <w:rsid w:val="0078737E"/>
    <w:rsid w:val="007910B5"/>
    <w:rsid w:val="007929A4"/>
    <w:rsid w:val="0079326F"/>
    <w:rsid w:val="007933D0"/>
    <w:rsid w:val="00793669"/>
    <w:rsid w:val="007948CB"/>
    <w:rsid w:val="00794BDB"/>
    <w:rsid w:val="00795687"/>
    <w:rsid w:val="00795706"/>
    <w:rsid w:val="007971D2"/>
    <w:rsid w:val="00797E4C"/>
    <w:rsid w:val="007A029B"/>
    <w:rsid w:val="007A0321"/>
    <w:rsid w:val="007A0761"/>
    <w:rsid w:val="007A0BEE"/>
    <w:rsid w:val="007A0E5A"/>
    <w:rsid w:val="007A1170"/>
    <w:rsid w:val="007A1424"/>
    <w:rsid w:val="007A2687"/>
    <w:rsid w:val="007A2B2E"/>
    <w:rsid w:val="007A2F0E"/>
    <w:rsid w:val="007A2F88"/>
    <w:rsid w:val="007A351C"/>
    <w:rsid w:val="007A44E1"/>
    <w:rsid w:val="007A5074"/>
    <w:rsid w:val="007A54DA"/>
    <w:rsid w:val="007A5D3D"/>
    <w:rsid w:val="007A6DE8"/>
    <w:rsid w:val="007B188E"/>
    <w:rsid w:val="007B20DF"/>
    <w:rsid w:val="007B2194"/>
    <w:rsid w:val="007B2394"/>
    <w:rsid w:val="007B2938"/>
    <w:rsid w:val="007B3925"/>
    <w:rsid w:val="007B3A91"/>
    <w:rsid w:val="007B5865"/>
    <w:rsid w:val="007B5D68"/>
    <w:rsid w:val="007B6286"/>
    <w:rsid w:val="007B6B03"/>
    <w:rsid w:val="007B7923"/>
    <w:rsid w:val="007C03AC"/>
    <w:rsid w:val="007C0E75"/>
    <w:rsid w:val="007C1091"/>
    <w:rsid w:val="007C1626"/>
    <w:rsid w:val="007C1BD4"/>
    <w:rsid w:val="007C35B8"/>
    <w:rsid w:val="007C4DEF"/>
    <w:rsid w:val="007C55B2"/>
    <w:rsid w:val="007C6227"/>
    <w:rsid w:val="007C6BF6"/>
    <w:rsid w:val="007C6D18"/>
    <w:rsid w:val="007C70B9"/>
    <w:rsid w:val="007C7A26"/>
    <w:rsid w:val="007C7AA5"/>
    <w:rsid w:val="007C7CC2"/>
    <w:rsid w:val="007D0075"/>
    <w:rsid w:val="007D0BDB"/>
    <w:rsid w:val="007D2EBF"/>
    <w:rsid w:val="007D34BD"/>
    <w:rsid w:val="007D3AF9"/>
    <w:rsid w:val="007D5768"/>
    <w:rsid w:val="007D584B"/>
    <w:rsid w:val="007D606C"/>
    <w:rsid w:val="007D72DF"/>
    <w:rsid w:val="007DFAE8"/>
    <w:rsid w:val="007E16FA"/>
    <w:rsid w:val="007E1B3C"/>
    <w:rsid w:val="007E2CF8"/>
    <w:rsid w:val="007E31E5"/>
    <w:rsid w:val="007E3A07"/>
    <w:rsid w:val="007E3E5D"/>
    <w:rsid w:val="007E42C9"/>
    <w:rsid w:val="007E45CD"/>
    <w:rsid w:val="007E5A03"/>
    <w:rsid w:val="007E5D04"/>
    <w:rsid w:val="007E5EB0"/>
    <w:rsid w:val="007E6734"/>
    <w:rsid w:val="007E751C"/>
    <w:rsid w:val="007F15C1"/>
    <w:rsid w:val="007F175E"/>
    <w:rsid w:val="007F1A49"/>
    <w:rsid w:val="007F238C"/>
    <w:rsid w:val="007F298C"/>
    <w:rsid w:val="007F2CCD"/>
    <w:rsid w:val="007F390E"/>
    <w:rsid w:val="007F43B4"/>
    <w:rsid w:val="007F5658"/>
    <w:rsid w:val="007F6787"/>
    <w:rsid w:val="007F6A4B"/>
    <w:rsid w:val="007F7820"/>
    <w:rsid w:val="007F7843"/>
    <w:rsid w:val="007F9628"/>
    <w:rsid w:val="008016C8"/>
    <w:rsid w:val="008051A7"/>
    <w:rsid w:val="0080597A"/>
    <w:rsid w:val="008068B4"/>
    <w:rsid w:val="008076CE"/>
    <w:rsid w:val="0081015A"/>
    <w:rsid w:val="00810614"/>
    <w:rsid w:val="008109DA"/>
    <w:rsid w:val="008118C7"/>
    <w:rsid w:val="00811A17"/>
    <w:rsid w:val="008132FE"/>
    <w:rsid w:val="00813F69"/>
    <w:rsid w:val="00814733"/>
    <w:rsid w:val="008149C8"/>
    <w:rsid w:val="00814A81"/>
    <w:rsid w:val="00815F88"/>
    <w:rsid w:val="00816B48"/>
    <w:rsid w:val="00816C62"/>
    <w:rsid w:val="00817012"/>
    <w:rsid w:val="0081759E"/>
    <w:rsid w:val="008175DD"/>
    <w:rsid w:val="00820248"/>
    <w:rsid w:val="008205F1"/>
    <w:rsid w:val="008211CC"/>
    <w:rsid w:val="00821344"/>
    <w:rsid w:val="0082145C"/>
    <w:rsid w:val="00821AEC"/>
    <w:rsid w:val="00821BE4"/>
    <w:rsid w:val="0082236E"/>
    <w:rsid w:val="00823825"/>
    <w:rsid w:val="00823E40"/>
    <w:rsid w:val="0082738A"/>
    <w:rsid w:val="008276F8"/>
    <w:rsid w:val="008300D9"/>
    <w:rsid w:val="00830B27"/>
    <w:rsid w:val="00830CC8"/>
    <w:rsid w:val="0083196A"/>
    <w:rsid w:val="00831B49"/>
    <w:rsid w:val="008320A3"/>
    <w:rsid w:val="0083342A"/>
    <w:rsid w:val="00834464"/>
    <w:rsid w:val="00834597"/>
    <w:rsid w:val="00835769"/>
    <w:rsid w:val="0083611C"/>
    <w:rsid w:val="008367F3"/>
    <w:rsid w:val="0083693B"/>
    <w:rsid w:val="00836B2E"/>
    <w:rsid w:val="00837D21"/>
    <w:rsid w:val="00840892"/>
    <w:rsid w:val="00841742"/>
    <w:rsid w:val="00841AE2"/>
    <w:rsid w:val="00841E59"/>
    <w:rsid w:val="008422C6"/>
    <w:rsid w:val="008444F4"/>
    <w:rsid w:val="00844954"/>
    <w:rsid w:val="00844A2A"/>
    <w:rsid w:val="00845997"/>
    <w:rsid w:val="00846136"/>
    <w:rsid w:val="00846DAC"/>
    <w:rsid w:val="00846ED9"/>
    <w:rsid w:val="0084758A"/>
    <w:rsid w:val="00850538"/>
    <w:rsid w:val="0085137B"/>
    <w:rsid w:val="008517D1"/>
    <w:rsid w:val="008518E7"/>
    <w:rsid w:val="008535B9"/>
    <w:rsid w:val="00853D69"/>
    <w:rsid w:val="00854B2B"/>
    <w:rsid w:val="00856ECD"/>
    <w:rsid w:val="00860CF6"/>
    <w:rsid w:val="00862813"/>
    <w:rsid w:val="00863290"/>
    <w:rsid w:val="00864143"/>
    <w:rsid w:val="0086482E"/>
    <w:rsid w:val="00865DB2"/>
    <w:rsid w:val="00865E5B"/>
    <w:rsid w:val="008675CA"/>
    <w:rsid w:val="00870F25"/>
    <w:rsid w:val="00871097"/>
    <w:rsid w:val="00871205"/>
    <w:rsid w:val="0087157F"/>
    <w:rsid w:val="00871A23"/>
    <w:rsid w:val="00872208"/>
    <w:rsid w:val="0087299D"/>
    <w:rsid w:val="0087337D"/>
    <w:rsid w:val="00874C64"/>
    <w:rsid w:val="00874C94"/>
    <w:rsid w:val="00875DA6"/>
    <w:rsid w:val="00876C95"/>
    <w:rsid w:val="00877502"/>
    <w:rsid w:val="00877636"/>
    <w:rsid w:val="00877A6F"/>
    <w:rsid w:val="00877F63"/>
    <w:rsid w:val="008801B3"/>
    <w:rsid w:val="008806D1"/>
    <w:rsid w:val="008810B7"/>
    <w:rsid w:val="00881488"/>
    <w:rsid w:val="00881995"/>
    <w:rsid w:val="00881E99"/>
    <w:rsid w:val="0088227F"/>
    <w:rsid w:val="008824C6"/>
    <w:rsid w:val="00882519"/>
    <w:rsid w:val="00883551"/>
    <w:rsid w:val="00884C14"/>
    <w:rsid w:val="00884F36"/>
    <w:rsid w:val="008857C3"/>
    <w:rsid w:val="00885C72"/>
    <w:rsid w:val="00885E24"/>
    <w:rsid w:val="00886E60"/>
    <w:rsid w:val="008877D7"/>
    <w:rsid w:val="0089029F"/>
    <w:rsid w:val="0089099B"/>
    <w:rsid w:val="00891500"/>
    <w:rsid w:val="00891522"/>
    <w:rsid w:val="00892F3A"/>
    <w:rsid w:val="008932B5"/>
    <w:rsid w:val="008936D0"/>
    <w:rsid w:val="008940A3"/>
    <w:rsid w:val="00894F8F"/>
    <w:rsid w:val="008960AB"/>
    <w:rsid w:val="008968C1"/>
    <w:rsid w:val="00897E8C"/>
    <w:rsid w:val="008A03A3"/>
    <w:rsid w:val="008A108A"/>
    <w:rsid w:val="008A122D"/>
    <w:rsid w:val="008A2195"/>
    <w:rsid w:val="008A2ABA"/>
    <w:rsid w:val="008A32E5"/>
    <w:rsid w:val="008A351E"/>
    <w:rsid w:val="008A3877"/>
    <w:rsid w:val="008A431C"/>
    <w:rsid w:val="008A458D"/>
    <w:rsid w:val="008A4DBA"/>
    <w:rsid w:val="008A4E8E"/>
    <w:rsid w:val="008A55E8"/>
    <w:rsid w:val="008A645A"/>
    <w:rsid w:val="008A75F9"/>
    <w:rsid w:val="008A7779"/>
    <w:rsid w:val="008A7A48"/>
    <w:rsid w:val="008B0523"/>
    <w:rsid w:val="008B109A"/>
    <w:rsid w:val="008B1AF2"/>
    <w:rsid w:val="008B1E46"/>
    <w:rsid w:val="008B22AC"/>
    <w:rsid w:val="008B2681"/>
    <w:rsid w:val="008B2ABA"/>
    <w:rsid w:val="008B49D8"/>
    <w:rsid w:val="008B5ABD"/>
    <w:rsid w:val="008B5B8D"/>
    <w:rsid w:val="008B673B"/>
    <w:rsid w:val="008B7533"/>
    <w:rsid w:val="008B77CA"/>
    <w:rsid w:val="008B7E23"/>
    <w:rsid w:val="008C0065"/>
    <w:rsid w:val="008C0538"/>
    <w:rsid w:val="008C0665"/>
    <w:rsid w:val="008C0D98"/>
    <w:rsid w:val="008C0FBA"/>
    <w:rsid w:val="008C1034"/>
    <w:rsid w:val="008C12C8"/>
    <w:rsid w:val="008C1860"/>
    <w:rsid w:val="008C2683"/>
    <w:rsid w:val="008C2860"/>
    <w:rsid w:val="008C29D8"/>
    <w:rsid w:val="008C2B5F"/>
    <w:rsid w:val="008C33D7"/>
    <w:rsid w:val="008C344B"/>
    <w:rsid w:val="008C3EFC"/>
    <w:rsid w:val="008C44E5"/>
    <w:rsid w:val="008C5CFF"/>
    <w:rsid w:val="008C74CC"/>
    <w:rsid w:val="008D0119"/>
    <w:rsid w:val="008D0326"/>
    <w:rsid w:val="008D04C6"/>
    <w:rsid w:val="008D0883"/>
    <w:rsid w:val="008D1390"/>
    <w:rsid w:val="008D17FA"/>
    <w:rsid w:val="008D282A"/>
    <w:rsid w:val="008D62B9"/>
    <w:rsid w:val="008D646A"/>
    <w:rsid w:val="008D6BC7"/>
    <w:rsid w:val="008D70B3"/>
    <w:rsid w:val="008D7334"/>
    <w:rsid w:val="008D7534"/>
    <w:rsid w:val="008E0051"/>
    <w:rsid w:val="008E133C"/>
    <w:rsid w:val="008E162D"/>
    <w:rsid w:val="008E1B45"/>
    <w:rsid w:val="008E44D2"/>
    <w:rsid w:val="008E51C1"/>
    <w:rsid w:val="008E6654"/>
    <w:rsid w:val="008F0582"/>
    <w:rsid w:val="008F31AE"/>
    <w:rsid w:val="008F3554"/>
    <w:rsid w:val="008F387D"/>
    <w:rsid w:val="008F3CE0"/>
    <w:rsid w:val="008F4400"/>
    <w:rsid w:val="008F5731"/>
    <w:rsid w:val="008F5F81"/>
    <w:rsid w:val="008F7201"/>
    <w:rsid w:val="008F7983"/>
    <w:rsid w:val="008F7AB0"/>
    <w:rsid w:val="00901163"/>
    <w:rsid w:val="0090296D"/>
    <w:rsid w:val="00903209"/>
    <w:rsid w:val="0090412D"/>
    <w:rsid w:val="00905BF6"/>
    <w:rsid w:val="00905DDB"/>
    <w:rsid w:val="0090677A"/>
    <w:rsid w:val="00906D7C"/>
    <w:rsid w:val="0090711F"/>
    <w:rsid w:val="00907306"/>
    <w:rsid w:val="00911D46"/>
    <w:rsid w:val="00911E43"/>
    <w:rsid w:val="00912C02"/>
    <w:rsid w:val="00913613"/>
    <w:rsid w:val="009147E2"/>
    <w:rsid w:val="00915309"/>
    <w:rsid w:val="009163F5"/>
    <w:rsid w:val="00916632"/>
    <w:rsid w:val="009169B9"/>
    <w:rsid w:val="00916AA5"/>
    <w:rsid w:val="00916C26"/>
    <w:rsid w:val="00917CB1"/>
    <w:rsid w:val="00920408"/>
    <w:rsid w:val="009206AB"/>
    <w:rsid w:val="00920A3A"/>
    <w:rsid w:val="00921608"/>
    <w:rsid w:val="009237D5"/>
    <w:rsid w:val="00923FEA"/>
    <w:rsid w:val="00924CE2"/>
    <w:rsid w:val="00925332"/>
    <w:rsid w:val="00925D97"/>
    <w:rsid w:val="009265CC"/>
    <w:rsid w:val="0093031A"/>
    <w:rsid w:val="00930645"/>
    <w:rsid w:val="00930FCA"/>
    <w:rsid w:val="0093211B"/>
    <w:rsid w:val="0093338F"/>
    <w:rsid w:val="00933F0C"/>
    <w:rsid w:val="0093436F"/>
    <w:rsid w:val="00934900"/>
    <w:rsid w:val="009357D7"/>
    <w:rsid w:val="00935B46"/>
    <w:rsid w:val="00936283"/>
    <w:rsid w:val="009371A7"/>
    <w:rsid w:val="00937822"/>
    <w:rsid w:val="00941C1F"/>
    <w:rsid w:val="0094305C"/>
    <w:rsid w:val="009430DF"/>
    <w:rsid w:val="009432E5"/>
    <w:rsid w:val="00943C83"/>
    <w:rsid w:val="00943FC8"/>
    <w:rsid w:val="00944223"/>
    <w:rsid w:val="009446EF"/>
    <w:rsid w:val="009449E2"/>
    <w:rsid w:val="00944AA7"/>
    <w:rsid w:val="009454AA"/>
    <w:rsid w:val="00946520"/>
    <w:rsid w:val="0094667A"/>
    <w:rsid w:val="00946E4B"/>
    <w:rsid w:val="00947A02"/>
    <w:rsid w:val="00950297"/>
    <w:rsid w:val="00950539"/>
    <w:rsid w:val="0095129A"/>
    <w:rsid w:val="00951DE2"/>
    <w:rsid w:val="00951DE3"/>
    <w:rsid w:val="009528F3"/>
    <w:rsid w:val="00954574"/>
    <w:rsid w:val="00954BF6"/>
    <w:rsid w:val="00954EE8"/>
    <w:rsid w:val="009553EA"/>
    <w:rsid w:val="009569B6"/>
    <w:rsid w:val="00956AB1"/>
    <w:rsid w:val="009571D5"/>
    <w:rsid w:val="00957E26"/>
    <w:rsid w:val="00960A81"/>
    <w:rsid w:val="00961153"/>
    <w:rsid w:val="00961A99"/>
    <w:rsid w:val="00961B2C"/>
    <w:rsid w:val="00961C31"/>
    <w:rsid w:val="00962209"/>
    <w:rsid w:val="00962A45"/>
    <w:rsid w:val="00962FBA"/>
    <w:rsid w:val="009632B1"/>
    <w:rsid w:val="00963CF6"/>
    <w:rsid w:val="009641F1"/>
    <w:rsid w:val="00964835"/>
    <w:rsid w:val="00964B01"/>
    <w:rsid w:val="00964DAD"/>
    <w:rsid w:val="009652ED"/>
    <w:rsid w:val="009658FE"/>
    <w:rsid w:val="00966164"/>
    <w:rsid w:val="009666E9"/>
    <w:rsid w:val="00966BB2"/>
    <w:rsid w:val="00967E0E"/>
    <w:rsid w:val="00970CC6"/>
    <w:rsid w:val="00971811"/>
    <w:rsid w:val="009727CE"/>
    <w:rsid w:val="00972E9F"/>
    <w:rsid w:val="009730E4"/>
    <w:rsid w:val="009739B1"/>
    <w:rsid w:val="0097418C"/>
    <w:rsid w:val="009744BE"/>
    <w:rsid w:val="00974585"/>
    <w:rsid w:val="009756B9"/>
    <w:rsid w:val="009766F6"/>
    <w:rsid w:val="009775CA"/>
    <w:rsid w:val="0097784A"/>
    <w:rsid w:val="00977F3C"/>
    <w:rsid w:val="0097A4EA"/>
    <w:rsid w:val="0098052F"/>
    <w:rsid w:val="00980A9D"/>
    <w:rsid w:val="00981C4C"/>
    <w:rsid w:val="00982D29"/>
    <w:rsid w:val="0098308C"/>
    <w:rsid w:val="00983595"/>
    <w:rsid w:val="00983A5E"/>
    <w:rsid w:val="00985082"/>
    <w:rsid w:val="00985D72"/>
    <w:rsid w:val="009869EA"/>
    <w:rsid w:val="00987393"/>
    <w:rsid w:val="00987532"/>
    <w:rsid w:val="00987E6E"/>
    <w:rsid w:val="0099059F"/>
    <w:rsid w:val="009909BA"/>
    <w:rsid w:val="00991749"/>
    <w:rsid w:val="00991E1C"/>
    <w:rsid w:val="0099395D"/>
    <w:rsid w:val="00994240"/>
    <w:rsid w:val="00994C85"/>
    <w:rsid w:val="009950B1"/>
    <w:rsid w:val="0099530A"/>
    <w:rsid w:val="00995567"/>
    <w:rsid w:val="00995849"/>
    <w:rsid w:val="00996517"/>
    <w:rsid w:val="00996592"/>
    <w:rsid w:val="00996A30"/>
    <w:rsid w:val="009A0FE5"/>
    <w:rsid w:val="009A17B3"/>
    <w:rsid w:val="009A1A4E"/>
    <w:rsid w:val="009A1AC3"/>
    <w:rsid w:val="009A2205"/>
    <w:rsid w:val="009A25D9"/>
    <w:rsid w:val="009A3CFB"/>
    <w:rsid w:val="009A4B12"/>
    <w:rsid w:val="009A5657"/>
    <w:rsid w:val="009A7693"/>
    <w:rsid w:val="009A78A5"/>
    <w:rsid w:val="009A7A19"/>
    <w:rsid w:val="009B0D5F"/>
    <w:rsid w:val="009B190C"/>
    <w:rsid w:val="009B1AC7"/>
    <w:rsid w:val="009B3F29"/>
    <w:rsid w:val="009B61D6"/>
    <w:rsid w:val="009B67CA"/>
    <w:rsid w:val="009C0602"/>
    <w:rsid w:val="009C0F03"/>
    <w:rsid w:val="009C182E"/>
    <w:rsid w:val="009C18A5"/>
    <w:rsid w:val="009C1F61"/>
    <w:rsid w:val="009C217C"/>
    <w:rsid w:val="009C2751"/>
    <w:rsid w:val="009C2D01"/>
    <w:rsid w:val="009C437A"/>
    <w:rsid w:val="009C46AF"/>
    <w:rsid w:val="009C471F"/>
    <w:rsid w:val="009C635E"/>
    <w:rsid w:val="009C65D9"/>
    <w:rsid w:val="009C670E"/>
    <w:rsid w:val="009C6C22"/>
    <w:rsid w:val="009C6FA7"/>
    <w:rsid w:val="009C779E"/>
    <w:rsid w:val="009D0322"/>
    <w:rsid w:val="009D0432"/>
    <w:rsid w:val="009D0489"/>
    <w:rsid w:val="009D058F"/>
    <w:rsid w:val="009D0AA8"/>
    <w:rsid w:val="009D38BF"/>
    <w:rsid w:val="009D4CA6"/>
    <w:rsid w:val="009D58E9"/>
    <w:rsid w:val="009D5C78"/>
    <w:rsid w:val="009D5EF1"/>
    <w:rsid w:val="009D6D41"/>
    <w:rsid w:val="009D7F3D"/>
    <w:rsid w:val="009E0F2C"/>
    <w:rsid w:val="009E1B04"/>
    <w:rsid w:val="009E1D2A"/>
    <w:rsid w:val="009E279F"/>
    <w:rsid w:val="009E3080"/>
    <w:rsid w:val="009E328C"/>
    <w:rsid w:val="009E4B16"/>
    <w:rsid w:val="009E4BD6"/>
    <w:rsid w:val="009E4FB6"/>
    <w:rsid w:val="009E4FBD"/>
    <w:rsid w:val="009E5722"/>
    <w:rsid w:val="009E5988"/>
    <w:rsid w:val="009E64D5"/>
    <w:rsid w:val="009E664C"/>
    <w:rsid w:val="009E6983"/>
    <w:rsid w:val="009E69C0"/>
    <w:rsid w:val="009E6FC5"/>
    <w:rsid w:val="009F2D83"/>
    <w:rsid w:val="009F4295"/>
    <w:rsid w:val="009F4F77"/>
    <w:rsid w:val="009F5604"/>
    <w:rsid w:val="009F5D1D"/>
    <w:rsid w:val="009F64C2"/>
    <w:rsid w:val="009F6E9C"/>
    <w:rsid w:val="009F73E3"/>
    <w:rsid w:val="009F7BFF"/>
    <w:rsid w:val="00A0099C"/>
    <w:rsid w:val="00A00BAD"/>
    <w:rsid w:val="00A03F14"/>
    <w:rsid w:val="00A047FF"/>
    <w:rsid w:val="00A0514C"/>
    <w:rsid w:val="00A06236"/>
    <w:rsid w:val="00A0636D"/>
    <w:rsid w:val="00A0664D"/>
    <w:rsid w:val="00A07279"/>
    <w:rsid w:val="00A072C9"/>
    <w:rsid w:val="00A076E7"/>
    <w:rsid w:val="00A10296"/>
    <w:rsid w:val="00A10B68"/>
    <w:rsid w:val="00A1110F"/>
    <w:rsid w:val="00A118AF"/>
    <w:rsid w:val="00A11FF8"/>
    <w:rsid w:val="00A12172"/>
    <w:rsid w:val="00A1281E"/>
    <w:rsid w:val="00A1372B"/>
    <w:rsid w:val="00A141BA"/>
    <w:rsid w:val="00A1448A"/>
    <w:rsid w:val="00A145EC"/>
    <w:rsid w:val="00A1576E"/>
    <w:rsid w:val="00A15BBC"/>
    <w:rsid w:val="00A1600D"/>
    <w:rsid w:val="00A16F3F"/>
    <w:rsid w:val="00A16FC7"/>
    <w:rsid w:val="00A171B9"/>
    <w:rsid w:val="00A201BD"/>
    <w:rsid w:val="00A21043"/>
    <w:rsid w:val="00A21049"/>
    <w:rsid w:val="00A2149C"/>
    <w:rsid w:val="00A21734"/>
    <w:rsid w:val="00A21DF3"/>
    <w:rsid w:val="00A22B91"/>
    <w:rsid w:val="00A23713"/>
    <w:rsid w:val="00A23847"/>
    <w:rsid w:val="00A23AA2"/>
    <w:rsid w:val="00A2742E"/>
    <w:rsid w:val="00A314B5"/>
    <w:rsid w:val="00A314FE"/>
    <w:rsid w:val="00A31D9B"/>
    <w:rsid w:val="00A31FBE"/>
    <w:rsid w:val="00A32108"/>
    <w:rsid w:val="00A3276B"/>
    <w:rsid w:val="00A327D7"/>
    <w:rsid w:val="00A3335D"/>
    <w:rsid w:val="00A343A7"/>
    <w:rsid w:val="00A348D6"/>
    <w:rsid w:val="00A34949"/>
    <w:rsid w:val="00A34FE6"/>
    <w:rsid w:val="00A354E1"/>
    <w:rsid w:val="00A35719"/>
    <w:rsid w:val="00A35F69"/>
    <w:rsid w:val="00A364AD"/>
    <w:rsid w:val="00A36FAD"/>
    <w:rsid w:val="00A36FE4"/>
    <w:rsid w:val="00A3759B"/>
    <w:rsid w:val="00A37696"/>
    <w:rsid w:val="00A3772D"/>
    <w:rsid w:val="00A3786D"/>
    <w:rsid w:val="00A37E0E"/>
    <w:rsid w:val="00A40087"/>
    <w:rsid w:val="00A40F3B"/>
    <w:rsid w:val="00A41473"/>
    <w:rsid w:val="00A41C38"/>
    <w:rsid w:val="00A431FA"/>
    <w:rsid w:val="00A434D5"/>
    <w:rsid w:val="00A4618F"/>
    <w:rsid w:val="00A46700"/>
    <w:rsid w:val="00A46F8B"/>
    <w:rsid w:val="00A47175"/>
    <w:rsid w:val="00A5006F"/>
    <w:rsid w:val="00A50984"/>
    <w:rsid w:val="00A518C0"/>
    <w:rsid w:val="00A51AD0"/>
    <w:rsid w:val="00A52105"/>
    <w:rsid w:val="00A521CB"/>
    <w:rsid w:val="00A522A2"/>
    <w:rsid w:val="00A5285F"/>
    <w:rsid w:val="00A52D57"/>
    <w:rsid w:val="00A539C2"/>
    <w:rsid w:val="00A54C42"/>
    <w:rsid w:val="00A55817"/>
    <w:rsid w:val="00A5591C"/>
    <w:rsid w:val="00A564B7"/>
    <w:rsid w:val="00A57175"/>
    <w:rsid w:val="00A60089"/>
    <w:rsid w:val="00A6063C"/>
    <w:rsid w:val="00A60B92"/>
    <w:rsid w:val="00A61C12"/>
    <w:rsid w:val="00A62672"/>
    <w:rsid w:val="00A633A6"/>
    <w:rsid w:val="00A636D9"/>
    <w:rsid w:val="00A67B12"/>
    <w:rsid w:val="00A67F4A"/>
    <w:rsid w:val="00A7000A"/>
    <w:rsid w:val="00A705CE"/>
    <w:rsid w:val="00A70B2D"/>
    <w:rsid w:val="00A70D3D"/>
    <w:rsid w:val="00A71BA5"/>
    <w:rsid w:val="00A72015"/>
    <w:rsid w:val="00A7219F"/>
    <w:rsid w:val="00A72837"/>
    <w:rsid w:val="00A72A1C"/>
    <w:rsid w:val="00A72F21"/>
    <w:rsid w:val="00A7301B"/>
    <w:rsid w:val="00A738D4"/>
    <w:rsid w:val="00A73BBD"/>
    <w:rsid w:val="00A73DC1"/>
    <w:rsid w:val="00A74614"/>
    <w:rsid w:val="00A74998"/>
    <w:rsid w:val="00A74F64"/>
    <w:rsid w:val="00A76671"/>
    <w:rsid w:val="00A7674E"/>
    <w:rsid w:val="00A7798C"/>
    <w:rsid w:val="00A77DD3"/>
    <w:rsid w:val="00A80232"/>
    <w:rsid w:val="00A809B6"/>
    <w:rsid w:val="00A83253"/>
    <w:rsid w:val="00A8388D"/>
    <w:rsid w:val="00A841FB"/>
    <w:rsid w:val="00A84748"/>
    <w:rsid w:val="00A84C0C"/>
    <w:rsid w:val="00A861F6"/>
    <w:rsid w:val="00A90495"/>
    <w:rsid w:val="00A90D25"/>
    <w:rsid w:val="00A91232"/>
    <w:rsid w:val="00A91A5A"/>
    <w:rsid w:val="00A92738"/>
    <w:rsid w:val="00A935C0"/>
    <w:rsid w:val="00A94149"/>
    <w:rsid w:val="00A94961"/>
    <w:rsid w:val="00A949B3"/>
    <w:rsid w:val="00A94F95"/>
    <w:rsid w:val="00A95316"/>
    <w:rsid w:val="00A95B96"/>
    <w:rsid w:val="00A95C6F"/>
    <w:rsid w:val="00A96396"/>
    <w:rsid w:val="00A96E90"/>
    <w:rsid w:val="00AA0527"/>
    <w:rsid w:val="00AA0D99"/>
    <w:rsid w:val="00AA1457"/>
    <w:rsid w:val="00AA171F"/>
    <w:rsid w:val="00AA2740"/>
    <w:rsid w:val="00AA2E43"/>
    <w:rsid w:val="00AA558B"/>
    <w:rsid w:val="00AA5609"/>
    <w:rsid w:val="00AA6327"/>
    <w:rsid w:val="00AA6569"/>
    <w:rsid w:val="00AA6A9C"/>
    <w:rsid w:val="00AA70AC"/>
    <w:rsid w:val="00AA7569"/>
    <w:rsid w:val="00AA780C"/>
    <w:rsid w:val="00AA7A40"/>
    <w:rsid w:val="00AB0703"/>
    <w:rsid w:val="00AB0D4F"/>
    <w:rsid w:val="00AB3504"/>
    <w:rsid w:val="00AB47F0"/>
    <w:rsid w:val="00AB5AB7"/>
    <w:rsid w:val="00AB5BCA"/>
    <w:rsid w:val="00AB5E24"/>
    <w:rsid w:val="00AB5F81"/>
    <w:rsid w:val="00AB6ABD"/>
    <w:rsid w:val="00AC0144"/>
    <w:rsid w:val="00AC0B2D"/>
    <w:rsid w:val="00AC0FD5"/>
    <w:rsid w:val="00AC1655"/>
    <w:rsid w:val="00AC18A3"/>
    <w:rsid w:val="00AC21B0"/>
    <w:rsid w:val="00AC2CD8"/>
    <w:rsid w:val="00AC39EC"/>
    <w:rsid w:val="00AC4C8F"/>
    <w:rsid w:val="00AC4D83"/>
    <w:rsid w:val="00AC4EA6"/>
    <w:rsid w:val="00AC4EE0"/>
    <w:rsid w:val="00AC4F94"/>
    <w:rsid w:val="00AC519C"/>
    <w:rsid w:val="00AC527D"/>
    <w:rsid w:val="00AC62D2"/>
    <w:rsid w:val="00AC6B08"/>
    <w:rsid w:val="00AC6D5D"/>
    <w:rsid w:val="00AC6FCD"/>
    <w:rsid w:val="00AC74A9"/>
    <w:rsid w:val="00AC794E"/>
    <w:rsid w:val="00AD11B4"/>
    <w:rsid w:val="00AD31DF"/>
    <w:rsid w:val="00AD360D"/>
    <w:rsid w:val="00AD44B7"/>
    <w:rsid w:val="00AD528B"/>
    <w:rsid w:val="00AD6110"/>
    <w:rsid w:val="00AD6600"/>
    <w:rsid w:val="00AD7352"/>
    <w:rsid w:val="00AD7B2E"/>
    <w:rsid w:val="00AD7E5E"/>
    <w:rsid w:val="00AE2681"/>
    <w:rsid w:val="00AE28EC"/>
    <w:rsid w:val="00AE2B56"/>
    <w:rsid w:val="00AE2C7F"/>
    <w:rsid w:val="00AE2F90"/>
    <w:rsid w:val="00AE3DD4"/>
    <w:rsid w:val="00AE42DB"/>
    <w:rsid w:val="00AE4B11"/>
    <w:rsid w:val="00AE4BA8"/>
    <w:rsid w:val="00AE4BBA"/>
    <w:rsid w:val="00AE4EDE"/>
    <w:rsid w:val="00AE53FF"/>
    <w:rsid w:val="00AE55BD"/>
    <w:rsid w:val="00AE5F9F"/>
    <w:rsid w:val="00AF0383"/>
    <w:rsid w:val="00AF05CA"/>
    <w:rsid w:val="00AF10B1"/>
    <w:rsid w:val="00AF1224"/>
    <w:rsid w:val="00AF1D12"/>
    <w:rsid w:val="00AF21F0"/>
    <w:rsid w:val="00AF27E6"/>
    <w:rsid w:val="00AF3DAE"/>
    <w:rsid w:val="00AF493A"/>
    <w:rsid w:val="00AF6F71"/>
    <w:rsid w:val="00AF7A81"/>
    <w:rsid w:val="00B011EB"/>
    <w:rsid w:val="00B01565"/>
    <w:rsid w:val="00B015A4"/>
    <w:rsid w:val="00B0359A"/>
    <w:rsid w:val="00B039AF"/>
    <w:rsid w:val="00B03DCB"/>
    <w:rsid w:val="00B04BEC"/>
    <w:rsid w:val="00B0575C"/>
    <w:rsid w:val="00B05AD9"/>
    <w:rsid w:val="00B06BE6"/>
    <w:rsid w:val="00B06DB3"/>
    <w:rsid w:val="00B07E5B"/>
    <w:rsid w:val="00B10208"/>
    <w:rsid w:val="00B113A0"/>
    <w:rsid w:val="00B123B5"/>
    <w:rsid w:val="00B131DE"/>
    <w:rsid w:val="00B13215"/>
    <w:rsid w:val="00B13DD6"/>
    <w:rsid w:val="00B14225"/>
    <w:rsid w:val="00B14677"/>
    <w:rsid w:val="00B14C27"/>
    <w:rsid w:val="00B15706"/>
    <w:rsid w:val="00B1605B"/>
    <w:rsid w:val="00B173FD"/>
    <w:rsid w:val="00B17E20"/>
    <w:rsid w:val="00B2040C"/>
    <w:rsid w:val="00B2056F"/>
    <w:rsid w:val="00B207E9"/>
    <w:rsid w:val="00B2199E"/>
    <w:rsid w:val="00B21D16"/>
    <w:rsid w:val="00B2373F"/>
    <w:rsid w:val="00B242F8"/>
    <w:rsid w:val="00B26C1D"/>
    <w:rsid w:val="00B275CC"/>
    <w:rsid w:val="00B27D07"/>
    <w:rsid w:val="00B3008C"/>
    <w:rsid w:val="00B30133"/>
    <w:rsid w:val="00B3105A"/>
    <w:rsid w:val="00B3135F"/>
    <w:rsid w:val="00B3136E"/>
    <w:rsid w:val="00B32125"/>
    <w:rsid w:val="00B3271E"/>
    <w:rsid w:val="00B347C5"/>
    <w:rsid w:val="00B349A2"/>
    <w:rsid w:val="00B34C8D"/>
    <w:rsid w:val="00B354CC"/>
    <w:rsid w:val="00B35679"/>
    <w:rsid w:val="00B35BB3"/>
    <w:rsid w:val="00B3606A"/>
    <w:rsid w:val="00B3679B"/>
    <w:rsid w:val="00B36AB8"/>
    <w:rsid w:val="00B36E1B"/>
    <w:rsid w:val="00B37191"/>
    <w:rsid w:val="00B37787"/>
    <w:rsid w:val="00B41FED"/>
    <w:rsid w:val="00B4279F"/>
    <w:rsid w:val="00B4283A"/>
    <w:rsid w:val="00B436FD"/>
    <w:rsid w:val="00B43850"/>
    <w:rsid w:val="00B45270"/>
    <w:rsid w:val="00B45429"/>
    <w:rsid w:val="00B463CB"/>
    <w:rsid w:val="00B472D7"/>
    <w:rsid w:val="00B47F13"/>
    <w:rsid w:val="00B502AA"/>
    <w:rsid w:val="00B50E82"/>
    <w:rsid w:val="00B50EE0"/>
    <w:rsid w:val="00B52D4B"/>
    <w:rsid w:val="00B52FE1"/>
    <w:rsid w:val="00B531F4"/>
    <w:rsid w:val="00B534EF"/>
    <w:rsid w:val="00B53777"/>
    <w:rsid w:val="00B54254"/>
    <w:rsid w:val="00B55738"/>
    <w:rsid w:val="00B56A57"/>
    <w:rsid w:val="00B56D89"/>
    <w:rsid w:val="00B57A95"/>
    <w:rsid w:val="00B604CE"/>
    <w:rsid w:val="00B6123F"/>
    <w:rsid w:val="00B61258"/>
    <w:rsid w:val="00B61AD2"/>
    <w:rsid w:val="00B61E71"/>
    <w:rsid w:val="00B62037"/>
    <w:rsid w:val="00B62221"/>
    <w:rsid w:val="00B623C8"/>
    <w:rsid w:val="00B629C6"/>
    <w:rsid w:val="00B62F63"/>
    <w:rsid w:val="00B657B2"/>
    <w:rsid w:val="00B66BDB"/>
    <w:rsid w:val="00B66DFE"/>
    <w:rsid w:val="00B6725B"/>
    <w:rsid w:val="00B6791A"/>
    <w:rsid w:val="00B67951"/>
    <w:rsid w:val="00B70425"/>
    <w:rsid w:val="00B73D2B"/>
    <w:rsid w:val="00B7557F"/>
    <w:rsid w:val="00B760DF"/>
    <w:rsid w:val="00B7739B"/>
    <w:rsid w:val="00B803FC"/>
    <w:rsid w:val="00B80B11"/>
    <w:rsid w:val="00B81053"/>
    <w:rsid w:val="00B83A71"/>
    <w:rsid w:val="00B83B40"/>
    <w:rsid w:val="00B83CD1"/>
    <w:rsid w:val="00B83E14"/>
    <w:rsid w:val="00B855E4"/>
    <w:rsid w:val="00B86B3D"/>
    <w:rsid w:val="00B878BD"/>
    <w:rsid w:val="00B87D5C"/>
    <w:rsid w:val="00B90C83"/>
    <w:rsid w:val="00B9179E"/>
    <w:rsid w:val="00B91CA1"/>
    <w:rsid w:val="00B92D4E"/>
    <w:rsid w:val="00B92F16"/>
    <w:rsid w:val="00B93D23"/>
    <w:rsid w:val="00B94CC3"/>
    <w:rsid w:val="00B95516"/>
    <w:rsid w:val="00B96797"/>
    <w:rsid w:val="00B96983"/>
    <w:rsid w:val="00BA0092"/>
    <w:rsid w:val="00BA0EA9"/>
    <w:rsid w:val="00BA0F16"/>
    <w:rsid w:val="00BA2CBA"/>
    <w:rsid w:val="00BA5E46"/>
    <w:rsid w:val="00BA628B"/>
    <w:rsid w:val="00BA647B"/>
    <w:rsid w:val="00BA6D50"/>
    <w:rsid w:val="00BA71A5"/>
    <w:rsid w:val="00BA73AE"/>
    <w:rsid w:val="00BA7D4E"/>
    <w:rsid w:val="00BA7E9E"/>
    <w:rsid w:val="00BB10DB"/>
    <w:rsid w:val="00BB1D80"/>
    <w:rsid w:val="00BB3F54"/>
    <w:rsid w:val="00BB43D1"/>
    <w:rsid w:val="00BB49F5"/>
    <w:rsid w:val="00BB4E2D"/>
    <w:rsid w:val="00BB559B"/>
    <w:rsid w:val="00BB5C88"/>
    <w:rsid w:val="00BB66F2"/>
    <w:rsid w:val="00BB690D"/>
    <w:rsid w:val="00BB6931"/>
    <w:rsid w:val="00BB6B2E"/>
    <w:rsid w:val="00BB6D69"/>
    <w:rsid w:val="00BB73F8"/>
    <w:rsid w:val="00BB794E"/>
    <w:rsid w:val="00BB9537"/>
    <w:rsid w:val="00BC0097"/>
    <w:rsid w:val="00BC0E3F"/>
    <w:rsid w:val="00BC15B7"/>
    <w:rsid w:val="00BC1FD4"/>
    <w:rsid w:val="00BC25E0"/>
    <w:rsid w:val="00BC2BE4"/>
    <w:rsid w:val="00BC3214"/>
    <w:rsid w:val="00BC33AC"/>
    <w:rsid w:val="00BC3405"/>
    <w:rsid w:val="00BC370C"/>
    <w:rsid w:val="00BC5080"/>
    <w:rsid w:val="00BC50B3"/>
    <w:rsid w:val="00BC767D"/>
    <w:rsid w:val="00BD0BBD"/>
    <w:rsid w:val="00BD25CB"/>
    <w:rsid w:val="00BD2E27"/>
    <w:rsid w:val="00BD3037"/>
    <w:rsid w:val="00BD41C9"/>
    <w:rsid w:val="00BD60C8"/>
    <w:rsid w:val="00BD6BE5"/>
    <w:rsid w:val="00BD7408"/>
    <w:rsid w:val="00BE0010"/>
    <w:rsid w:val="00BE0E32"/>
    <w:rsid w:val="00BE1BE6"/>
    <w:rsid w:val="00BE3288"/>
    <w:rsid w:val="00BE37B5"/>
    <w:rsid w:val="00BE3DD6"/>
    <w:rsid w:val="00BE47EF"/>
    <w:rsid w:val="00BE658F"/>
    <w:rsid w:val="00BF08A7"/>
    <w:rsid w:val="00BF3840"/>
    <w:rsid w:val="00BF39F3"/>
    <w:rsid w:val="00BF47DA"/>
    <w:rsid w:val="00BF4A9D"/>
    <w:rsid w:val="00BF4AD8"/>
    <w:rsid w:val="00BF5647"/>
    <w:rsid w:val="00BF586B"/>
    <w:rsid w:val="00BF5A94"/>
    <w:rsid w:val="00BF6411"/>
    <w:rsid w:val="00BF664D"/>
    <w:rsid w:val="00BF7332"/>
    <w:rsid w:val="00BF75D4"/>
    <w:rsid w:val="00C00FE5"/>
    <w:rsid w:val="00C01397"/>
    <w:rsid w:val="00C0281C"/>
    <w:rsid w:val="00C037F5"/>
    <w:rsid w:val="00C03E3B"/>
    <w:rsid w:val="00C03F4C"/>
    <w:rsid w:val="00C0553E"/>
    <w:rsid w:val="00C06C35"/>
    <w:rsid w:val="00C07996"/>
    <w:rsid w:val="00C07BBC"/>
    <w:rsid w:val="00C07DCA"/>
    <w:rsid w:val="00C10E62"/>
    <w:rsid w:val="00C12267"/>
    <w:rsid w:val="00C13EEE"/>
    <w:rsid w:val="00C14F2E"/>
    <w:rsid w:val="00C15777"/>
    <w:rsid w:val="00C16660"/>
    <w:rsid w:val="00C16D1C"/>
    <w:rsid w:val="00C17919"/>
    <w:rsid w:val="00C17AEE"/>
    <w:rsid w:val="00C20790"/>
    <w:rsid w:val="00C20932"/>
    <w:rsid w:val="00C218EF"/>
    <w:rsid w:val="00C2198D"/>
    <w:rsid w:val="00C21EBF"/>
    <w:rsid w:val="00C22CD2"/>
    <w:rsid w:val="00C242A3"/>
    <w:rsid w:val="00C2441A"/>
    <w:rsid w:val="00C24AAB"/>
    <w:rsid w:val="00C24ADA"/>
    <w:rsid w:val="00C24B84"/>
    <w:rsid w:val="00C25A3E"/>
    <w:rsid w:val="00C26691"/>
    <w:rsid w:val="00C27B3C"/>
    <w:rsid w:val="00C27DD0"/>
    <w:rsid w:val="00C3042D"/>
    <w:rsid w:val="00C31C4A"/>
    <w:rsid w:val="00C329F5"/>
    <w:rsid w:val="00C32DBC"/>
    <w:rsid w:val="00C339F1"/>
    <w:rsid w:val="00C340E6"/>
    <w:rsid w:val="00C34615"/>
    <w:rsid w:val="00C3493D"/>
    <w:rsid w:val="00C34B5B"/>
    <w:rsid w:val="00C35336"/>
    <w:rsid w:val="00C365BB"/>
    <w:rsid w:val="00C415F8"/>
    <w:rsid w:val="00C41D37"/>
    <w:rsid w:val="00C41FDA"/>
    <w:rsid w:val="00C43661"/>
    <w:rsid w:val="00C43A8A"/>
    <w:rsid w:val="00C44480"/>
    <w:rsid w:val="00C44BC1"/>
    <w:rsid w:val="00C454E7"/>
    <w:rsid w:val="00C456F7"/>
    <w:rsid w:val="00C458F1"/>
    <w:rsid w:val="00C4618B"/>
    <w:rsid w:val="00C4625E"/>
    <w:rsid w:val="00C465AE"/>
    <w:rsid w:val="00C50370"/>
    <w:rsid w:val="00C50777"/>
    <w:rsid w:val="00C50C89"/>
    <w:rsid w:val="00C519F4"/>
    <w:rsid w:val="00C51B21"/>
    <w:rsid w:val="00C5226B"/>
    <w:rsid w:val="00C52BC7"/>
    <w:rsid w:val="00C52D51"/>
    <w:rsid w:val="00C54327"/>
    <w:rsid w:val="00C54500"/>
    <w:rsid w:val="00C54559"/>
    <w:rsid w:val="00C54F09"/>
    <w:rsid w:val="00C54F81"/>
    <w:rsid w:val="00C54F9A"/>
    <w:rsid w:val="00C551AC"/>
    <w:rsid w:val="00C56667"/>
    <w:rsid w:val="00C566D9"/>
    <w:rsid w:val="00C57D35"/>
    <w:rsid w:val="00C60526"/>
    <w:rsid w:val="00C63948"/>
    <w:rsid w:val="00C64079"/>
    <w:rsid w:val="00C65881"/>
    <w:rsid w:val="00C65CE9"/>
    <w:rsid w:val="00C66006"/>
    <w:rsid w:val="00C662C6"/>
    <w:rsid w:val="00C66B49"/>
    <w:rsid w:val="00C67A52"/>
    <w:rsid w:val="00C70260"/>
    <w:rsid w:val="00C70598"/>
    <w:rsid w:val="00C708F7"/>
    <w:rsid w:val="00C7092B"/>
    <w:rsid w:val="00C709F4"/>
    <w:rsid w:val="00C710DA"/>
    <w:rsid w:val="00C71286"/>
    <w:rsid w:val="00C71C27"/>
    <w:rsid w:val="00C73AB9"/>
    <w:rsid w:val="00C74478"/>
    <w:rsid w:val="00C74537"/>
    <w:rsid w:val="00C74F0A"/>
    <w:rsid w:val="00C7506F"/>
    <w:rsid w:val="00C7530C"/>
    <w:rsid w:val="00C75335"/>
    <w:rsid w:val="00C760D3"/>
    <w:rsid w:val="00C76F14"/>
    <w:rsid w:val="00C7D407"/>
    <w:rsid w:val="00C80091"/>
    <w:rsid w:val="00C8017F"/>
    <w:rsid w:val="00C805D4"/>
    <w:rsid w:val="00C814AA"/>
    <w:rsid w:val="00C82C61"/>
    <w:rsid w:val="00C83586"/>
    <w:rsid w:val="00C84B76"/>
    <w:rsid w:val="00C85D17"/>
    <w:rsid w:val="00C868C3"/>
    <w:rsid w:val="00C86AEA"/>
    <w:rsid w:val="00C86F19"/>
    <w:rsid w:val="00C903BD"/>
    <w:rsid w:val="00C91068"/>
    <w:rsid w:val="00C9127B"/>
    <w:rsid w:val="00C91481"/>
    <w:rsid w:val="00C93306"/>
    <w:rsid w:val="00C9337C"/>
    <w:rsid w:val="00C93653"/>
    <w:rsid w:val="00C937AB"/>
    <w:rsid w:val="00C93C3B"/>
    <w:rsid w:val="00C955CA"/>
    <w:rsid w:val="00C9713A"/>
    <w:rsid w:val="00C978BE"/>
    <w:rsid w:val="00C97BBB"/>
    <w:rsid w:val="00C97C2D"/>
    <w:rsid w:val="00C97D31"/>
    <w:rsid w:val="00CA1132"/>
    <w:rsid w:val="00CA14E1"/>
    <w:rsid w:val="00CA1D54"/>
    <w:rsid w:val="00CA2E80"/>
    <w:rsid w:val="00CA3150"/>
    <w:rsid w:val="00CA4895"/>
    <w:rsid w:val="00CA4C4D"/>
    <w:rsid w:val="00CA5196"/>
    <w:rsid w:val="00CA56D6"/>
    <w:rsid w:val="00CA6F61"/>
    <w:rsid w:val="00CB10C4"/>
    <w:rsid w:val="00CB1259"/>
    <w:rsid w:val="00CB12DA"/>
    <w:rsid w:val="00CB1519"/>
    <w:rsid w:val="00CB28F4"/>
    <w:rsid w:val="00CB2F67"/>
    <w:rsid w:val="00CB3295"/>
    <w:rsid w:val="00CB49F9"/>
    <w:rsid w:val="00CB6C09"/>
    <w:rsid w:val="00CB7A3F"/>
    <w:rsid w:val="00CC1670"/>
    <w:rsid w:val="00CC20FD"/>
    <w:rsid w:val="00CC2D24"/>
    <w:rsid w:val="00CC2EF3"/>
    <w:rsid w:val="00CC2F98"/>
    <w:rsid w:val="00CC3B19"/>
    <w:rsid w:val="00CC3C55"/>
    <w:rsid w:val="00CC44C8"/>
    <w:rsid w:val="00CC48F9"/>
    <w:rsid w:val="00CC5101"/>
    <w:rsid w:val="00CC513E"/>
    <w:rsid w:val="00CC6000"/>
    <w:rsid w:val="00CC6071"/>
    <w:rsid w:val="00CC759F"/>
    <w:rsid w:val="00CC776D"/>
    <w:rsid w:val="00CC7A01"/>
    <w:rsid w:val="00CC7BAA"/>
    <w:rsid w:val="00CD00BB"/>
    <w:rsid w:val="00CD0C44"/>
    <w:rsid w:val="00CD1363"/>
    <w:rsid w:val="00CD1A35"/>
    <w:rsid w:val="00CD1A6B"/>
    <w:rsid w:val="00CD3381"/>
    <w:rsid w:val="00CD5324"/>
    <w:rsid w:val="00CD7B06"/>
    <w:rsid w:val="00CD7D9F"/>
    <w:rsid w:val="00CE3801"/>
    <w:rsid w:val="00CE3F00"/>
    <w:rsid w:val="00CE426D"/>
    <w:rsid w:val="00CE52FC"/>
    <w:rsid w:val="00CE5383"/>
    <w:rsid w:val="00CE57D2"/>
    <w:rsid w:val="00CE5B74"/>
    <w:rsid w:val="00CE67DE"/>
    <w:rsid w:val="00CE721B"/>
    <w:rsid w:val="00CE749F"/>
    <w:rsid w:val="00CF0793"/>
    <w:rsid w:val="00CF14BD"/>
    <w:rsid w:val="00CF20C9"/>
    <w:rsid w:val="00CF29B0"/>
    <w:rsid w:val="00CF2DBF"/>
    <w:rsid w:val="00CF337E"/>
    <w:rsid w:val="00CF3B04"/>
    <w:rsid w:val="00CF3B7B"/>
    <w:rsid w:val="00CF3F02"/>
    <w:rsid w:val="00CF48E2"/>
    <w:rsid w:val="00CF4CA5"/>
    <w:rsid w:val="00CF4E9D"/>
    <w:rsid w:val="00CF5098"/>
    <w:rsid w:val="00CF545A"/>
    <w:rsid w:val="00CF5AF2"/>
    <w:rsid w:val="00CF5E3D"/>
    <w:rsid w:val="00CF6B92"/>
    <w:rsid w:val="00CF7A54"/>
    <w:rsid w:val="00CF7FE7"/>
    <w:rsid w:val="00D00147"/>
    <w:rsid w:val="00D02490"/>
    <w:rsid w:val="00D02732"/>
    <w:rsid w:val="00D02C6B"/>
    <w:rsid w:val="00D03E0B"/>
    <w:rsid w:val="00D04420"/>
    <w:rsid w:val="00D052EF"/>
    <w:rsid w:val="00D0544E"/>
    <w:rsid w:val="00D0761C"/>
    <w:rsid w:val="00D10BC8"/>
    <w:rsid w:val="00D11248"/>
    <w:rsid w:val="00D1168B"/>
    <w:rsid w:val="00D12759"/>
    <w:rsid w:val="00D1315C"/>
    <w:rsid w:val="00D13EA6"/>
    <w:rsid w:val="00D13EB6"/>
    <w:rsid w:val="00D13FD4"/>
    <w:rsid w:val="00D142A7"/>
    <w:rsid w:val="00D1444D"/>
    <w:rsid w:val="00D15CB9"/>
    <w:rsid w:val="00D15ECE"/>
    <w:rsid w:val="00D16978"/>
    <w:rsid w:val="00D1716C"/>
    <w:rsid w:val="00D173D8"/>
    <w:rsid w:val="00D174ED"/>
    <w:rsid w:val="00D179EB"/>
    <w:rsid w:val="00D20198"/>
    <w:rsid w:val="00D20493"/>
    <w:rsid w:val="00D20807"/>
    <w:rsid w:val="00D209D9"/>
    <w:rsid w:val="00D20BB1"/>
    <w:rsid w:val="00D2106F"/>
    <w:rsid w:val="00D210BF"/>
    <w:rsid w:val="00D215DB"/>
    <w:rsid w:val="00D21880"/>
    <w:rsid w:val="00D21D4B"/>
    <w:rsid w:val="00D23969"/>
    <w:rsid w:val="00D246CD"/>
    <w:rsid w:val="00D252C2"/>
    <w:rsid w:val="00D25C98"/>
    <w:rsid w:val="00D26B66"/>
    <w:rsid w:val="00D26E0C"/>
    <w:rsid w:val="00D276FE"/>
    <w:rsid w:val="00D323F1"/>
    <w:rsid w:val="00D32E24"/>
    <w:rsid w:val="00D34D85"/>
    <w:rsid w:val="00D35614"/>
    <w:rsid w:val="00D35AEE"/>
    <w:rsid w:val="00D35C9D"/>
    <w:rsid w:val="00D36E69"/>
    <w:rsid w:val="00D370FF"/>
    <w:rsid w:val="00D37314"/>
    <w:rsid w:val="00D37361"/>
    <w:rsid w:val="00D379E5"/>
    <w:rsid w:val="00D405BB"/>
    <w:rsid w:val="00D41216"/>
    <w:rsid w:val="00D429B8"/>
    <w:rsid w:val="00D431C7"/>
    <w:rsid w:val="00D43692"/>
    <w:rsid w:val="00D446C8"/>
    <w:rsid w:val="00D447F3"/>
    <w:rsid w:val="00D44A68"/>
    <w:rsid w:val="00D45158"/>
    <w:rsid w:val="00D46426"/>
    <w:rsid w:val="00D47BEA"/>
    <w:rsid w:val="00D50AC6"/>
    <w:rsid w:val="00D50BD0"/>
    <w:rsid w:val="00D5265A"/>
    <w:rsid w:val="00D52910"/>
    <w:rsid w:val="00D54A26"/>
    <w:rsid w:val="00D54A84"/>
    <w:rsid w:val="00D55242"/>
    <w:rsid w:val="00D55274"/>
    <w:rsid w:val="00D55C92"/>
    <w:rsid w:val="00D55DD5"/>
    <w:rsid w:val="00D56617"/>
    <w:rsid w:val="00D57684"/>
    <w:rsid w:val="00D57BFC"/>
    <w:rsid w:val="00D60315"/>
    <w:rsid w:val="00D60C5C"/>
    <w:rsid w:val="00D627DB"/>
    <w:rsid w:val="00D6282D"/>
    <w:rsid w:val="00D63A27"/>
    <w:rsid w:val="00D65168"/>
    <w:rsid w:val="00D65E5D"/>
    <w:rsid w:val="00D66CF4"/>
    <w:rsid w:val="00D66D8C"/>
    <w:rsid w:val="00D67771"/>
    <w:rsid w:val="00D70570"/>
    <w:rsid w:val="00D71634"/>
    <w:rsid w:val="00D71B5E"/>
    <w:rsid w:val="00D7227F"/>
    <w:rsid w:val="00D72513"/>
    <w:rsid w:val="00D729D6"/>
    <w:rsid w:val="00D73232"/>
    <w:rsid w:val="00D75ECA"/>
    <w:rsid w:val="00D76B05"/>
    <w:rsid w:val="00D77C12"/>
    <w:rsid w:val="00D77D89"/>
    <w:rsid w:val="00D8166E"/>
    <w:rsid w:val="00D8187A"/>
    <w:rsid w:val="00D8268B"/>
    <w:rsid w:val="00D851C5"/>
    <w:rsid w:val="00D86183"/>
    <w:rsid w:val="00D86DFC"/>
    <w:rsid w:val="00D90836"/>
    <w:rsid w:val="00D915DB"/>
    <w:rsid w:val="00D91CBA"/>
    <w:rsid w:val="00D921E2"/>
    <w:rsid w:val="00D92E71"/>
    <w:rsid w:val="00D93227"/>
    <w:rsid w:val="00D94C3C"/>
    <w:rsid w:val="00D9571A"/>
    <w:rsid w:val="00D96A93"/>
    <w:rsid w:val="00D96D3E"/>
    <w:rsid w:val="00D96E12"/>
    <w:rsid w:val="00D979CA"/>
    <w:rsid w:val="00DA0AB9"/>
    <w:rsid w:val="00DA0BCD"/>
    <w:rsid w:val="00DA0FEF"/>
    <w:rsid w:val="00DA1322"/>
    <w:rsid w:val="00DA1FAE"/>
    <w:rsid w:val="00DA3081"/>
    <w:rsid w:val="00DA4FA4"/>
    <w:rsid w:val="00DA50C1"/>
    <w:rsid w:val="00DA53A7"/>
    <w:rsid w:val="00DA67AC"/>
    <w:rsid w:val="00DA6D4A"/>
    <w:rsid w:val="00DA74B5"/>
    <w:rsid w:val="00DA7B8D"/>
    <w:rsid w:val="00DAEBDB"/>
    <w:rsid w:val="00DB0064"/>
    <w:rsid w:val="00DB109F"/>
    <w:rsid w:val="00DB2928"/>
    <w:rsid w:val="00DB5294"/>
    <w:rsid w:val="00DB61DA"/>
    <w:rsid w:val="00DB7262"/>
    <w:rsid w:val="00DC0304"/>
    <w:rsid w:val="00DC1261"/>
    <w:rsid w:val="00DC17C7"/>
    <w:rsid w:val="00DC1DB2"/>
    <w:rsid w:val="00DC3508"/>
    <w:rsid w:val="00DC357B"/>
    <w:rsid w:val="00DC3B05"/>
    <w:rsid w:val="00DC3C1E"/>
    <w:rsid w:val="00DC49C1"/>
    <w:rsid w:val="00DC5C13"/>
    <w:rsid w:val="00DC5D4E"/>
    <w:rsid w:val="00DC6EB0"/>
    <w:rsid w:val="00DC6FC9"/>
    <w:rsid w:val="00DC6FD9"/>
    <w:rsid w:val="00DC725B"/>
    <w:rsid w:val="00DD0329"/>
    <w:rsid w:val="00DD0984"/>
    <w:rsid w:val="00DD1C72"/>
    <w:rsid w:val="00DD261C"/>
    <w:rsid w:val="00DD2637"/>
    <w:rsid w:val="00DD26A9"/>
    <w:rsid w:val="00DD37D9"/>
    <w:rsid w:val="00DD38DF"/>
    <w:rsid w:val="00DD3ECF"/>
    <w:rsid w:val="00DD4126"/>
    <w:rsid w:val="00DD5A33"/>
    <w:rsid w:val="00DD6877"/>
    <w:rsid w:val="00DE127C"/>
    <w:rsid w:val="00DE14C3"/>
    <w:rsid w:val="00DE44F9"/>
    <w:rsid w:val="00DE7060"/>
    <w:rsid w:val="00DE7201"/>
    <w:rsid w:val="00DE74AC"/>
    <w:rsid w:val="00DE78C1"/>
    <w:rsid w:val="00DF037F"/>
    <w:rsid w:val="00DF0CE0"/>
    <w:rsid w:val="00DF1524"/>
    <w:rsid w:val="00DF16CF"/>
    <w:rsid w:val="00DF1930"/>
    <w:rsid w:val="00DF23A9"/>
    <w:rsid w:val="00DF23DE"/>
    <w:rsid w:val="00DF266B"/>
    <w:rsid w:val="00DF2E6F"/>
    <w:rsid w:val="00DF30B4"/>
    <w:rsid w:val="00DF36FD"/>
    <w:rsid w:val="00DF3B0A"/>
    <w:rsid w:val="00DF4516"/>
    <w:rsid w:val="00DF4F92"/>
    <w:rsid w:val="00DF5237"/>
    <w:rsid w:val="00DF5C7A"/>
    <w:rsid w:val="00DF5F88"/>
    <w:rsid w:val="00DF5FB9"/>
    <w:rsid w:val="00DF65BF"/>
    <w:rsid w:val="00DF66C6"/>
    <w:rsid w:val="00DF6D8C"/>
    <w:rsid w:val="00E00469"/>
    <w:rsid w:val="00E03915"/>
    <w:rsid w:val="00E03A00"/>
    <w:rsid w:val="00E042BF"/>
    <w:rsid w:val="00E04418"/>
    <w:rsid w:val="00E04522"/>
    <w:rsid w:val="00E05C15"/>
    <w:rsid w:val="00E0622D"/>
    <w:rsid w:val="00E0696E"/>
    <w:rsid w:val="00E07196"/>
    <w:rsid w:val="00E07D19"/>
    <w:rsid w:val="00E07F05"/>
    <w:rsid w:val="00E1005B"/>
    <w:rsid w:val="00E1177D"/>
    <w:rsid w:val="00E11A38"/>
    <w:rsid w:val="00E12C34"/>
    <w:rsid w:val="00E12E8A"/>
    <w:rsid w:val="00E13478"/>
    <w:rsid w:val="00E150FF"/>
    <w:rsid w:val="00E15F93"/>
    <w:rsid w:val="00E167F5"/>
    <w:rsid w:val="00E16D4F"/>
    <w:rsid w:val="00E17910"/>
    <w:rsid w:val="00E17B9C"/>
    <w:rsid w:val="00E205A9"/>
    <w:rsid w:val="00E210BD"/>
    <w:rsid w:val="00E2167F"/>
    <w:rsid w:val="00E21A9F"/>
    <w:rsid w:val="00E23369"/>
    <w:rsid w:val="00E23D4C"/>
    <w:rsid w:val="00E2506D"/>
    <w:rsid w:val="00E25C24"/>
    <w:rsid w:val="00E26287"/>
    <w:rsid w:val="00E26B55"/>
    <w:rsid w:val="00E26DC6"/>
    <w:rsid w:val="00E2749B"/>
    <w:rsid w:val="00E27B14"/>
    <w:rsid w:val="00E305BF"/>
    <w:rsid w:val="00E31309"/>
    <w:rsid w:val="00E316E5"/>
    <w:rsid w:val="00E3174B"/>
    <w:rsid w:val="00E3236E"/>
    <w:rsid w:val="00E33CE7"/>
    <w:rsid w:val="00E35240"/>
    <w:rsid w:val="00E358C1"/>
    <w:rsid w:val="00E35C0A"/>
    <w:rsid w:val="00E35CD2"/>
    <w:rsid w:val="00E367D2"/>
    <w:rsid w:val="00E36E3A"/>
    <w:rsid w:val="00E3712B"/>
    <w:rsid w:val="00E4060E"/>
    <w:rsid w:val="00E41A86"/>
    <w:rsid w:val="00E42776"/>
    <w:rsid w:val="00E42F82"/>
    <w:rsid w:val="00E43151"/>
    <w:rsid w:val="00E44D41"/>
    <w:rsid w:val="00E45054"/>
    <w:rsid w:val="00E450C6"/>
    <w:rsid w:val="00E45772"/>
    <w:rsid w:val="00E46ECA"/>
    <w:rsid w:val="00E479EE"/>
    <w:rsid w:val="00E47F75"/>
    <w:rsid w:val="00E51957"/>
    <w:rsid w:val="00E51CF0"/>
    <w:rsid w:val="00E51F23"/>
    <w:rsid w:val="00E5344F"/>
    <w:rsid w:val="00E548A3"/>
    <w:rsid w:val="00E55E39"/>
    <w:rsid w:val="00E56B18"/>
    <w:rsid w:val="00E57C07"/>
    <w:rsid w:val="00E57F30"/>
    <w:rsid w:val="00E604B6"/>
    <w:rsid w:val="00E60888"/>
    <w:rsid w:val="00E61A72"/>
    <w:rsid w:val="00E6283C"/>
    <w:rsid w:val="00E63862"/>
    <w:rsid w:val="00E63A1A"/>
    <w:rsid w:val="00E63C0C"/>
    <w:rsid w:val="00E64794"/>
    <w:rsid w:val="00E662BC"/>
    <w:rsid w:val="00E66628"/>
    <w:rsid w:val="00E66CB4"/>
    <w:rsid w:val="00E6710B"/>
    <w:rsid w:val="00E67BB2"/>
    <w:rsid w:val="00E71BFB"/>
    <w:rsid w:val="00E71C2E"/>
    <w:rsid w:val="00E7226E"/>
    <w:rsid w:val="00E727C3"/>
    <w:rsid w:val="00E72A70"/>
    <w:rsid w:val="00E7492D"/>
    <w:rsid w:val="00E74C35"/>
    <w:rsid w:val="00E76A78"/>
    <w:rsid w:val="00E76BC0"/>
    <w:rsid w:val="00E81811"/>
    <w:rsid w:val="00E81F0D"/>
    <w:rsid w:val="00E8289B"/>
    <w:rsid w:val="00E8317B"/>
    <w:rsid w:val="00E845DB"/>
    <w:rsid w:val="00E84B0B"/>
    <w:rsid w:val="00E85755"/>
    <w:rsid w:val="00E85B51"/>
    <w:rsid w:val="00E85E90"/>
    <w:rsid w:val="00E8628D"/>
    <w:rsid w:val="00E86A09"/>
    <w:rsid w:val="00E870C5"/>
    <w:rsid w:val="00E914FE"/>
    <w:rsid w:val="00E91DF3"/>
    <w:rsid w:val="00E92190"/>
    <w:rsid w:val="00E92883"/>
    <w:rsid w:val="00E93215"/>
    <w:rsid w:val="00E94620"/>
    <w:rsid w:val="00E95516"/>
    <w:rsid w:val="00E9584F"/>
    <w:rsid w:val="00E95A51"/>
    <w:rsid w:val="00E9616E"/>
    <w:rsid w:val="00E96B6D"/>
    <w:rsid w:val="00E96C92"/>
    <w:rsid w:val="00E96D56"/>
    <w:rsid w:val="00EA0EF8"/>
    <w:rsid w:val="00EA17F3"/>
    <w:rsid w:val="00EA1AC5"/>
    <w:rsid w:val="00EA2FDE"/>
    <w:rsid w:val="00EA50BA"/>
    <w:rsid w:val="00EA62C2"/>
    <w:rsid w:val="00EA7615"/>
    <w:rsid w:val="00EA7BB6"/>
    <w:rsid w:val="00EA7EB7"/>
    <w:rsid w:val="00EB1E28"/>
    <w:rsid w:val="00EB2408"/>
    <w:rsid w:val="00EB256D"/>
    <w:rsid w:val="00EB2FEE"/>
    <w:rsid w:val="00EB3178"/>
    <w:rsid w:val="00EB40CD"/>
    <w:rsid w:val="00EB4640"/>
    <w:rsid w:val="00EB4ED3"/>
    <w:rsid w:val="00EB53BA"/>
    <w:rsid w:val="00EB6047"/>
    <w:rsid w:val="00EB6E25"/>
    <w:rsid w:val="00EB6F16"/>
    <w:rsid w:val="00EB7550"/>
    <w:rsid w:val="00EC0605"/>
    <w:rsid w:val="00EC1B03"/>
    <w:rsid w:val="00EC233E"/>
    <w:rsid w:val="00EC297C"/>
    <w:rsid w:val="00EC30E8"/>
    <w:rsid w:val="00EC3236"/>
    <w:rsid w:val="00EC3A20"/>
    <w:rsid w:val="00EC469F"/>
    <w:rsid w:val="00EC5C09"/>
    <w:rsid w:val="00EC618F"/>
    <w:rsid w:val="00EC6B27"/>
    <w:rsid w:val="00EC719D"/>
    <w:rsid w:val="00EC73B4"/>
    <w:rsid w:val="00ED06CA"/>
    <w:rsid w:val="00ED09EF"/>
    <w:rsid w:val="00ED129F"/>
    <w:rsid w:val="00ED1796"/>
    <w:rsid w:val="00ED2C8B"/>
    <w:rsid w:val="00ED465B"/>
    <w:rsid w:val="00ED58BC"/>
    <w:rsid w:val="00ED5D66"/>
    <w:rsid w:val="00ED636C"/>
    <w:rsid w:val="00ED644A"/>
    <w:rsid w:val="00ED68DD"/>
    <w:rsid w:val="00ED6BFB"/>
    <w:rsid w:val="00ED7D07"/>
    <w:rsid w:val="00EE02CD"/>
    <w:rsid w:val="00EE19D2"/>
    <w:rsid w:val="00EE2E03"/>
    <w:rsid w:val="00EE5240"/>
    <w:rsid w:val="00EE5269"/>
    <w:rsid w:val="00EE6F8B"/>
    <w:rsid w:val="00EE7453"/>
    <w:rsid w:val="00EF0A33"/>
    <w:rsid w:val="00EF0AE1"/>
    <w:rsid w:val="00EF0F0F"/>
    <w:rsid w:val="00EF1A77"/>
    <w:rsid w:val="00EF1AA2"/>
    <w:rsid w:val="00EF2B0F"/>
    <w:rsid w:val="00EF2D94"/>
    <w:rsid w:val="00EF2F4B"/>
    <w:rsid w:val="00EF54A8"/>
    <w:rsid w:val="00EF5542"/>
    <w:rsid w:val="00EF5DCB"/>
    <w:rsid w:val="00EF5E72"/>
    <w:rsid w:val="00EF7714"/>
    <w:rsid w:val="00F005E0"/>
    <w:rsid w:val="00F00742"/>
    <w:rsid w:val="00F02981"/>
    <w:rsid w:val="00F033C0"/>
    <w:rsid w:val="00F03AFA"/>
    <w:rsid w:val="00F04433"/>
    <w:rsid w:val="00F04C8D"/>
    <w:rsid w:val="00F04DA9"/>
    <w:rsid w:val="00F0617F"/>
    <w:rsid w:val="00F06412"/>
    <w:rsid w:val="00F06445"/>
    <w:rsid w:val="00F06CD9"/>
    <w:rsid w:val="00F0707F"/>
    <w:rsid w:val="00F07937"/>
    <w:rsid w:val="00F11D5A"/>
    <w:rsid w:val="00F12975"/>
    <w:rsid w:val="00F12D5B"/>
    <w:rsid w:val="00F13371"/>
    <w:rsid w:val="00F13A62"/>
    <w:rsid w:val="00F13FD9"/>
    <w:rsid w:val="00F17253"/>
    <w:rsid w:val="00F17601"/>
    <w:rsid w:val="00F1765F"/>
    <w:rsid w:val="00F17814"/>
    <w:rsid w:val="00F17DFA"/>
    <w:rsid w:val="00F2089C"/>
    <w:rsid w:val="00F20C8A"/>
    <w:rsid w:val="00F20D6A"/>
    <w:rsid w:val="00F21A0E"/>
    <w:rsid w:val="00F21FF7"/>
    <w:rsid w:val="00F237E8"/>
    <w:rsid w:val="00F2395A"/>
    <w:rsid w:val="00F23C67"/>
    <w:rsid w:val="00F23D22"/>
    <w:rsid w:val="00F24371"/>
    <w:rsid w:val="00F247E6"/>
    <w:rsid w:val="00F24C17"/>
    <w:rsid w:val="00F254E0"/>
    <w:rsid w:val="00F25CBA"/>
    <w:rsid w:val="00F26E83"/>
    <w:rsid w:val="00F277A2"/>
    <w:rsid w:val="00F27B05"/>
    <w:rsid w:val="00F27D2F"/>
    <w:rsid w:val="00F3020E"/>
    <w:rsid w:val="00F31D06"/>
    <w:rsid w:val="00F31F97"/>
    <w:rsid w:val="00F33699"/>
    <w:rsid w:val="00F33751"/>
    <w:rsid w:val="00F338FC"/>
    <w:rsid w:val="00F33905"/>
    <w:rsid w:val="00F35DAE"/>
    <w:rsid w:val="00F36DB5"/>
    <w:rsid w:val="00F40663"/>
    <w:rsid w:val="00F42099"/>
    <w:rsid w:val="00F42AAE"/>
    <w:rsid w:val="00F42C11"/>
    <w:rsid w:val="00F42D81"/>
    <w:rsid w:val="00F431F6"/>
    <w:rsid w:val="00F433DA"/>
    <w:rsid w:val="00F45A11"/>
    <w:rsid w:val="00F45A2B"/>
    <w:rsid w:val="00F46227"/>
    <w:rsid w:val="00F47839"/>
    <w:rsid w:val="00F4E273"/>
    <w:rsid w:val="00F501D3"/>
    <w:rsid w:val="00F521DB"/>
    <w:rsid w:val="00F5258B"/>
    <w:rsid w:val="00F53516"/>
    <w:rsid w:val="00F537D4"/>
    <w:rsid w:val="00F54596"/>
    <w:rsid w:val="00F54823"/>
    <w:rsid w:val="00F54C0F"/>
    <w:rsid w:val="00F554D4"/>
    <w:rsid w:val="00F55603"/>
    <w:rsid w:val="00F5692F"/>
    <w:rsid w:val="00F57328"/>
    <w:rsid w:val="00F57369"/>
    <w:rsid w:val="00F60D00"/>
    <w:rsid w:val="00F60EA4"/>
    <w:rsid w:val="00F6151C"/>
    <w:rsid w:val="00F61615"/>
    <w:rsid w:val="00F628F8"/>
    <w:rsid w:val="00F65218"/>
    <w:rsid w:val="00F65785"/>
    <w:rsid w:val="00F65A69"/>
    <w:rsid w:val="00F6619C"/>
    <w:rsid w:val="00F66ADD"/>
    <w:rsid w:val="00F66D78"/>
    <w:rsid w:val="00F66F2A"/>
    <w:rsid w:val="00F67043"/>
    <w:rsid w:val="00F67810"/>
    <w:rsid w:val="00F67855"/>
    <w:rsid w:val="00F67BB0"/>
    <w:rsid w:val="00F67C03"/>
    <w:rsid w:val="00F702D1"/>
    <w:rsid w:val="00F71088"/>
    <w:rsid w:val="00F71FBB"/>
    <w:rsid w:val="00F725E6"/>
    <w:rsid w:val="00F72F78"/>
    <w:rsid w:val="00F734D2"/>
    <w:rsid w:val="00F7591E"/>
    <w:rsid w:val="00F75C72"/>
    <w:rsid w:val="00F760E6"/>
    <w:rsid w:val="00F7654A"/>
    <w:rsid w:val="00F76DA8"/>
    <w:rsid w:val="00F76E4A"/>
    <w:rsid w:val="00F802DE"/>
    <w:rsid w:val="00F82148"/>
    <w:rsid w:val="00F82340"/>
    <w:rsid w:val="00F83A5D"/>
    <w:rsid w:val="00F83B4B"/>
    <w:rsid w:val="00F848A3"/>
    <w:rsid w:val="00F84A16"/>
    <w:rsid w:val="00F84D73"/>
    <w:rsid w:val="00F84F00"/>
    <w:rsid w:val="00F85327"/>
    <w:rsid w:val="00F8568B"/>
    <w:rsid w:val="00F85A09"/>
    <w:rsid w:val="00F87D71"/>
    <w:rsid w:val="00F90511"/>
    <w:rsid w:val="00F90750"/>
    <w:rsid w:val="00F90F05"/>
    <w:rsid w:val="00F927F1"/>
    <w:rsid w:val="00F93140"/>
    <w:rsid w:val="00F9490B"/>
    <w:rsid w:val="00F94AD5"/>
    <w:rsid w:val="00F97599"/>
    <w:rsid w:val="00FA086F"/>
    <w:rsid w:val="00FA160A"/>
    <w:rsid w:val="00FA2348"/>
    <w:rsid w:val="00FA2DA7"/>
    <w:rsid w:val="00FA46F6"/>
    <w:rsid w:val="00FA477A"/>
    <w:rsid w:val="00FA4B4A"/>
    <w:rsid w:val="00FA5FA5"/>
    <w:rsid w:val="00FA69D0"/>
    <w:rsid w:val="00FA7222"/>
    <w:rsid w:val="00FB0794"/>
    <w:rsid w:val="00FB0960"/>
    <w:rsid w:val="00FB1F2A"/>
    <w:rsid w:val="00FB25A3"/>
    <w:rsid w:val="00FB2964"/>
    <w:rsid w:val="00FB2B91"/>
    <w:rsid w:val="00FB3600"/>
    <w:rsid w:val="00FB3C98"/>
    <w:rsid w:val="00FB407F"/>
    <w:rsid w:val="00FB449E"/>
    <w:rsid w:val="00FB459E"/>
    <w:rsid w:val="00FB5DC0"/>
    <w:rsid w:val="00FB645E"/>
    <w:rsid w:val="00FB755E"/>
    <w:rsid w:val="00FB7EA3"/>
    <w:rsid w:val="00FC0080"/>
    <w:rsid w:val="00FC13D5"/>
    <w:rsid w:val="00FC1713"/>
    <w:rsid w:val="00FC25E9"/>
    <w:rsid w:val="00FC30FB"/>
    <w:rsid w:val="00FC3103"/>
    <w:rsid w:val="00FC3B21"/>
    <w:rsid w:val="00FC3C42"/>
    <w:rsid w:val="00FC3D86"/>
    <w:rsid w:val="00FC45B3"/>
    <w:rsid w:val="00FC6CAC"/>
    <w:rsid w:val="00FC7159"/>
    <w:rsid w:val="00FC74AF"/>
    <w:rsid w:val="00FC7FFA"/>
    <w:rsid w:val="00FD0166"/>
    <w:rsid w:val="00FD020D"/>
    <w:rsid w:val="00FD1582"/>
    <w:rsid w:val="00FD16E0"/>
    <w:rsid w:val="00FD25DC"/>
    <w:rsid w:val="00FD2BEB"/>
    <w:rsid w:val="00FD473C"/>
    <w:rsid w:val="00FD4775"/>
    <w:rsid w:val="00FD4C14"/>
    <w:rsid w:val="00FD4E5F"/>
    <w:rsid w:val="00FD5759"/>
    <w:rsid w:val="00FD5AB9"/>
    <w:rsid w:val="00FD70EC"/>
    <w:rsid w:val="00FE0FB4"/>
    <w:rsid w:val="00FE130A"/>
    <w:rsid w:val="00FE15EF"/>
    <w:rsid w:val="00FE3D77"/>
    <w:rsid w:val="00FE3EA4"/>
    <w:rsid w:val="00FE53F5"/>
    <w:rsid w:val="00FE55AE"/>
    <w:rsid w:val="00FE5BF7"/>
    <w:rsid w:val="00FE6FAA"/>
    <w:rsid w:val="00FE7B74"/>
    <w:rsid w:val="00FE7FEA"/>
    <w:rsid w:val="00FF014E"/>
    <w:rsid w:val="00FF1A75"/>
    <w:rsid w:val="00FF1B6C"/>
    <w:rsid w:val="00FF352B"/>
    <w:rsid w:val="00FF416E"/>
    <w:rsid w:val="00FF4193"/>
    <w:rsid w:val="00FF4880"/>
    <w:rsid w:val="00FF48F8"/>
    <w:rsid w:val="00FF4C97"/>
    <w:rsid w:val="00FF4CBD"/>
    <w:rsid w:val="00FF6816"/>
    <w:rsid w:val="00FF6B1E"/>
    <w:rsid w:val="00FF6BE2"/>
    <w:rsid w:val="00FF7653"/>
    <w:rsid w:val="00FF78AE"/>
    <w:rsid w:val="00FF7FA3"/>
    <w:rsid w:val="0105C157"/>
    <w:rsid w:val="0105FAE1"/>
    <w:rsid w:val="010D9A9B"/>
    <w:rsid w:val="010E06D8"/>
    <w:rsid w:val="010F2609"/>
    <w:rsid w:val="011323BD"/>
    <w:rsid w:val="01145F59"/>
    <w:rsid w:val="01157E57"/>
    <w:rsid w:val="011A229D"/>
    <w:rsid w:val="011D2ACA"/>
    <w:rsid w:val="011FB01C"/>
    <w:rsid w:val="01204C8F"/>
    <w:rsid w:val="01224249"/>
    <w:rsid w:val="01277CD7"/>
    <w:rsid w:val="012D22FA"/>
    <w:rsid w:val="01311A5B"/>
    <w:rsid w:val="01358C51"/>
    <w:rsid w:val="0135CFA5"/>
    <w:rsid w:val="013D2FDA"/>
    <w:rsid w:val="01444626"/>
    <w:rsid w:val="01446247"/>
    <w:rsid w:val="01505246"/>
    <w:rsid w:val="015A3A22"/>
    <w:rsid w:val="015CADB0"/>
    <w:rsid w:val="015D104D"/>
    <w:rsid w:val="016D9631"/>
    <w:rsid w:val="01771F90"/>
    <w:rsid w:val="0180CDB2"/>
    <w:rsid w:val="01881293"/>
    <w:rsid w:val="0189C021"/>
    <w:rsid w:val="018BA22F"/>
    <w:rsid w:val="018E11F0"/>
    <w:rsid w:val="0198FBF9"/>
    <w:rsid w:val="01A197BE"/>
    <w:rsid w:val="01A24684"/>
    <w:rsid w:val="01A456AF"/>
    <w:rsid w:val="01ADC36E"/>
    <w:rsid w:val="01AEABCF"/>
    <w:rsid w:val="01AFC393"/>
    <w:rsid w:val="01B48DD8"/>
    <w:rsid w:val="01B8F072"/>
    <w:rsid w:val="01C9013B"/>
    <w:rsid w:val="01C947A1"/>
    <w:rsid w:val="01CA0C88"/>
    <w:rsid w:val="01CBCBC3"/>
    <w:rsid w:val="01CEA941"/>
    <w:rsid w:val="01CF0499"/>
    <w:rsid w:val="01D3D45C"/>
    <w:rsid w:val="01D5C1C0"/>
    <w:rsid w:val="01EB1FF2"/>
    <w:rsid w:val="01EB8231"/>
    <w:rsid w:val="01F5099E"/>
    <w:rsid w:val="01F5D9D0"/>
    <w:rsid w:val="01FC2065"/>
    <w:rsid w:val="01FF21EC"/>
    <w:rsid w:val="020AB3BC"/>
    <w:rsid w:val="020BE2E5"/>
    <w:rsid w:val="02120122"/>
    <w:rsid w:val="0216F943"/>
    <w:rsid w:val="021B1E23"/>
    <w:rsid w:val="021DC851"/>
    <w:rsid w:val="021E2AA0"/>
    <w:rsid w:val="0220975E"/>
    <w:rsid w:val="02249121"/>
    <w:rsid w:val="022632EF"/>
    <w:rsid w:val="022FB159"/>
    <w:rsid w:val="023130D2"/>
    <w:rsid w:val="0239D700"/>
    <w:rsid w:val="024EAD00"/>
    <w:rsid w:val="0252BA81"/>
    <w:rsid w:val="025A10E8"/>
    <w:rsid w:val="025C5C89"/>
    <w:rsid w:val="025FFC46"/>
    <w:rsid w:val="026A9344"/>
    <w:rsid w:val="026B8ABA"/>
    <w:rsid w:val="026DB437"/>
    <w:rsid w:val="02744EB3"/>
    <w:rsid w:val="027E57ED"/>
    <w:rsid w:val="0281B693"/>
    <w:rsid w:val="028C1C1B"/>
    <w:rsid w:val="028F1D4D"/>
    <w:rsid w:val="028F9D05"/>
    <w:rsid w:val="029107E2"/>
    <w:rsid w:val="0299D720"/>
    <w:rsid w:val="029B97DA"/>
    <w:rsid w:val="02A9B082"/>
    <w:rsid w:val="02B94C12"/>
    <w:rsid w:val="02BD7906"/>
    <w:rsid w:val="02C21E62"/>
    <w:rsid w:val="02CA08A7"/>
    <w:rsid w:val="02D7F6F0"/>
    <w:rsid w:val="02DE0B40"/>
    <w:rsid w:val="02DF9D46"/>
    <w:rsid w:val="02E0C484"/>
    <w:rsid w:val="02E543E8"/>
    <w:rsid w:val="02EDDACC"/>
    <w:rsid w:val="02EEAC07"/>
    <w:rsid w:val="02F5898A"/>
    <w:rsid w:val="02FD07D7"/>
    <w:rsid w:val="0305147D"/>
    <w:rsid w:val="0309FAF1"/>
    <w:rsid w:val="030B723E"/>
    <w:rsid w:val="030ECEAD"/>
    <w:rsid w:val="03115FE4"/>
    <w:rsid w:val="0313BCEB"/>
    <w:rsid w:val="031586E0"/>
    <w:rsid w:val="0319957F"/>
    <w:rsid w:val="031C31F7"/>
    <w:rsid w:val="03260C21"/>
    <w:rsid w:val="0331F73F"/>
    <w:rsid w:val="033BDD1E"/>
    <w:rsid w:val="033EF414"/>
    <w:rsid w:val="03406147"/>
    <w:rsid w:val="0342A50C"/>
    <w:rsid w:val="03461F68"/>
    <w:rsid w:val="03463A06"/>
    <w:rsid w:val="035A2B18"/>
    <w:rsid w:val="035C7E93"/>
    <w:rsid w:val="036D2DA5"/>
    <w:rsid w:val="036F2BA8"/>
    <w:rsid w:val="03773582"/>
    <w:rsid w:val="0377E5FA"/>
    <w:rsid w:val="037AB6F8"/>
    <w:rsid w:val="03814AC2"/>
    <w:rsid w:val="038E0F6E"/>
    <w:rsid w:val="03997395"/>
    <w:rsid w:val="03A26AF3"/>
    <w:rsid w:val="03A58EFD"/>
    <w:rsid w:val="03A8BD96"/>
    <w:rsid w:val="03AA9157"/>
    <w:rsid w:val="03B1C86D"/>
    <w:rsid w:val="03B5B7BB"/>
    <w:rsid w:val="03BA7DA1"/>
    <w:rsid w:val="03C8A26E"/>
    <w:rsid w:val="03C90B6E"/>
    <w:rsid w:val="03CD6246"/>
    <w:rsid w:val="03D0D7C3"/>
    <w:rsid w:val="03DCE655"/>
    <w:rsid w:val="03DFAECB"/>
    <w:rsid w:val="03E8598E"/>
    <w:rsid w:val="03E87231"/>
    <w:rsid w:val="03EF4C78"/>
    <w:rsid w:val="03F03527"/>
    <w:rsid w:val="03F129D6"/>
    <w:rsid w:val="03F58D5C"/>
    <w:rsid w:val="03FFA7F0"/>
    <w:rsid w:val="04135A53"/>
    <w:rsid w:val="041B93F1"/>
    <w:rsid w:val="041BAB9F"/>
    <w:rsid w:val="041BC2B6"/>
    <w:rsid w:val="041D8E70"/>
    <w:rsid w:val="041DE3C7"/>
    <w:rsid w:val="042086EA"/>
    <w:rsid w:val="042982A7"/>
    <w:rsid w:val="042FAF44"/>
    <w:rsid w:val="0446F6D4"/>
    <w:rsid w:val="04494C83"/>
    <w:rsid w:val="045171A6"/>
    <w:rsid w:val="045F968D"/>
    <w:rsid w:val="04717768"/>
    <w:rsid w:val="047C195E"/>
    <w:rsid w:val="049565A6"/>
    <w:rsid w:val="04B15741"/>
    <w:rsid w:val="04BA2A65"/>
    <w:rsid w:val="04BF7973"/>
    <w:rsid w:val="04E56612"/>
    <w:rsid w:val="04EB038D"/>
    <w:rsid w:val="04EBB339"/>
    <w:rsid w:val="04F53C11"/>
    <w:rsid w:val="04F8BAED"/>
    <w:rsid w:val="04FA7DFA"/>
    <w:rsid w:val="0500C8E6"/>
    <w:rsid w:val="050D3979"/>
    <w:rsid w:val="05138B37"/>
    <w:rsid w:val="051DF817"/>
    <w:rsid w:val="053412C8"/>
    <w:rsid w:val="0536465D"/>
    <w:rsid w:val="053977B6"/>
    <w:rsid w:val="0548B534"/>
    <w:rsid w:val="054C338E"/>
    <w:rsid w:val="054D23AF"/>
    <w:rsid w:val="05557986"/>
    <w:rsid w:val="05614180"/>
    <w:rsid w:val="056EEEA3"/>
    <w:rsid w:val="0572CCA7"/>
    <w:rsid w:val="0577F874"/>
    <w:rsid w:val="05796C27"/>
    <w:rsid w:val="057EAE0D"/>
    <w:rsid w:val="058E7E22"/>
    <w:rsid w:val="058EDA75"/>
    <w:rsid w:val="05920A07"/>
    <w:rsid w:val="059D6D5B"/>
    <w:rsid w:val="05A2272D"/>
    <w:rsid w:val="05A39053"/>
    <w:rsid w:val="05A5B76E"/>
    <w:rsid w:val="05A6049D"/>
    <w:rsid w:val="05B35D3B"/>
    <w:rsid w:val="05B4F73D"/>
    <w:rsid w:val="05B5E9D0"/>
    <w:rsid w:val="05D21734"/>
    <w:rsid w:val="05DCC216"/>
    <w:rsid w:val="05DE5F86"/>
    <w:rsid w:val="05EF6C86"/>
    <w:rsid w:val="05F2B073"/>
    <w:rsid w:val="05F6C8BC"/>
    <w:rsid w:val="06032B57"/>
    <w:rsid w:val="062255D5"/>
    <w:rsid w:val="062370D8"/>
    <w:rsid w:val="062D65B2"/>
    <w:rsid w:val="062DE073"/>
    <w:rsid w:val="063523CA"/>
    <w:rsid w:val="063A26B0"/>
    <w:rsid w:val="063F9546"/>
    <w:rsid w:val="06578AD4"/>
    <w:rsid w:val="065DB020"/>
    <w:rsid w:val="065ED0FF"/>
    <w:rsid w:val="065FD7EB"/>
    <w:rsid w:val="06602734"/>
    <w:rsid w:val="0665940D"/>
    <w:rsid w:val="06691933"/>
    <w:rsid w:val="066C48EC"/>
    <w:rsid w:val="06732685"/>
    <w:rsid w:val="0675B3B0"/>
    <w:rsid w:val="067AA801"/>
    <w:rsid w:val="068EE3B2"/>
    <w:rsid w:val="06904803"/>
    <w:rsid w:val="0692DBE6"/>
    <w:rsid w:val="0693A4B8"/>
    <w:rsid w:val="06AAACA9"/>
    <w:rsid w:val="06AB0B2B"/>
    <w:rsid w:val="06AC68CA"/>
    <w:rsid w:val="06B042EC"/>
    <w:rsid w:val="06B51606"/>
    <w:rsid w:val="06D08EC4"/>
    <w:rsid w:val="06EBDB11"/>
    <w:rsid w:val="06EFF2E0"/>
    <w:rsid w:val="06F24129"/>
    <w:rsid w:val="070FF76E"/>
    <w:rsid w:val="07102A0F"/>
    <w:rsid w:val="0711B5EB"/>
    <w:rsid w:val="0712A06A"/>
    <w:rsid w:val="07167730"/>
    <w:rsid w:val="071CCA6B"/>
    <w:rsid w:val="07262E90"/>
    <w:rsid w:val="07273140"/>
    <w:rsid w:val="0727F023"/>
    <w:rsid w:val="07282CC1"/>
    <w:rsid w:val="072D2E1E"/>
    <w:rsid w:val="073176E5"/>
    <w:rsid w:val="0733B14A"/>
    <w:rsid w:val="073E0678"/>
    <w:rsid w:val="073E970D"/>
    <w:rsid w:val="07414953"/>
    <w:rsid w:val="07474CCE"/>
    <w:rsid w:val="0755C0FA"/>
    <w:rsid w:val="0758F916"/>
    <w:rsid w:val="0762656E"/>
    <w:rsid w:val="076C0BF9"/>
    <w:rsid w:val="077BA261"/>
    <w:rsid w:val="0786246A"/>
    <w:rsid w:val="078BE14B"/>
    <w:rsid w:val="07909419"/>
    <w:rsid w:val="0794EB17"/>
    <w:rsid w:val="07A25BD2"/>
    <w:rsid w:val="07A9571E"/>
    <w:rsid w:val="07AE1FC8"/>
    <w:rsid w:val="07B08C1D"/>
    <w:rsid w:val="07B3A69C"/>
    <w:rsid w:val="07B41043"/>
    <w:rsid w:val="07B4A391"/>
    <w:rsid w:val="07BCF257"/>
    <w:rsid w:val="07C220A4"/>
    <w:rsid w:val="07C38FA1"/>
    <w:rsid w:val="07C4D7B1"/>
    <w:rsid w:val="07E83218"/>
    <w:rsid w:val="07EBE423"/>
    <w:rsid w:val="07F50E61"/>
    <w:rsid w:val="07F5DF16"/>
    <w:rsid w:val="08138E40"/>
    <w:rsid w:val="082372C4"/>
    <w:rsid w:val="0825CAD2"/>
    <w:rsid w:val="0839AD1D"/>
    <w:rsid w:val="083C2D01"/>
    <w:rsid w:val="084043C7"/>
    <w:rsid w:val="084297CA"/>
    <w:rsid w:val="08493141"/>
    <w:rsid w:val="084AA3EB"/>
    <w:rsid w:val="085434F8"/>
    <w:rsid w:val="085AEDBB"/>
    <w:rsid w:val="085D3FB9"/>
    <w:rsid w:val="085E20A1"/>
    <w:rsid w:val="0866581E"/>
    <w:rsid w:val="086D882A"/>
    <w:rsid w:val="086DE71F"/>
    <w:rsid w:val="086F034C"/>
    <w:rsid w:val="0871783C"/>
    <w:rsid w:val="087280B8"/>
    <w:rsid w:val="08875239"/>
    <w:rsid w:val="089355BC"/>
    <w:rsid w:val="089F5F9C"/>
    <w:rsid w:val="08A40AC8"/>
    <w:rsid w:val="08AD31D4"/>
    <w:rsid w:val="08B88101"/>
    <w:rsid w:val="08BE705A"/>
    <w:rsid w:val="08D1BA47"/>
    <w:rsid w:val="08D9437A"/>
    <w:rsid w:val="08DA1079"/>
    <w:rsid w:val="08E771A6"/>
    <w:rsid w:val="08E8C2A9"/>
    <w:rsid w:val="08F05A75"/>
    <w:rsid w:val="08F49730"/>
    <w:rsid w:val="08FFFAF5"/>
    <w:rsid w:val="09003BA1"/>
    <w:rsid w:val="0906F417"/>
    <w:rsid w:val="09073D6E"/>
    <w:rsid w:val="0907955D"/>
    <w:rsid w:val="090CAE35"/>
    <w:rsid w:val="090FB847"/>
    <w:rsid w:val="090FF190"/>
    <w:rsid w:val="091D0B9D"/>
    <w:rsid w:val="091E648B"/>
    <w:rsid w:val="0927D8CD"/>
    <w:rsid w:val="09323624"/>
    <w:rsid w:val="093ED801"/>
    <w:rsid w:val="09431AF5"/>
    <w:rsid w:val="09431F5B"/>
    <w:rsid w:val="094BE3EF"/>
    <w:rsid w:val="09627718"/>
    <w:rsid w:val="09667306"/>
    <w:rsid w:val="096AC60F"/>
    <w:rsid w:val="09709C28"/>
    <w:rsid w:val="097734B5"/>
    <w:rsid w:val="097C5D3E"/>
    <w:rsid w:val="098498B5"/>
    <w:rsid w:val="09856210"/>
    <w:rsid w:val="09861C2B"/>
    <w:rsid w:val="09867386"/>
    <w:rsid w:val="098CD7F2"/>
    <w:rsid w:val="09958556"/>
    <w:rsid w:val="0998AF85"/>
    <w:rsid w:val="099F456E"/>
    <w:rsid w:val="09ABFA9B"/>
    <w:rsid w:val="09B280C4"/>
    <w:rsid w:val="09B2DA2B"/>
    <w:rsid w:val="09BE39D7"/>
    <w:rsid w:val="09C25FFB"/>
    <w:rsid w:val="09D12BE1"/>
    <w:rsid w:val="09D2E767"/>
    <w:rsid w:val="09DE7B63"/>
    <w:rsid w:val="09E2FF8F"/>
    <w:rsid w:val="09F8EA71"/>
    <w:rsid w:val="0A0578E0"/>
    <w:rsid w:val="0A0B4BD8"/>
    <w:rsid w:val="0A0BC96C"/>
    <w:rsid w:val="0A10C653"/>
    <w:rsid w:val="0A112C67"/>
    <w:rsid w:val="0A1B74C2"/>
    <w:rsid w:val="0A1F6E94"/>
    <w:rsid w:val="0A1F734A"/>
    <w:rsid w:val="0A31C666"/>
    <w:rsid w:val="0A322DD8"/>
    <w:rsid w:val="0A355236"/>
    <w:rsid w:val="0A36E232"/>
    <w:rsid w:val="0A39DA6B"/>
    <w:rsid w:val="0A434A6B"/>
    <w:rsid w:val="0A4904D0"/>
    <w:rsid w:val="0A4ACF42"/>
    <w:rsid w:val="0A4BFA70"/>
    <w:rsid w:val="0A4D208A"/>
    <w:rsid w:val="0A5410DD"/>
    <w:rsid w:val="0A5AC8EC"/>
    <w:rsid w:val="0A6DA3E3"/>
    <w:rsid w:val="0A7018A7"/>
    <w:rsid w:val="0A7337BE"/>
    <w:rsid w:val="0A81ECD8"/>
    <w:rsid w:val="0A869F98"/>
    <w:rsid w:val="0A8A9708"/>
    <w:rsid w:val="0A8F495F"/>
    <w:rsid w:val="0A91EFE7"/>
    <w:rsid w:val="0A9A886C"/>
    <w:rsid w:val="0AA2EC2E"/>
    <w:rsid w:val="0AB001E6"/>
    <w:rsid w:val="0AB08EF7"/>
    <w:rsid w:val="0AB2219E"/>
    <w:rsid w:val="0AB4AA17"/>
    <w:rsid w:val="0AB8AB24"/>
    <w:rsid w:val="0AB8C70C"/>
    <w:rsid w:val="0AC0D3AB"/>
    <w:rsid w:val="0AC11F63"/>
    <w:rsid w:val="0AC1573C"/>
    <w:rsid w:val="0AD3A66B"/>
    <w:rsid w:val="0AE22FD5"/>
    <w:rsid w:val="0AE57294"/>
    <w:rsid w:val="0AEA209E"/>
    <w:rsid w:val="0AF2A99F"/>
    <w:rsid w:val="0AF355DE"/>
    <w:rsid w:val="0AFB2C6B"/>
    <w:rsid w:val="0AFC7873"/>
    <w:rsid w:val="0B00CCFD"/>
    <w:rsid w:val="0B0679AB"/>
    <w:rsid w:val="0B0AA921"/>
    <w:rsid w:val="0B0CD718"/>
    <w:rsid w:val="0B12FF0C"/>
    <w:rsid w:val="0B145C44"/>
    <w:rsid w:val="0B150CD6"/>
    <w:rsid w:val="0B1E4011"/>
    <w:rsid w:val="0B2555E5"/>
    <w:rsid w:val="0B34D9B4"/>
    <w:rsid w:val="0B375E3B"/>
    <w:rsid w:val="0B404072"/>
    <w:rsid w:val="0B439856"/>
    <w:rsid w:val="0B4CEE36"/>
    <w:rsid w:val="0B4ED0DE"/>
    <w:rsid w:val="0B4ED333"/>
    <w:rsid w:val="0B5891D3"/>
    <w:rsid w:val="0B65BD74"/>
    <w:rsid w:val="0B660033"/>
    <w:rsid w:val="0B6AB2CB"/>
    <w:rsid w:val="0B737DB1"/>
    <w:rsid w:val="0B775A60"/>
    <w:rsid w:val="0B7B01DC"/>
    <w:rsid w:val="0B7DD354"/>
    <w:rsid w:val="0B838D59"/>
    <w:rsid w:val="0B8B17AF"/>
    <w:rsid w:val="0B937D63"/>
    <w:rsid w:val="0B97D52C"/>
    <w:rsid w:val="0BA6F587"/>
    <w:rsid w:val="0BC489C4"/>
    <w:rsid w:val="0BC71C78"/>
    <w:rsid w:val="0BD2B293"/>
    <w:rsid w:val="0BD956A6"/>
    <w:rsid w:val="0BDE0A54"/>
    <w:rsid w:val="0BE0D890"/>
    <w:rsid w:val="0BEDF7BD"/>
    <w:rsid w:val="0BF505AB"/>
    <w:rsid w:val="0BF9F31C"/>
    <w:rsid w:val="0BFDE91B"/>
    <w:rsid w:val="0C01F81B"/>
    <w:rsid w:val="0C2C4790"/>
    <w:rsid w:val="0C335AF7"/>
    <w:rsid w:val="0C44903F"/>
    <w:rsid w:val="0C4868A7"/>
    <w:rsid w:val="0C4C6E3A"/>
    <w:rsid w:val="0C58DCB4"/>
    <w:rsid w:val="0C59F1BA"/>
    <w:rsid w:val="0C6166AC"/>
    <w:rsid w:val="0C6FD5A1"/>
    <w:rsid w:val="0C70D50B"/>
    <w:rsid w:val="0C87A654"/>
    <w:rsid w:val="0C8A4211"/>
    <w:rsid w:val="0C962F51"/>
    <w:rsid w:val="0C971433"/>
    <w:rsid w:val="0C986171"/>
    <w:rsid w:val="0CAADAE2"/>
    <w:rsid w:val="0CAEC8AF"/>
    <w:rsid w:val="0CB8E809"/>
    <w:rsid w:val="0CB91EBB"/>
    <w:rsid w:val="0CC9B8FE"/>
    <w:rsid w:val="0CDBCE74"/>
    <w:rsid w:val="0CEBB4ED"/>
    <w:rsid w:val="0CF51044"/>
    <w:rsid w:val="0CF61C83"/>
    <w:rsid w:val="0D06E88B"/>
    <w:rsid w:val="0D16E3A1"/>
    <w:rsid w:val="0D4C5C37"/>
    <w:rsid w:val="0D4D9E3E"/>
    <w:rsid w:val="0D5390FA"/>
    <w:rsid w:val="0D53DA0C"/>
    <w:rsid w:val="0D55AC29"/>
    <w:rsid w:val="0D5A14EF"/>
    <w:rsid w:val="0D66B685"/>
    <w:rsid w:val="0D6E098E"/>
    <w:rsid w:val="0D80A123"/>
    <w:rsid w:val="0D845F50"/>
    <w:rsid w:val="0D8D1C49"/>
    <w:rsid w:val="0D8D2F80"/>
    <w:rsid w:val="0D9325BF"/>
    <w:rsid w:val="0D945C91"/>
    <w:rsid w:val="0D9A68C0"/>
    <w:rsid w:val="0D9D374F"/>
    <w:rsid w:val="0D9FD473"/>
    <w:rsid w:val="0DA0A583"/>
    <w:rsid w:val="0DAA0DF3"/>
    <w:rsid w:val="0DAC3E64"/>
    <w:rsid w:val="0DB1B88C"/>
    <w:rsid w:val="0DB2740C"/>
    <w:rsid w:val="0DB32E99"/>
    <w:rsid w:val="0DB68B2C"/>
    <w:rsid w:val="0DBE84D4"/>
    <w:rsid w:val="0DBF4477"/>
    <w:rsid w:val="0DC4064A"/>
    <w:rsid w:val="0DC407B6"/>
    <w:rsid w:val="0DC89F08"/>
    <w:rsid w:val="0DC8B0E2"/>
    <w:rsid w:val="0DD3137D"/>
    <w:rsid w:val="0DD7BCA5"/>
    <w:rsid w:val="0DDBFA5B"/>
    <w:rsid w:val="0DE88787"/>
    <w:rsid w:val="0DEC73CF"/>
    <w:rsid w:val="0DFA06E4"/>
    <w:rsid w:val="0DFF5908"/>
    <w:rsid w:val="0E011AD8"/>
    <w:rsid w:val="0E0221B9"/>
    <w:rsid w:val="0E03E283"/>
    <w:rsid w:val="0E04C9EB"/>
    <w:rsid w:val="0E06D30E"/>
    <w:rsid w:val="0E1E5506"/>
    <w:rsid w:val="0E25544E"/>
    <w:rsid w:val="0E2576D3"/>
    <w:rsid w:val="0E25901B"/>
    <w:rsid w:val="0E41F716"/>
    <w:rsid w:val="0E4620C5"/>
    <w:rsid w:val="0E47AE2D"/>
    <w:rsid w:val="0E4ABF74"/>
    <w:rsid w:val="0E4FC6C5"/>
    <w:rsid w:val="0E51E939"/>
    <w:rsid w:val="0E5669D6"/>
    <w:rsid w:val="0E595322"/>
    <w:rsid w:val="0E6841A6"/>
    <w:rsid w:val="0E6B208A"/>
    <w:rsid w:val="0E6C05AA"/>
    <w:rsid w:val="0E6D942C"/>
    <w:rsid w:val="0E70B4AD"/>
    <w:rsid w:val="0E76477E"/>
    <w:rsid w:val="0E78DFC2"/>
    <w:rsid w:val="0E7D628E"/>
    <w:rsid w:val="0E86E449"/>
    <w:rsid w:val="0E897418"/>
    <w:rsid w:val="0E8E14E5"/>
    <w:rsid w:val="0E90FB32"/>
    <w:rsid w:val="0E976F6B"/>
    <w:rsid w:val="0E984FB0"/>
    <w:rsid w:val="0E9CE37D"/>
    <w:rsid w:val="0E9F752E"/>
    <w:rsid w:val="0EAA5991"/>
    <w:rsid w:val="0EAB623E"/>
    <w:rsid w:val="0EAE2291"/>
    <w:rsid w:val="0EB03B94"/>
    <w:rsid w:val="0EB81EDE"/>
    <w:rsid w:val="0EB8673A"/>
    <w:rsid w:val="0EBFC692"/>
    <w:rsid w:val="0EC08372"/>
    <w:rsid w:val="0EC0CF2E"/>
    <w:rsid w:val="0EC7F84C"/>
    <w:rsid w:val="0EDE0A1D"/>
    <w:rsid w:val="0EDEE61C"/>
    <w:rsid w:val="0EE6DD7B"/>
    <w:rsid w:val="0EE8ED4E"/>
    <w:rsid w:val="0EF4A665"/>
    <w:rsid w:val="0EFAEC3F"/>
    <w:rsid w:val="0F03EADB"/>
    <w:rsid w:val="0F087AE7"/>
    <w:rsid w:val="0F0AE7EC"/>
    <w:rsid w:val="0F0E1F7B"/>
    <w:rsid w:val="0F12240C"/>
    <w:rsid w:val="0F1505C7"/>
    <w:rsid w:val="0F1BC8CA"/>
    <w:rsid w:val="0F215F99"/>
    <w:rsid w:val="0F27308A"/>
    <w:rsid w:val="0F2B340C"/>
    <w:rsid w:val="0F378369"/>
    <w:rsid w:val="0F443148"/>
    <w:rsid w:val="0F499391"/>
    <w:rsid w:val="0F4B04F6"/>
    <w:rsid w:val="0F4B2754"/>
    <w:rsid w:val="0F4CE9CA"/>
    <w:rsid w:val="0F54E4C5"/>
    <w:rsid w:val="0F6E3DD5"/>
    <w:rsid w:val="0F78F45A"/>
    <w:rsid w:val="0F79A3B3"/>
    <w:rsid w:val="0F80BC81"/>
    <w:rsid w:val="0F8E234D"/>
    <w:rsid w:val="0F94B378"/>
    <w:rsid w:val="0F9812BD"/>
    <w:rsid w:val="0F9CC751"/>
    <w:rsid w:val="0FA07466"/>
    <w:rsid w:val="0FA15F46"/>
    <w:rsid w:val="0FA1C1C8"/>
    <w:rsid w:val="0FA27D7B"/>
    <w:rsid w:val="0FA44AFF"/>
    <w:rsid w:val="0FA71E79"/>
    <w:rsid w:val="0FB27C9B"/>
    <w:rsid w:val="0FB6F753"/>
    <w:rsid w:val="0FBEA6B6"/>
    <w:rsid w:val="0FC7CC55"/>
    <w:rsid w:val="0FCDC43D"/>
    <w:rsid w:val="0FCE94A1"/>
    <w:rsid w:val="0FD7E781"/>
    <w:rsid w:val="0FE2C46A"/>
    <w:rsid w:val="0FE3144C"/>
    <w:rsid w:val="0FF0EB1D"/>
    <w:rsid w:val="0FF2D301"/>
    <w:rsid w:val="0FFE5A66"/>
    <w:rsid w:val="10079952"/>
    <w:rsid w:val="100C4C7E"/>
    <w:rsid w:val="100CBEE1"/>
    <w:rsid w:val="100EDAFE"/>
    <w:rsid w:val="10136435"/>
    <w:rsid w:val="10142811"/>
    <w:rsid w:val="10156C79"/>
    <w:rsid w:val="1017FACC"/>
    <w:rsid w:val="1020EF54"/>
    <w:rsid w:val="10225245"/>
    <w:rsid w:val="10263D01"/>
    <w:rsid w:val="102DBC92"/>
    <w:rsid w:val="102FAE71"/>
    <w:rsid w:val="10322E1D"/>
    <w:rsid w:val="1034D368"/>
    <w:rsid w:val="1056B981"/>
    <w:rsid w:val="105C8F2F"/>
    <w:rsid w:val="105D8793"/>
    <w:rsid w:val="106A72D5"/>
    <w:rsid w:val="106F302C"/>
    <w:rsid w:val="1076A080"/>
    <w:rsid w:val="10784706"/>
    <w:rsid w:val="10799C75"/>
    <w:rsid w:val="107CF141"/>
    <w:rsid w:val="107DDF9A"/>
    <w:rsid w:val="1085151C"/>
    <w:rsid w:val="10869EB5"/>
    <w:rsid w:val="108721CC"/>
    <w:rsid w:val="10924D76"/>
    <w:rsid w:val="109753A8"/>
    <w:rsid w:val="1099ECFB"/>
    <w:rsid w:val="109DB7EA"/>
    <w:rsid w:val="10A5B9A2"/>
    <w:rsid w:val="10A8761D"/>
    <w:rsid w:val="10B73577"/>
    <w:rsid w:val="10B7A229"/>
    <w:rsid w:val="10C9F181"/>
    <w:rsid w:val="10D50DE1"/>
    <w:rsid w:val="10DA9390"/>
    <w:rsid w:val="10DC5382"/>
    <w:rsid w:val="10E7EA53"/>
    <w:rsid w:val="10E9B770"/>
    <w:rsid w:val="10ECF11E"/>
    <w:rsid w:val="10F2A1B8"/>
    <w:rsid w:val="11005075"/>
    <w:rsid w:val="110831E5"/>
    <w:rsid w:val="11107B0C"/>
    <w:rsid w:val="1116B096"/>
    <w:rsid w:val="11202373"/>
    <w:rsid w:val="1123CE29"/>
    <w:rsid w:val="112D835E"/>
    <w:rsid w:val="11315CA4"/>
    <w:rsid w:val="1137A146"/>
    <w:rsid w:val="113B71E3"/>
    <w:rsid w:val="113F93E8"/>
    <w:rsid w:val="115F6417"/>
    <w:rsid w:val="115FF629"/>
    <w:rsid w:val="11624604"/>
    <w:rsid w:val="1162A81F"/>
    <w:rsid w:val="116330EF"/>
    <w:rsid w:val="116A1290"/>
    <w:rsid w:val="116B936E"/>
    <w:rsid w:val="116DFD57"/>
    <w:rsid w:val="116E6D4E"/>
    <w:rsid w:val="117C670A"/>
    <w:rsid w:val="1180B83F"/>
    <w:rsid w:val="1185D3BF"/>
    <w:rsid w:val="118AFFE9"/>
    <w:rsid w:val="1192EB49"/>
    <w:rsid w:val="119A750D"/>
    <w:rsid w:val="119B4E0C"/>
    <w:rsid w:val="11A3DDC6"/>
    <w:rsid w:val="11A8AAA4"/>
    <w:rsid w:val="11A9C4C1"/>
    <w:rsid w:val="11BB3594"/>
    <w:rsid w:val="11C198D9"/>
    <w:rsid w:val="11C50C08"/>
    <w:rsid w:val="11CB305B"/>
    <w:rsid w:val="11D40669"/>
    <w:rsid w:val="11DD8799"/>
    <w:rsid w:val="11F0D266"/>
    <w:rsid w:val="1208D079"/>
    <w:rsid w:val="1209BB34"/>
    <w:rsid w:val="12141368"/>
    <w:rsid w:val="121A4A17"/>
    <w:rsid w:val="12248D9A"/>
    <w:rsid w:val="122692E9"/>
    <w:rsid w:val="12277EAD"/>
    <w:rsid w:val="122907DE"/>
    <w:rsid w:val="122AD26A"/>
    <w:rsid w:val="122C22E5"/>
    <w:rsid w:val="122C8CF0"/>
    <w:rsid w:val="123C587A"/>
    <w:rsid w:val="1247AD35"/>
    <w:rsid w:val="12488701"/>
    <w:rsid w:val="1259B05A"/>
    <w:rsid w:val="1259CCF2"/>
    <w:rsid w:val="125D7C98"/>
    <w:rsid w:val="1264F955"/>
    <w:rsid w:val="1269C163"/>
    <w:rsid w:val="1274A739"/>
    <w:rsid w:val="1275D76D"/>
    <w:rsid w:val="12791A9E"/>
    <w:rsid w:val="127B909D"/>
    <w:rsid w:val="1288B08F"/>
    <w:rsid w:val="12A1E928"/>
    <w:rsid w:val="12A5FF5D"/>
    <w:rsid w:val="12A72290"/>
    <w:rsid w:val="12A7B833"/>
    <w:rsid w:val="12ACDBA1"/>
    <w:rsid w:val="12B491EA"/>
    <w:rsid w:val="12B7A134"/>
    <w:rsid w:val="12BCA46F"/>
    <w:rsid w:val="12BD71CA"/>
    <w:rsid w:val="12C22756"/>
    <w:rsid w:val="12C3AC49"/>
    <w:rsid w:val="12CB1E8F"/>
    <w:rsid w:val="12DF5391"/>
    <w:rsid w:val="12E1C132"/>
    <w:rsid w:val="12E56448"/>
    <w:rsid w:val="12EE4450"/>
    <w:rsid w:val="12EFB2A0"/>
    <w:rsid w:val="12FD3D1C"/>
    <w:rsid w:val="1305F266"/>
    <w:rsid w:val="130AD920"/>
    <w:rsid w:val="132869EF"/>
    <w:rsid w:val="1333EA04"/>
    <w:rsid w:val="1337A046"/>
    <w:rsid w:val="13449C5D"/>
    <w:rsid w:val="1356C26E"/>
    <w:rsid w:val="135C501C"/>
    <w:rsid w:val="135D4F64"/>
    <w:rsid w:val="136BD496"/>
    <w:rsid w:val="137F8D1B"/>
    <w:rsid w:val="13807600"/>
    <w:rsid w:val="1383CCCA"/>
    <w:rsid w:val="1388F391"/>
    <w:rsid w:val="138D23A2"/>
    <w:rsid w:val="1391150C"/>
    <w:rsid w:val="139CCCCD"/>
    <w:rsid w:val="13A52894"/>
    <w:rsid w:val="13A63A63"/>
    <w:rsid w:val="13ABF98A"/>
    <w:rsid w:val="13B3F3E7"/>
    <w:rsid w:val="13B7F455"/>
    <w:rsid w:val="13BF381A"/>
    <w:rsid w:val="13C6FB1F"/>
    <w:rsid w:val="13C87BB7"/>
    <w:rsid w:val="13CFBA0F"/>
    <w:rsid w:val="13D5F04D"/>
    <w:rsid w:val="13DCBD65"/>
    <w:rsid w:val="13E40EBD"/>
    <w:rsid w:val="13EB192B"/>
    <w:rsid w:val="13EBEA75"/>
    <w:rsid w:val="13EDEB65"/>
    <w:rsid w:val="13F38D35"/>
    <w:rsid w:val="13F5D427"/>
    <w:rsid w:val="1402F218"/>
    <w:rsid w:val="1409FB70"/>
    <w:rsid w:val="140D4A58"/>
    <w:rsid w:val="1411365C"/>
    <w:rsid w:val="1416FD4B"/>
    <w:rsid w:val="14302742"/>
    <w:rsid w:val="1434F3B0"/>
    <w:rsid w:val="143CF713"/>
    <w:rsid w:val="14477B6B"/>
    <w:rsid w:val="1451E4DE"/>
    <w:rsid w:val="1453017C"/>
    <w:rsid w:val="14531209"/>
    <w:rsid w:val="1454D559"/>
    <w:rsid w:val="1460BA15"/>
    <w:rsid w:val="14673B20"/>
    <w:rsid w:val="146FFC6F"/>
    <w:rsid w:val="1475EE49"/>
    <w:rsid w:val="1482D50C"/>
    <w:rsid w:val="1485D7FE"/>
    <w:rsid w:val="1490D4AD"/>
    <w:rsid w:val="14991E7F"/>
    <w:rsid w:val="149D1705"/>
    <w:rsid w:val="149EAF0A"/>
    <w:rsid w:val="14B48B1F"/>
    <w:rsid w:val="14B81C33"/>
    <w:rsid w:val="14BAD763"/>
    <w:rsid w:val="14C82586"/>
    <w:rsid w:val="14CD73F8"/>
    <w:rsid w:val="14E4E399"/>
    <w:rsid w:val="14EDC8FA"/>
    <w:rsid w:val="14EFE327"/>
    <w:rsid w:val="14F01EFF"/>
    <w:rsid w:val="14F3F350"/>
    <w:rsid w:val="14F5B413"/>
    <w:rsid w:val="14FC9558"/>
    <w:rsid w:val="14FDD0D6"/>
    <w:rsid w:val="1517A4B4"/>
    <w:rsid w:val="1521F007"/>
    <w:rsid w:val="15231EEF"/>
    <w:rsid w:val="1526279C"/>
    <w:rsid w:val="1526D169"/>
    <w:rsid w:val="1534B7AF"/>
    <w:rsid w:val="1538A980"/>
    <w:rsid w:val="1538B6BB"/>
    <w:rsid w:val="153AFCE5"/>
    <w:rsid w:val="153B9E40"/>
    <w:rsid w:val="1540713B"/>
    <w:rsid w:val="154C2DC9"/>
    <w:rsid w:val="1552FE84"/>
    <w:rsid w:val="15538A18"/>
    <w:rsid w:val="1558A4ED"/>
    <w:rsid w:val="1562B8B5"/>
    <w:rsid w:val="156AF3EC"/>
    <w:rsid w:val="156D4082"/>
    <w:rsid w:val="158769E6"/>
    <w:rsid w:val="15899213"/>
    <w:rsid w:val="15937518"/>
    <w:rsid w:val="15A2946A"/>
    <w:rsid w:val="15A39F67"/>
    <w:rsid w:val="15A93506"/>
    <w:rsid w:val="15B84FD9"/>
    <w:rsid w:val="15C706F8"/>
    <w:rsid w:val="15C752BA"/>
    <w:rsid w:val="15CF0AE0"/>
    <w:rsid w:val="15D0AEA7"/>
    <w:rsid w:val="15D59D71"/>
    <w:rsid w:val="15D5BB08"/>
    <w:rsid w:val="15D7150D"/>
    <w:rsid w:val="15D7B77C"/>
    <w:rsid w:val="15E55876"/>
    <w:rsid w:val="15E66B2B"/>
    <w:rsid w:val="15E6A991"/>
    <w:rsid w:val="15E84CA9"/>
    <w:rsid w:val="15EEBA84"/>
    <w:rsid w:val="15F517E8"/>
    <w:rsid w:val="15F7F6BC"/>
    <w:rsid w:val="15F8E22B"/>
    <w:rsid w:val="1600976F"/>
    <w:rsid w:val="1601BAFA"/>
    <w:rsid w:val="16079BAA"/>
    <w:rsid w:val="1608F7AE"/>
    <w:rsid w:val="16180FA3"/>
    <w:rsid w:val="161B1DF6"/>
    <w:rsid w:val="161BB895"/>
    <w:rsid w:val="16249CCB"/>
    <w:rsid w:val="163515F7"/>
    <w:rsid w:val="163CEC28"/>
    <w:rsid w:val="1648D581"/>
    <w:rsid w:val="16523076"/>
    <w:rsid w:val="16573663"/>
    <w:rsid w:val="16589499"/>
    <w:rsid w:val="16600189"/>
    <w:rsid w:val="16619A11"/>
    <w:rsid w:val="1667186A"/>
    <w:rsid w:val="16754B01"/>
    <w:rsid w:val="1677EB52"/>
    <w:rsid w:val="167B1D95"/>
    <w:rsid w:val="167C6728"/>
    <w:rsid w:val="168006A9"/>
    <w:rsid w:val="16864AFD"/>
    <w:rsid w:val="168751B4"/>
    <w:rsid w:val="16886171"/>
    <w:rsid w:val="168D6F62"/>
    <w:rsid w:val="16947A1F"/>
    <w:rsid w:val="16958527"/>
    <w:rsid w:val="1698033B"/>
    <w:rsid w:val="169AECC6"/>
    <w:rsid w:val="169EDD5E"/>
    <w:rsid w:val="16A22396"/>
    <w:rsid w:val="16A3D1F0"/>
    <w:rsid w:val="16BB0024"/>
    <w:rsid w:val="16BF0643"/>
    <w:rsid w:val="16D2725E"/>
    <w:rsid w:val="16DE3176"/>
    <w:rsid w:val="16E30F61"/>
    <w:rsid w:val="16E9E81A"/>
    <w:rsid w:val="16EC278F"/>
    <w:rsid w:val="16F09125"/>
    <w:rsid w:val="16F1AF5B"/>
    <w:rsid w:val="170A2F68"/>
    <w:rsid w:val="170E7B6D"/>
    <w:rsid w:val="170F1C6A"/>
    <w:rsid w:val="1713A3B4"/>
    <w:rsid w:val="1714A3FD"/>
    <w:rsid w:val="1722302A"/>
    <w:rsid w:val="17247D7B"/>
    <w:rsid w:val="17280F3B"/>
    <w:rsid w:val="172A1B30"/>
    <w:rsid w:val="172BEBA0"/>
    <w:rsid w:val="1733B88A"/>
    <w:rsid w:val="173C1F9E"/>
    <w:rsid w:val="173C2E5A"/>
    <w:rsid w:val="17459F13"/>
    <w:rsid w:val="174DFFDB"/>
    <w:rsid w:val="174EE2E7"/>
    <w:rsid w:val="175F3AC8"/>
    <w:rsid w:val="17611A49"/>
    <w:rsid w:val="17645E37"/>
    <w:rsid w:val="17661DD9"/>
    <w:rsid w:val="176BFB80"/>
    <w:rsid w:val="1773A62E"/>
    <w:rsid w:val="177A302C"/>
    <w:rsid w:val="177B591C"/>
    <w:rsid w:val="17842CDB"/>
    <w:rsid w:val="1786C464"/>
    <w:rsid w:val="179378FA"/>
    <w:rsid w:val="179A2F9D"/>
    <w:rsid w:val="179CDE72"/>
    <w:rsid w:val="179E4A3F"/>
    <w:rsid w:val="17A02694"/>
    <w:rsid w:val="17A9C70C"/>
    <w:rsid w:val="17AAB229"/>
    <w:rsid w:val="17AC0C4A"/>
    <w:rsid w:val="17ADE28F"/>
    <w:rsid w:val="17B8D56B"/>
    <w:rsid w:val="17C2F9E5"/>
    <w:rsid w:val="17C9A04F"/>
    <w:rsid w:val="17CD2B0E"/>
    <w:rsid w:val="17CE1BA8"/>
    <w:rsid w:val="17D72BDE"/>
    <w:rsid w:val="17D91AD2"/>
    <w:rsid w:val="17E288BE"/>
    <w:rsid w:val="17E30816"/>
    <w:rsid w:val="17F0A9E5"/>
    <w:rsid w:val="17F66F6A"/>
    <w:rsid w:val="1800223B"/>
    <w:rsid w:val="1801BFF4"/>
    <w:rsid w:val="1806B650"/>
    <w:rsid w:val="180D9E0F"/>
    <w:rsid w:val="1812BA83"/>
    <w:rsid w:val="182747DB"/>
    <w:rsid w:val="183AADBF"/>
    <w:rsid w:val="183D54FF"/>
    <w:rsid w:val="1843CA27"/>
    <w:rsid w:val="18495ADF"/>
    <w:rsid w:val="184BCCEA"/>
    <w:rsid w:val="184FEDC1"/>
    <w:rsid w:val="18532231"/>
    <w:rsid w:val="18558745"/>
    <w:rsid w:val="1855C2B5"/>
    <w:rsid w:val="185A1738"/>
    <w:rsid w:val="1860F610"/>
    <w:rsid w:val="18615FDF"/>
    <w:rsid w:val="1866F2CA"/>
    <w:rsid w:val="186BD40E"/>
    <w:rsid w:val="187B90E0"/>
    <w:rsid w:val="18964581"/>
    <w:rsid w:val="1899364E"/>
    <w:rsid w:val="189A5B5D"/>
    <w:rsid w:val="189CB495"/>
    <w:rsid w:val="18A2D90C"/>
    <w:rsid w:val="18A76D4F"/>
    <w:rsid w:val="18ACFD98"/>
    <w:rsid w:val="18AD24DB"/>
    <w:rsid w:val="18ADA972"/>
    <w:rsid w:val="18ADDF44"/>
    <w:rsid w:val="18AF2B40"/>
    <w:rsid w:val="18AF3D0A"/>
    <w:rsid w:val="18B7FB70"/>
    <w:rsid w:val="18BA095B"/>
    <w:rsid w:val="18C61DBA"/>
    <w:rsid w:val="18D33B2B"/>
    <w:rsid w:val="18D4DA39"/>
    <w:rsid w:val="18E42A24"/>
    <w:rsid w:val="18EBDFC4"/>
    <w:rsid w:val="18F3D966"/>
    <w:rsid w:val="18F65448"/>
    <w:rsid w:val="18FF2354"/>
    <w:rsid w:val="18FF8FD0"/>
    <w:rsid w:val="19012D7A"/>
    <w:rsid w:val="191948C0"/>
    <w:rsid w:val="191A044F"/>
    <w:rsid w:val="1922E9F1"/>
    <w:rsid w:val="19256B06"/>
    <w:rsid w:val="19284900"/>
    <w:rsid w:val="192A3509"/>
    <w:rsid w:val="192D5570"/>
    <w:rsid w:val="19307388"/>
    <w:rsid w:val="193350BC"/>
    <w:rsid w:val="1943526E"/>
    <w:rsid w:val="1946B4BB"/>
    <w:rsid w:val="194F5CC6"/>
    <w:rsid w:val="1950B36B"/>
    <w:rsid w:val="1952EE59"/>
    <w:rsid w:val="19612345"/>
    <w:rsid w:val="1961DAA3"/>
    <w:rsid w:val="19653125"/>
    <w:rsid w:val="19669FAD"/>
    <w:rsid w:val="1973D3C0"/>
    <w:rsid w:val="19746F2E"/>
    <w:rsid w:val="19756813"/>
    <w:rsid w:val="1982D6DB"/>
    <w:rsid w:val="19877F77"/>
    <w:rsid w:val="198B652B"/>
    <w:rsid w:val="19932682"/>
    <w:rsid w:val="1999769D"/>
    <w:rsid w:val="199B5F7C"/>
    <w:rsid w:val="19A32BC7"/>
    <w:rsid w:val="19A56345"/>
    <w:rsid w:val="19A567B1"/>
    <w:rsid w:val="19A7EDE8"/>
    <w:rsid w:val="19A80A77"/>
    <w:rsid w:val="19AA0796"/>
    <w:rsid w:val="19AD184E"/>
    <w:rsid w:val="19B22D01"/>
    <w:rsid w:val="19B56F6D"/>
    <w:rsid w:val="19B87B03"/>
    <w:rsid w:val="19B9B84E"/>
    <w:rsid w:val="19BDCB8F"/>
    <w:rsid w:val="19BE2F1B"/>
    <w:rsid w:val="19C65C19"/>
    <w:rsid w:val="19CC2246"/>
    <w:rsid w:val="19D2208D"/>
    <w:rsid w:val="19D2A92B"/>
    <w:rsid w:val="19E6C3FD"/>
    <w:rsid w:val="19E6F249"/>
    <w:rsid w:val="19E7589B"/>
    <w:rsid w:val="19EAA2BE"/>
    <w:rsid w:val="19ED00C6"/>
    <w:rsid w:val="19F2FF81"/>
    <w:rsid w:val="19F31184"/>
    <w:rsid w:val="19FE15CB"/>
    <w:rsid w:val="1A07F067"/>
    <w:rsid w:val="1A0F7373"/>
    <w:rsid w:val="1A10A3A6"/>
    <w:rsid w:val="1A14B679"/>
    <w:rsid w:val="1A207428"/>
    <w:rsid w:val="1A2097A7"/>
    <w:rsid w:val="1A21C048"/>
    <w:rsid w:val="1A274492"/>
    <w:rsid w:val="1A2A6CDC"/>
    <w:rsid w:val="1A2E31A5"/>
    <w:rsid w:val="1A4277A6"/>
    <w:rsid w:val="1A449FF9"/>
    <w:rsid w:val="1A562381"/>
    <w:rsid w:val="1A5C43C1"/>
    <w:rsid w:val="1A5F0A1E"/>
    <w:rsid w:val="1A60A531"/>
    <w:rsid w:val="1A6141F7"/>
    <w:rsid w:val="1A6956C4"/>
    <w:rsid w:val="1A79DCEF"/>
    <w:rsid w:val="1A7E29C8"/>
    <w:rsid w:val="1A7FC8DC"/>
    <w:rsid w:val="1A81D9E8"/>
    <w:rsid w:val="1A88F986"/>
    <w:rsid w:val="1A8BD8E1"/>
    <w:rsid w:val="1A8F2D4B"/>
    <w:rsid w:val="1A987479"/>
    <w:rsid w:val="1A9D8584"/>
    <w:rsid w:val="1AA4107B"/>
    <w:rsid w:val="1AB5D035"/>
    <w:rsid w:val="1AC6ADF8"/>
    <w:rsid w:val="1AC86D23"/>
    <w:rsid w:val="1AD44EC5"/>
    <w:rsid w:val="1ADA8B54"/>
    <w:rsid w:val="1AE11171"/>
    <w:rsid w:val="1AE3787C"/>
    <w:rsid w:val="1AE6228C"/>
    <w:rsid w:val="1AE78376"/>
    <w:rsid w:val="1AF50B0D"/>
    <w:rsid w:val="1B0FCF5E"/>
    <w:rsid w:val="1B1FA6A1"/>
    <w:rsid w:val="1B3F39F6"/>
    <w:rsid w:val="1B4AE2A8"/>
    <w:rsid w:val="1B4BF9ED"/>
    <w:rsid w:val="1B59BFEE"/>
    <w:rsid w:val="1B5C379F"/>
    <w:rsid w:val="1B609E64"/>
    <w:rsid w:val="1B60B1A7"/>
    <w:rsid w:val="1B6EC90C"/>
    <w:rsid w:val="1B738486"/>
    <w:rsid w:val="1B7C2ACA"/>
    <w:rsid w:val="1B7CE49B"/>
    <w:rsid w:val="1B802984"/>
    <w:rsid w:val="1B814C41"/>
    <w:rsid w:val="1B8A47C6"/>
    <w:rsid w:val="1B919906"/>
    <w:rsid w:val="1B92081C"/>
    <w:rsid w:val="1B92377F"/>
    <w:rsid w:val="1B94AD20"/>
    <w:rsid w:val="1B963BD2"/>
    <w:rsid w:val="1B969A3E"/>
    <w:rsid w:val="1B9C70B3"/>
    <w:rsid w:val="1BA1A451"/>
    <w:rsid w:val="1BA5D834"/>
    <w:rsid w:val="1BB2506A"/>
    <w:rsid w:val="1BB881F2"/>
    <w:rsid w:val="1BBD2D02"/>
    <w:rsid w:val="1BBF43EA"/>
    <w:rsid w:val="1BC15926"/>
    <w:rsid w:val="1BC32E01"/>
    <w:rsid w:val="1BC42D8E"/>
    <w:rsid w:val="1BD0D75A"/>
    <w:rsid w:val="1BDA3A0D"/>
    <w:rsid w:val="1BFFC23F"/>
    <w:rsid w:val="1C053A92"/>
    <w:rsid w:val="1C0ADBED"/>
    <w:rsid w:val="1C0CA781"/>
    <w:rsid w:val="1C0D6A83"/>
    <w:rsid w:val="1C16DEAE"/>
    <w:rsid w:val="1C18CD0F"/>
    <w:rsid w:val="1C2160C7"/>
    <w:rsid w:val="1C2B5DE4"/>
    <w:rsid w:val="1C2C0068"/>
    <w:rsid w:val="1C3BA894"/>
    <w:rsid w:val="1C41A098"/>
    <w:rsid w:val="1C458A24"/>
    <w:rsid w:val="1C47AEF8"/>
    <w:rsid w:val="1C4FBAEC"/>
    <w:rsid w:val="1C52517C"/>
    <w:rsid w:val="1C547CA4"/>
    <w:rsid w:val="1C559877"/>
    <w:rsid w:val="1C5A50DB"/>
    <w:rsid w:val="1C627890"/>
    <w:rsid w:val="1C6BF9FF"/>
    <w:rsid w:val="1C73DBFA"/>
    <w:rsid w:val="1C749891"/>
    <w:rsid w:val="1C775608"/>
    <w:rsid w:val="1C7E059D"/>
    <w:rsid w:val="1C82FC31"/>
    <w:rsid w:val="1C864901"/>
    <w:rsid w:val="1C8910A7"/>
    <w:rsid w:val="1C8F28B1"/>
    <w:rsid w:val="1C957375"/>
    <w:rsid w:val="1C9B541B"/>
    <w:rsid w:val="1CA43FB8"/>
    <w:rsid w:val="1CA8A8B8"/>
    <w:rsid w:val="1CA96E8D"/>
    <w:rsid w:val="1CB88BDA"/>
    <w:rsid w:val="1CBF73BB"/>
    <w:rsid w:val="1CC4674E"/>
    <w:rsid w:val="1CC6FEAD"/>
    <w:rsid w:val="1CD1FA94"/>
    <w:rsid w:val="1CD312DC"/>
    <w:rsid w:val="1CD76506"/>
    <w:rsid w:val="1CDA01B6"/>
    <w:rsid w:val="1CE427F6"/>
    <w:rsid w:val="1CEB2EE9"/>
    <w:rsid w:val="1CEB6EEF"/>
    <w:rsid w:val="1CFB67CF"/>
    <w:rsid w:val="1CFFE3FB"/>
    <w:rsid w:val="1D05D320"/>
    <w:rsid w:val="1D071D4B"/>
    <w:rsid w:val="1D0FEE77"/>
    <w:rsid w:val="1D16DEE3"/>
    <w:rsid w:val="1D24963F"/>
    <w:rsid w:val="1D2599F7"/>
    <w:rsid w:val="1D26808F"/>
    <w:rsid w:val="1D2C535C"/>
    <w:rsid w:val="1D35F625"/>
    <w:rsid w:val="1D36442B"/>
    <w:rsid w:val="1D3C0525"/>
    <w:rsid w:val="1D475716"/>
    <w:rsid w:val="1D49182E"/>
    <w:rsid w:val="1D4E9B1A"/>
    <w:rsid w:val="1D4EE897"/>
    <w:rsid w:val="1D568C08"/>
    <w:rsid w:val="1D5B459B"/>
    <w:rsid w:val="1D5E0D83"/>
    <w:rsid w:val="1D64E26E"/>
    <w:rsid w:val="1D6AF400"/>
    <w:rsid w:val="1D6C83B8"/>
    <w:rsid w:val="1D747641"/>
    <w:rsid w:val="1D752367"/>
    <w:rsid w:val="1D79A45E"/>
    <w:rsid w:val="1D7FEE55"/>
    <w:rsid w:val="1D8B840C"/>
    <w:rsid w:val="1D8F1190"/>
    <w:rsid w:val="1D9ECA5B"/>
    <w:rsid w:val="1DA1E974"/>
    <w:rsid w:val="1DACE6C7"/>
    <w:rsid w:val="1DB6D1CF"/>
    <w:rsid w:val="1DBD7BF6"/>
    <w:rsid w:val="1DC560CA"/>
    <w:rsid w:val="1DC8946C"/>
    <w:rsid w:val="1DCCFDDC"/>
    <w:rsid w:val="1DCDF2EC"/>
    <w:rsid w:val="1DCE0C3E"/>
    <w:rsid w:val="1DD11E76"/>
    <w:rsid w:val="1DDEAC53"/>
    <w:rsid w:val="1DE1DEDB"/>
    <w:rsid w:val="1DE3C9D4"/>
    <w:rsid w:val="1DE6A421"/>
    <w:rsid w:val="1DEFAF80"/>
    <w:rsid w:val="1DF0B2CF"/>
    <w:rsid w:val="1DF0D9D9"/>
    <w:rsid w:val="1DF25328"/>
    <w:rsid w:val="1DFC00F9"/>
    <w:rsid w:val="1E033D8E"/>
    <w:rsid w:val="1E0CDA02"/>
    <w:rsid w:val="1E0FDD82"/>
    <w:rsid w:val="1E1675B0"/>
    <w:rsid w:val="1E19A5F0"/>
    <w:rsid w:val="1E1AF808"/>
    <w:rsid w:val="1E1BCA8E"/>
    <w:rsid w:val="1E1D8239"/>
    <w:rsid w:val="1E220FC5"/>
    <w:rsid w:val="1E26C7D2"/>
    <w:rsid w:val="1E26E7BC"/>
    <w:rsid w:val="1E2816EF"/>
    <w:rsid w:val="1E38D670"/>
    <w:rsid w:val="1E3B74E8"/>
    <w:rsid w:val="1E3C7B4C"/>
    <w:rsid w:val="1E3D20B3"/>
    <w:rsid w:val="1E42E9CD"/>
    <w:rsid w:val="1E4832F7"/>
    <w:rsid w:val="1E5507E3"/>
    <w:rsid w:val="1E57A10F"/>
    <w:rsid w:val="1E659092"/>
    <w:rsid w:val="1E6F209B"/>
    <w:rsid w:val="1E78A6DA"/>
    <w:rsid w:val="1E7DDE76"/>
    <w:rsid w:val="1E833915"/>
    <w:rsid w:val="1E8B4BAC"/>
    <w:rsid w:val="1E8C47B6"/>
    <w:rsid w:val="1EA342E5"/>
    <w:rsid w:val="1EA584BB"/>
    <w:rsid w:val="1EB0FF4B"/>
    <w:rsid w:val="1EB3EE52"/>
    <w:rsid w:val="1EB8941A"/>
    <w:rsid w:val="1EC361FF"/>
    <w:rsid w:val="1EC3974B"/>
    <w:rsid w:val="1EC57C09"/>
    <w:rsid w:val="1ECA462D"/>
    <w:rsid w:val="1ED3F785"/>
    <w:rsid w:val="1ED8E930"/>
    <w:rsid w:val="1EE09619"/>
    <w:rsid w:val="1EE0EA67"/>
    <w:rsid w:val="1EE5D041"/>
    <w:rsid w:val="1EED76E8"/>
    <w:rsid w:val="1EEF41BE"/>
    <w:rsid w:val="1EF3AFCF"/>
    <w:rsid w:val="1EF5B836"/>
    <w:rsid w:val="1EF9DDE4"/>
    <w:rsid w:val="1F0026E8"/>
    <w:rsid w:val="1F0085B0"/>
    <w:rsid w:val="1F14E25A"/>
    <w:rsid w:val="1F15409A"/>
    <w:rsid w:val="1F1A6E6B"/>
    <w:rsid w:val="1F2A4552"/>
    <w:rsid w:val="1F35BDA5"/>
    <w:rsid w:val="1F3BCAA9"/>
    <w:rsid w:val="1F441456"/>
    <w:rsid w:val="1F4E915B"/>
    <w:rsid w:val="1F50C93B"/>
    <w:rsid w:val="1F520EB3"/>
    <w:rsid w:val="1F535E56"/>
    <w:rsid w:val="1F5A5D93"/>
    <w:rsid w:val="1F681C85"/>
    <w:rsid w:val="1F682D09"/>
    <w:rsid w:val="1F6D8CB0"/>
    <w:rsid w:val="1F6F34EC"/>
    <w:rsid w:val="1F6F6E30"/>
    <w:rsid w:val="1F70BBE9"/>
    <w:rsid w:val="1F7295DC"/>
    <w:rsid w:val="1F767FB6"/>
    <w:rsid w:val="1FB180F9"/>
    <w:rsid w:val="1FB6C869"/>
    <w:rsid w:val="1FBAB2BC"/>
    <w:rsid w:val="1FBCC9E8"/>
    <w:rsid w:val="1FD116F0"/>
    <w:rsid w:val="1FEEC884"/>
    <w:rsid w:val="1FF3E5CC"/>
    <w:rsid w:val="1FF751BD"/>
    <w:rsid w:val="1FF7C450"/>
    <w:rsid w:val="1FFA6D53"/>
    <w:rsid w:val="1FFAA027"/>
    <w:rsid w:val="1FFCDA0C"/>
    <w:rsid w:val="20061CF4"/>
    <w:rsid w:val="200642B3"/>
    <w:rsid w:val="2006A4D5"/>
    <w:rsid w:val="20070156"/>
    <w:rsid w:val="200ECF9C"/>
    <w:rsid w:val="2012B6E3"/>
    <w:rsid w:val="2019B227"/>
    <w:rsid w:val="20203BBC"/>
    <w:rsid w:val="202151B5"/>
    <w:rsid w:val="202F8572"/>
    <w:rsid w:val="2033951E"/>
    <w:rsid w:val="2038E9F8"/>
    <w:rsid w:val="203CF59F"/>
    <w:rsid w:val="203E8E93"/>
    <w:rsid w:val="204A6FFB"/>
    <w:rsid w:val="205670F5"/>
    <w:rsid w:val="2059CF5F"/>
    <w:rsid w:val="205A03F8"/>
    <w:rsid w:val="205D4291"/>
    <w:rsid w:val="2061080B"/>
    <w:rsid w:val="206318C7"/>
    <w:rsid w:val="20651175"/>
    <w:rsid w:val="20662F74"/>
    <w:rsid w:val="206939F5"/>
    <w:rsid w:val="20706041"/>
    <w:rsid w:val="20717D20"/>
    <w:rsid w:val="2079D4F7"/>
    <w:rsid w:val="2086B63C"/>
    <w:rsid w:val="20885566"/>
    <w:rsid w:val="2094D4D3"/>
    <w:rsid w:val="209F3952"/>
    <w:rsid w:val="20ABA667"/>
    <w:rsid w:val="20ADC1E3"/>
    <w:rsid w:val="20B4DF6D"/>
    <w:rsid w:val="20B4FD50"/>
    <w:rsid w:val="20B850FD"/>
    <w:rsid w:val="20C114B4"/>
    <w:rsid w:val="20CAB7FA"/>
    <w:rsid w:val="20D39B4B"/>
    <w:rsid w:val="20D8CAB5"/>
    <w:rsid w:val="20DE65CF"/>
    <w:rsid w:val="20EB8CEB"/>
    <w:rsid w:val="20ECDEA1"/>
    <w:rsid w:val="210541A5"/>
    <w:rsid w:val="21078F16"/>
    <w:rsid w:val="2116F320"/>
    <w:rsid w:val="2118736C"/>
    <w:rsid w:val="211B2BD8"/>
    <w:rsid w:val="21244318"/>
    <w:rsid w:val="2125B15D"/>
    <w:rsid w:val="21284B81"/>
    <w:rsid w:val="2128C01B"/>
    <w:rsid w:val="2131DADF"/>
    <w:rsid w:val="2137BBC8"/>
    <w:rsid w:val="213E34C3"/>
    <w:rsid w:val="213ED930"/>
    <w:rsid w:val="2146F45A"/>
    <w:rsid w:val="214D5784"/>
    <w:rsid w:val="2150A3A3"/>
    <w:rsid w:val="2155D3CA"/>
    <w:rsid w:val="215BD524"/>
    <w:rsid w:val="215D0F55"/>
    <w:rsid w:val="21611A1A"/>
    <w:rsid w:val="2162B15E"/>
    <w:rsid w:val="21691B6E"/>
    <w:rsid w:val="216D57B5"/>
    <w:rsid w:val="218081CC"/>
    <w:rsid w:val="2180A8B2"/>
    <w:rsid w:val="2183B4F8"/>
    <w:rsid w:val="218CB3A7"/>
    <w:rsid w:val="21960AF4"/>
    <w:rsid w:val="21973180"/>
    <w:rsid w:val="219B896D"/>
    <w:rsid w:val="219CF5C4"/>
    <w:rsid w:val="219DDF51"/>
    <w:rsid w:val="219E1BBF"/>
    <w:rsid w:val="21AA4C35"/>
    <w:rsid w:val="21ACA384"/>
    <w:rsid w:val="21AEC0B5"/>
    <w:rsid w:val="21B9D3AE"/>
    <w:rsid w:val="21BC92F1"/>
    <w:rsid w:val="21DAB115"/>
    <w:rsid w:val="21DE908B"/>
    <w:rsid w:val="21E65277"/>
    <w:rsid w:val="21F10B38"/>
    <w:rsid w:val="21F686C1"/>
    <w:rsid w:val="21FCA4A6"/>
    <w:rsid w:val="21FFECFD"/>
    <w:rsid w:val="2201ABA4"/>
    <w:rsid w:val="220CE3F5"/>
    <w:rsid w:val="220DDD82"/>
    <w:rsid w:val="220FB2A5"/>
    <w:rsid w:val="221099EE"/>
    <w:rsid w:val="221648FE"/>
    <w:rsid w:val="2219B258"/>
    <w:rsid w:val="22203670"/>
    <w:rsid w:val="2224BD38"/>
    <w:rsid w:val="22276975"/>
    <w:rsid w:val="222EE96C"/>
    <w:rsid w:val="2236868F"/>
    <w:rsid w:val="2236B938"/>
    <w:rsid w:val="2238D633"/>
    <w:rsid w:val="22399A9E"/>
    <w:rsid w:val="2246B66F"/>
    <w:rsid w:val="224FFCB5"/>
    <w:rsid w:val="2256C439"/>
    <w:rsid w:val="225EC786"/>
    <w:rsid w:val="2262BBB7"/>
    <w:rsid w:val="22633BE2"/>
    <w:rsid w:val="22642A36"/>
    <w:rsid w:val="2268F99A"/>
    <w:rsid w:val="226AEA90"/>
    <w:rsid w:val="227103A6"/>
    <w:rsid w:val="22768407"/>
    <w:rsid w:val="227687E8"/>
    <w:rsid w:val="227EE44C"/>
    <w:rsid w:val="22806005"/>
    <w:rsid w:val="228990C6"/>
    <w:rsid w:val="228FBA7C"/>
    <w:rsid w:val="22997EA8"/>
    <w:rsid w:val="22A06242"/>
    <w:rsid w:val="22A34D8B"/>
    <w:rsid w:val="22AA899B"/>
    <w:rsid w:val="22CA8072"/>
    <w:rsid w:val="22CB65C0"/>
    <w:rsid w:val="22CFD22D"/>
    <w:rsid w:val="22D67988"/>
    <w:rsid w:val="22D7C1E5"/>
    <w:rsid w:val="22DFC4A1"/>
    <w:rsid w:val="22E86FC2"/>
    <w:rsid w:val="22E873EF"/>
    <w:rsid w:val="22E8B34B"/>
    <w:rsid w:val="22ECD6C1"/>
    <w:rsid w:val="22F56DC0"/>
    <w:rsid w:val="22F8E7CF"/>
    <w:rsid w:val="22FDB73F"/>
    <w:rsid w:val="22FF4893"/>
    <w:rsid w:val="2307A993"/>
    <w:rsid w:val="23089765"/>
    <w:rsid w:val="230AAD23"/>
    <w:rsid w:val="23132908"/>
    <w:rsid w:val="231937C3"/>
    <w:rsid w:val="232582DC"/>
    <w:rsid w:val="232A952C"/>
    <w:rsid w:val="233252FB"/>
    <w:rsid w:val="23343082"/>
    <w:rsid w:val="2335928D"/>
    <w:rsid w:val="23382DB6"/>
    <w:rsid w:val="233972E3"/>
    <w:rsid w:val="233E2047"/>
    <w:rsid w:val="2349B919"/>
    <w:rsid w:val="2355C818"/>
    <w:rsid w:val="2359D7E5"/>
    <w:rsid w:val="237ED8D6"/>
    <w:rsid w:val="2381372F"/>
    <w:rsid w:val="2381F80A"/>
    <w:rsid w:val="238AF1E2"/>
    <w:rsid w:val="238E2122"/>
    <w:rsid w:val="238ECE6C"/>
    <w:rsid w:val="239E641F"/>
    <w:rsid w:val="23A99F07"/>
    <w:rsid w:val="23C0819C"/>
    <w:rsid w:val="23C21153"/>
    <w:rsid w:val="23C33622"/>
    <w:rsid w:val="23D47D39"/>
    <w:rsid w:val="23DC2CF6"/>
    <w:rsid w:val="23DC6A64"/>
    <w:rsid w:val="23DD6584"/>
    <w:rsid w:val="23E077B8"/>
    <w:rsid w:val="23E80981"/>
    <w:rsid w:val="23EA7AF4"/>
    <w:rsid w:val="23EE456E"/>
    <w:rsid w:val="23F10839"/>
    <w:rsid w:val="23FCC027"/>
    <w:rsid w:val="240422C7"/>
    <w:rsid w:val="24096DFE"/>
    <w:rsid w:val="240AAB00"/>
    <w:rsid w:val="2413D270"/>
    <w:rsid w:val="2416D964"/>
    <w:rsid w:val="2418D11C"/>
    <w:rsid w:val="242394AB"/>
    <w:rsid w:val="2429AC48"/>
    <w:rsid w:val="243045A2"/>
    <w:rsid w:val="243411F7"/>
    <w:rsid w:val="244F1A46"/>
    <w:rsid w:val="244F8ADB"/>
    <w:rsid w:val="2454F2A9"/>
    <w:rsid w:val="2458A5F7"/>
    <w:rsid w:val="245907B5"/>
    <w:rsid w:val="2463A4B1"/>
    <w:rsid w:val="246DF291"/>
    <w:rsid w:val="246EF716"/>
    <w:rsid w:val="2475238C"/>
    <w:rsid w:val="24784F5E"/>
    <w:rsid w:val="24803909"/>
    <w:rsid w:val="248A0051"/>
    <w:rsid w:val="249181EA"/>
    <w:rsid w:val="2491D4AD"/>
    <w:rsid w:val="24A39972"/>
    <w:rsid w:val="24A495DB"/>
    <w:rsid w:val="24A9B005"/>
    <w:rsid w:val="24AF85EA"/>
    <w:rsid w:val="24B8F5D1"/>
    <w:rsid w:val="24C42B7A"/>
    <w:rsid w:val="24C53373"/>
    <w:rsid w:val="24C73DFB"/>
    <w:rsid w:val="24E54FE4"/>
    <w:rsid w:val="24E5D197"/>
    <w:rsid w:val="24F5A846"/>
    <w:rsid w:val="24F685A0"/>
    <w:rsid w:val="2509B0C5"/>
    <w:rsid w:val="250C1196"/>
    <w:rsid w:val="250D89E6"/>
    <w:rsid w:val="2510A7FF"/>
    <w:rsid w:val="25111995"/>
    <w:rsid w:val="25127CCD"/>
    <w:rsid w:val="2513ADF5"/>
    <w:rsid w:val="2513B8CF"/>
    <w:rsid w:val="251466F5"/>
    <w:rsid w:val="2518C2A9"/>
    <w:rsid w:val="251C09A3"/>
    <w:rsid w:val="25200906"/>
    <w:rsid w:val="25268D65"/>
    <w:rsid w:val="2529156D"/>
    <w:rsid w:val="2532B57E"/>
    <w:rsid w:val="2533E2C5"/>
    <w:rsid w:val="2533FF1E"/>
    <w:rsid w:val="2535785D"/>
    <w:rsid w:val="2537A0D8"/>
    <w:rsid w:val="2539E0EE"/>
    <w:rsid w:val="253BEC33"/>
    <w:rsid w:val="25431BFB"/>
    <w:rsid w:val="2549574B"/>
    <w:rsid w:val="255142EB"/>
    <w:rsid w:val="255177F7"/>
    <w:rsid w:val="25574186"/>
    <w:rsid w:val="255CE117"/>
    <w:rsid w:val="255E8E61"/>
    <w:rsid w:val="25618F2E"/>
    <w:rsid w:val="25646A80"/>
    <w:rsid w:val="256A20F6"/>
    <w:rsid w:val="2570453B"/>
    <w:rsid w:val="2574506A"/>
    <w:rsid w:val="25797A27"/>
    <w:rsid w:val="257CF676"/>
    <w:rsid w:val="25803005"/>
    <w:rsid w:val="258A2C6E"/>
    <w:rsid w:val="2591E200"/>
    <w:rsid w:val="25922184"/>
    <w:rsid w:val="259724DC"/>
    <w:rsid w:val="2597A629"/>
    <w:rsid w:val="259BC7A2"/>
    <w:rsid w:val="25A95FEE"/>
    <w:rsid w:val="25B30BBA"/>
    <w:rsid w:val="25B8AE94"/>
    <w:rsid w:val="25BA61BA"/>
    <w:rsid w:val="25C3A98F"/>
    <w:rsid w:val="25CFEC37"/>
    <w:rsid w:val="25DD267B"/>
    <w:rsid w:val="25E0E0CF"/>
    <w:rsid w:val="25E5CE00"/>
    <w:rsid w:val="25F9C654"/>
    <w:rsid w:val="26090FF8"/>
    <w:rsid w:val="260B1646"/>
    <w:rsid w:val="2619C66A"/>
    <w:rsid w:val="262BF127"/>
    <w:rsid w:val="263A03C6"/>
    <w:rsid w:val="263B2AC1"/>
    <w:rsid w:val="263C746E"/>
    <w:rsid w:val="263FCC1B"/>
    <w:rsid w:val="26423E02"/>
    <w:rsid w:val="264F7C4D"/>
    <w:rsid w:val="26534386"/>
    <w:rsid w:val="265706DD"/>
    <w:rsid w:val="26648980"/>
    <w:rsid w:val="26655370"/>
    <w:rsid w:val="2669A3CE"/>
    <w:rsid w:val="266C08AF"/>
    <w:rsid w:val="266E72D3"/>
    <w:rsid w:val="2674DF46"/>
    <w:rsid w:val="26779517"/>
    <w:rsid w:val="267928D8"/>
    <w:rsid w:val="267D4F2B"/>
    <w:rsid w:val="268786C0"/>
    <w:rsid w:val="269ADE80"/>
    <w:rsid w:val="26A6AA61"/>
    <w:rsid w:val="26B0E318"/>
    <w:rsid w:val="26B38570"/>
    <w:rsid w:val="26B90320"/>
    <w:rsid w:val="26C3176D"/>
    <w:rsid w:val="26C4C574"/>
    <w:rsid w:val="26C6CFDD"/>
    <w:rsid w:val="26D5F9E6"/>
    <w:rsid w:val="26E323C8"/>
    <w:rsid w:val="26E719AE"/>
    <w:rsid w:val="26E9BBC5"/>
    <w:rsid w:val="26F50C3E"/>
    <w:rsid w:val="26F51513"/>
    <w:rsid w:val="27015BB8"/>
    <w:rsid w:val="27022D42"/>
    <w:rsid w:val="2703B426"/>
    <w:rsid w:val="270ACECA"/>
    <w:rsid w:val="270BF146"/>
    <w:rsid w:val="27102B1C"/>
    <w:rsid w:val="271F78A6"/>
    <w:rsid w:val="2729EFD7"/>
    <w:rsid w:val="273236CC"/>
    <w:rsid w:val="27358255"/>
    <w:rsid w:val="2742C877"/>
    <w:rsid w:val="274B4563"/>
    <w:rsid w:val="2753CABC"/>
    <w:rsid w:val="275EC854"/>
    <w:rsid w:val="2761702B"/>
    <w:rsid w:val="27665681"/>
    <w:rsid w:val="2768328C"/>
    <w:rsid w:val="277624E5"/>
    <w:rsid w:val="27826F87"/>
    <w:rsid w:val="2783EF97"/>
    <w:rsid w:val="278A341A"/>
    <w:rsid w:val="278AF055"/>
    <w:rsid w:val="2797098B"/>
    <w:rsid w:val="27A38503"/>
    <w:rsid w:val="27ABC5EA"/>
    <w:rsid w:val="27BDFDE2"/>
    <w:rsid w:val="27C0792F"/>
    <w:rsid w:val="27C3DAAB"/>
    <w:rsid w:val="27CCC34B"/>
    <w:rsid w:val="27D50500"/>
    <w:rsid w:val="27D67311"/>
    <w:rsid w:val="27D8CB3E"/>
    <w:rsid w:val="27DD05EB"/>
    <w:rsid w:val="27DDE9FC"/>
    <w:rsid w:val="27E9268D"/>
    <w:rsid w:val="27EE0BA9"/>
    <w:rsid w:val="27EF2DD7"/>
    <w:rsid w:val="27F536D3"/>
    <w:rsid w:val="27F6730D"/>
    <w:rsid w:val="27FF1CFA"/>
    <w:rsid w:val="2802F0BE"/>
    <w:rsid w:val="2803E376"/>
    <w:rsid w:val="28051719"/>
    <w:rsid w:val="2809BA55"/>
    <w:rsid w:val="280AAB4D"/>
    <w:rsid w:val="280C814C"/>
    <w:rsid w:val="281BACC0"/>
    <w:rsid w:val="2821EF7D"/>
    <w:rsid w:val="2835F8A0"/>
    <w:rsid w:val="28360321"/>
    <w:rsid w:val="283D4909"/>
    <w:rsid w:val="284610A2"/>
    <w:rsid w:val="2849EC72"/>
    <w:rsid w:val="284BD136"/>
    <w:rsid w:val="285020A9"/>
    <w:rsid w:val="2853E023"/>
    <w:rsid w:val="285B4130"/>
    <w:rsid w:val="2871285E"/>
    <w:rsid w:val="2872A726"/>
    <w:rsid w:val="28822A68"/>
    <w:rsid w:val="288D54AB"/>
    <w:rsid w:val="289C85FF"/>
    <w:rsid w:val="28A4208D"/>
    <w:rsid w:val="28A7BDAA"/>
    <w:rsid w:val="28AF6D8D"/>
    <w:rsid w:val="28AF8651"/>
    <w:rsid w:val="28AFA00F"/>
    <w:rsid w:val="28B04423"/>
    <w:rsid w:val="28B14A06"/>
    <w:rsid w:val="28B8F956"/>
    <w:rsid w:val="28C211AE"/>
    <w:rsid w:val="28D4382C"/>
    <w:rsid w:val="28D86B0D"/>
    <w:rsid w:val="28DB0375"/>
    <w:rsid w:val="28E0698C"/>
    <w:rsid w:val="28EB0996"/>
    <w:rsid w:val="28EB3434"/>
    <w:rsid w:val="28ECB6F2"/>
    <w:rsid w:val="28ED2A9C"/>
    <w:rsid w:val="28EDBCA9"/>
    <w:rsid w:val="28EDE1CE"/>
    <w:rsid w:val="28F13578"/>
    <w:rsid w:val="28F30ABD"/>
    <w:rsid w:val="28F583EC"/>
    <w:rsid w:val="28F7BCBB"/>
    <w:rsid w:val="28FA201F"/>
    <w:rsid w:val="290F1713"/>
    <w:rsid w:val="290F5FF8"/>
    <w:rsid w:val="2913416F"/>
    <w:rsid w:val="29174F23"/>
    <w:rsid w:val="291F86CC"/>
    <w:rsid w:val="29221FCF"/>
    <w:rsid w:val="2927D33B"/>
    <w:rsid w:val="294003D6"/>
    <w:rsid w:val="29457D6A"/>
    <w:rsid w:val="294A78B2"/>
    <w:rsid w:val="2953419C"/>
    <w:rsid w:val="29552FB3"/>
    <w:rsid w:val="29691823"/>
    <w:rsid w:val="296A56DF"/>
    <w:rsid w:val="297015C1"/>
    <w:rsid w:val="29710114"/>
    <w:rsid w:val="297A5FDD"/>
    <w:rsid w:val="29838129"/>
    <w:rsid w:val="29843320"/>
    <w:rsid w:val="2984C136"/>
    <w:rsid w:val="2987A201"/>
    <w:rsid w:val="29958EFF"/>
    <w:rsid w:val="299DE795"/>
    <w:rsid w:val="29A23E47"/>
    <w:rsid w:val="29AC3538"/>
    <w:rsid w:val="29ACA6A7"/>
    <w:rsid w:val="29B4CAD5"/>
    <w:rsid w:val="29B6E17B"/>
    <w:rsid w:val="29C2D291"/>
    <w:rsid w:val="29C2D4B2"/>
    <w:rsid w:val="29C37F5C"/>
    <w:rsid w:val="29C949C6"/>
    <w:rsid w:val="29C9F20C"/>
    <w:rsid w:val="29CBC188"/>
    <w:rsid w:val="29D395B3"/>
    <w:rsid w:val="29D73F37"/>
    <w:rsid w:val="29E70069"/>
    <w:rsid w:val="29E732F2"/>
    <w:rsid w:val="29ECBABA"/>
    <w:rsid w:val="29EF3CD6"/>
    <w:rsid w:val="29F3E1F7"/>
    <w:rsid w:val="29F8D003"/>
    <w:rsid w:val="29FF3040"/>
    <w:rsid w:val="29FF3709"/>
    <w:rsid w:val="2A09CD39"/>
    <w:rsid w:val="2A0F7DBD"/>
    <w:rsid w:val="2A107625"/>
    <w:rsid w:val="2A138239"/>
    <w:rsid w:val="2A1C0F2D"/>
    <w:rsid w:val="2A227924"/>
    <w:rsid w:val="2A252845"/>
    <w:rsid w:val="2A314C31"/>
    <w:rsid w:val="2A3B2986"/>
    <w:rsid w:val="2A3F55E9"/>
    <w:rsid w:val="2A40DFAD"/>
    <w:rsid w:val="2A4312BD"/>
    <w:rsid w:val="2A4371FA"/>
    <w:rsid w:val="2A550C0A"/>
    <w:rsid w:val="2A5B229B"/>
    <w:rsid w:val="2A5BB10F"/>
    <w:rsid w:val="2A6C6B3C"/>
    <w:rsid w:val="2A71C535"/>
    <w:rsid w:val="2A73BA39"/>
    <w:rsid w:val="2A741FCF"/>
    <w:rsid w:val="2A77E6BC"/>
    <w:rsid w:val="2A794D1B"/>
    <w:rsid w:val="2A79532E"/>
    <w:rsid w:val="2A7A4B19"/>
    <w:rsid w:val="2A7F3B05"/>
    <w:rsid w:val="2A8144F2"/>
    <w:rsid w:val="2A918839"/>
    <w:rsid w:val="2A974AF3"/>
    <w:rsid w:val="2A9EC409"/>
    <w:rsid w:val="2A9FC5FB"/>
    <w:rsid w:val="2AA773B1"/>
    <w:rsid w:val="2AABEA91"/>
    <w:rsid w:val="2AAE7251"/>
    <w:rsid w:val="2AB42B77"/>
    <w:rsid w:val="2AB53A19"/>
    <w:rsid w:val="2AB5CA95"/>
    <w:rsid w:val="2AB5D050"/>
    <w:rsid w:val="2AC107BB"/>
    <w:rsid w:val="2AC31325"/>
    <w:rsid w:val="2ACF941F"/>
    <w:rsid w:val="2AD03067"/>
    <w:rsid w:val="2ADC04E0"/>
    <w:rsid w:val="2AE064DD"/>
    <w:rsid w:val="2AE0C990"/>
    <w:rsid w:val="2AE31EC9"/>
    <w:rsid w:val="2AF5659E"/>
    <w:rsid w:val="2AFE12CF"/>
    <w:rsid w:val="2AFE57FF"/>
    <w:rsid w:val="2AFF70D4"/>
    <w:rsid w:val="2B020329"/>
    <w:rsid w:val="2B03E3A2"/>
    <w:rsid w:val="2B10EEFA"/>
    <w:rsid w:val="2B1B5454"/>
    <w:rsid w:val="2B1BB3B1"/>
    <w:rsid w:val="2B243D60"/>
    <w:rsid w:val="2B2650A0"/>
    <w:rsid w:val="2B36ED60"/>
    <w:rsid w:val="2B38D437"/>
    <w:rsid w:val="2B39CCB3"/>
    <w:rsid w:val="2B3F6EC0"/>
    <w:rsid w:val="2B40E1D4"/>
    <w:rsid w:val="2B5037C7"/>
    <w:rsid w:val="2B55B833"/>
    <w:rsid w:val="2B5BF640"/>
    <w:rsid w:val="2B604E7D"/>
    <w:rsid w:val="2B65EBD0"/>
    <w:rsid w:val="2B6A4A44"/>
    <w:rsid w:val="2B6E88B2"/>
    <w:rsid w:val="2B6F10DC"/>
    <w:rsid w:val="2B725411"/>
    <w:rsid w:val="2B72F95B"/>
    <w:rsid w:val="2B7558DF"/>
    <w:rsid w:val="2B75F3DF"/>
    <w:rsid w:val="2B80A1FA"/>
    <w:rsid w:val="2B81FBA7"/>
    <w:rsid w:val="2B8C0C94"/>
    <w:rsid w:val="2B91A42D"/>
    <w:rsid w:val="2B91B02A"/>
    <w:rsid w:val="2B9F9A90"/>
    <w:rsid w:val="2BA06BFD"/>
    <w:rsid w:val="2BA51DED"/>
    <w:rsid w:val="2BB14B55"/>
    <w:rsid w:val="2BC6B686"/>
    <w:rsid w:val="2BC74AD0"/>
    <w:rsid w:val="2BCD6380"/>
    <w:rsid w:val="2BCFFE75"/>
    <w:rsid w:val="2BD0134C"/>
    <w:rsid w:val="2BDEAEA9"/>
    <w:rsid w:val="2BDF09D3"/>
    <w:rsid w:val="2BDF7E59"/>
    <w:rsid w:val="2BE00CBD"/>
    <w:rsid w:val="2BE4BF14"/>
    <w:rsid w:val="2BED6136"/>
    <w:rsid w:val="2BF0FD54"/>
    <w:rsid w:val="2BF266A7"/>
    <w:rsid w:val="2BF6C553"/>
    <w:rsid w:val="2BF7D905"/>
    <w:rsid w:val="2BFD49AA"/>
    <w:rsid w:val="2C0426BD"/>
    <w:rsid w:val="2C0C9E35"/>
    <w:rsid w:val="2C0CD13B"/>
    <w:rsid w:val="2C0D34B8"/>
    <w:rsid w:val="2C0EA2D6"/>
    <w:rsid w:val="2C123C2B"/>
    <w:rsid w:val="2C14DD59"/>
    <w:rsid w:val="2C1BE88D"/>
    <w:rsid w:val="2C1E3762"/>
    <w:rsid w:val="2C20F6F5"/>
    <w:rsid w:val="2C223CBF"/>
    <w:rsid w:val="2C2457B4"/>
    <w:rsid w:val="2C2A8C4B"/>
    <w:rsid w:val="2C4DE6A6"/>
    <w:rsid w:val="2C4E6CF1"/>
    <w:rsid w:val="2C52CE52"/>
    <w:rsid w:val="2C536497"/>
    <w:rsid w:val="2C538D62"/>
    <w:rsid w:val="2C5794FF"/>
    <w:rsid w:val="2C5A0323"/>
    <w:rsid w:val="2C5EE1DD"/>
    <w:rsid w:val="2C6AB626"/>
    <w:rsid w:val="2C6EE1F8"/>
    <w:rsid w:val="2C6F1594"/>
    <w:rsid w:val="2C70DAC8"/>
    <w:rsid w:val="2C770F50"/>
    <w:rsid w:val="2C77A498"/>
    <w:rsid w:val="2C7DFB2E"/>
    <w:rsid w:val="2C8306B4"/>
    <w:rsid w:val="2C9DBC29"/>
    <w:rsid w:val="2CA13B25"/>
    <w:rsid w:val="2CA9B6F3"/>
    <w:rsid w:val="2CAB5EA2"/>
    <w:rsid w:val="2CBBC0BD"/>
    <w:rsid w:val="2CC0F951"/>
    <w:rsid w:val="2CC6B5B5"/>
    <w:rsid w:val="2CCCDB31"/>
    <w:rsid w:val="2CCD6F00"/>
    <w:rsid w:val="2CD3DDF5"/>
    <w:rsid w:val="2CDBCE59"/>
    <w:rsid w:val="2CDBF3B7"/>
    <w:rsid w:val="2CE66F60"/>
    <w:rsid w:val="2CE76DFA"/>
    <w:rsid w:val="2CE98C94"/>
    <w:rsid w:val="2CEA8F18"/>
    <w:rsid w:val="2CF52B35"/>
    <w:rsid w:val="2CF9116D"/>
    <w:rsid w:val="2CFBAB18"/>
    <w:rsid w:val="2D0A5356"/>
    <w:rsid w:val="2D21DFC9"/>
    <w:rsid w:val="2D24843A"/>
    <w:rsid w:val="2D264CF9"/>
    <w:rsid w:val="2D36ED30"/>
    <w:rsid w:val="2D3A6FE6"/>
    <w:rsid w:val="2D4452EC"/>
    <w:rsid w:val="2D471E7F"/>
    <w:rsid w:val="2D4F09ED"/>
    <w:rsid w:val="2D5139BB"/>
    <w:rsid w:val="2D533FF4"/>
    <w:rsid w:val="2D631364"/>
    <w:rsid w:val="2D741C55"/>
    <w:rsid w:val="2D8497AE"/>
    <w:rsid w:val="2D9820AF"/>
    <w:rsid w:val="2DAF99E3"/>
    <w:rsid w:val="2DB59A81"/>
    <w:rsid w:val="2DB97DC5"/>
    <w:rsid w:val="2DC31172"/>
    <w:rsid w:val="2DCB2595"/>
    <w:rsid w:val="2DD77EE1"/>
    <w:rsid w:val="2DF3FEE6"/>
    <w:rsid w:val="2DF523D4"/>
    <w:rsid w:val="2DF6133D"/>
    <w:rsid w:val="2DF8D7CC"/>
    <w:rsid w:val="2DFB8B8D"/>
    <w:rsid w:val="2DFEF3DE"/>
    <w:rsid w:val="2E0761F6"/>
    <w:rsid w:val="2E0D0DA9"/>
    <w:rsid w:val="2E1078E3"/>
    <w:rsid w:val="2E14ABFA"/>
    <w:rsid w:val="2E14E466"/>
    <w:rsid w:val="2E1C7B9D"/>
    <w:rsid w:val="2E2FF8D1"/>
    <w:rsid w:val="2E3982FF"/>
    <w:rsid w:val="2E4F25F2"/>
    <w:rsid w:val="2E4FACB1"/>
    <w:rsid w:val="2E54A3B4"/>
    <w:rsid w:val="2E6C1CF6"/>
    <w:rsid w:val="2E6D74E0"/>
    <w:rsid w:val="2E75980B"/>
    <w:rsid w:val="2E7D4E71"/>
    <w:rsid w:val="2E817DA3"/>
    <w:rsid w:val="2E81DCC3"/>
    <w:rsid w:val="2E833E5B"/>
    <w:rsid w:val="2E89A37C"/>
    <w:rsid w:val="2E956C06"/>
    <w:rsid w:val="2EA084B7"/>
    <w:rsid w:val="2EA7CF25"/>
    <w:rsid w:val="2EB76056"/>
    <w:rsid w:val="2EC1230A"/>
    <w:rsid w:val="2EC45E1B"/>
    <w:rsid w:val="2EC51E3B"/>
    <w:rsid w:val="2EC5609D"/>
    <w:rsid w:val="2ED7BE82"/>
    <w:rsid w:val="2EDDEE28"/>
    <w:rsid w:val="2EDE1DCF"/>
    <w:rsid w:val="2EE7F9D2"/>
    <w:rsid w:val="2EE8C482"/>
    <w:rsid w:val="2EE92A0C"/>
    <w:rsid w:val="2EEA73E1"/>
    <w:rsid w:val="2EF183EE"/>
    <w:rsid w:val="2EFCA445"/>
    <w:rsid w:val="2EFF48C9"/>
    <w:rsid w:val="2F004D85"/>
    <w:rsid w:val="2F3A7850"/>
    <w:rsid w:val="2F3D031C"/>
    <w:rsid w:val="2F3D9761"/>
    <w:rsid w:val="2F41E286"/>
    <w:rsid w:val="2F4765A2"/>
    <w:rsid w:val="2F4B4C87"/>
    <w:rsid w:val="2F5460DA"/>
    <w:rsid w:val="2F6F2E8A"/>
    <w:rsid w:val="2F74590F"/>
    <w:rsid w:val="2F76832A"/>
    <w:rsid w:val="2F7819CA"/>
    <w:rsid w:val="2F7E9C02"/>
    <w:rsid w:val="2F80FFAB"/>
    <w:rsid w:val="2F849F14"/>
    <w:rsid w:val="2F86DB41"/>
    <w:rsid w:val="2F8E24F8"/>
    <w:rsid w:val="2F906859"/>
    <w:rsid w:val="2F96FB16"/>
    <w:rsid w:val="2F9E017D"/>
    <w:rsid w:val="2FAB648D"/>
    <w:rsid w:val="2FAF7DF7"/>
    <w:rsid w:val="2FB5F985"/>
    <w:rsid w:val="2FB72F04"/>
    <w:rsid w:val="2FBD0030"/>
    <w:rsid w:val="2FBD176A"/>
    <w:rsid w:val="2FC1C6E4"/>
    <w:rsid w:val="2FC2A588"/>
    <w:rsid w:val="2FC9D915"/>
    <w:rsid w:val="2FD323E5"/>
    <w:rsid w:val="2FE0B9E2"/>
    <w:rsid w:val="2FE27426"/>
    <w:rsid w:val="2FE38CA0"/>
    <w:rsid w:val="2FE68315"/>
    <w:rsid w:val="2FEF7FA3"/>
    <w:rsid w:val="30062EFC"/>
    <w:rsid w:val="3009EEC2"/>
    <w:rsid w:val="30170689"/>
    <w:rsid w:val="30179466"/>
    <w:rsid w:val="301BD210"/>
    <w:rsid w:val="301E95AC"/>
    <w:rsid w:val="3020C70A"/>
    <w:rsid w:val="302BD22C"/>
    <w:rsid w:val="302E680D"/>
    <w:rsid w:val="30388B4A"/>
    <w:rsid w:val="3039F10C"/>
    <w:rsid w:val="304742C6"/>
    <w:rsid w:val="3049077E"/>
    <w:rsid w:val="30491500"/>
    <w:rsid w:val="304A2E0B"/>
    <w:rsid w:val="30565277"/>
    <w:rsid w:val="305757AC"/>
    <w:rsid w:val="305D783B"/>
    <w:rsid w:val="3061D89A"/>
    <w:rsid w:val="306481B1"/>
    <w:rsid w:val="306ABA89"/>
    <w:rsid w:val="306EEF09"/>
    <w:rsid w:val="30717F37"/>
    <w:rsid w:val="30724E63"/>
    <w:rsid w:val="3076B6CE"/>
    <w:rsid w:val="307CCE23"/>
    <w:rsid w:val="3083B49D"/>
    <w:rsid w:val="308EF88F"/>
    <w:rsid w:val="309A56D2"/>
    <w:rsid w:val="309ABDC4"/>
    <w:rsid w:val="30A08D72"/>
    <w:rsid w:val="30A3841F"/>
    <w:rsid w:val="30A7A496"/>
    <w:rsid w:val="30B83051"/>
    <w:rsid w:val="30BE0CC8"/>
    <w:rsid w:val="30DAB63D"/>
    <w:rsid w:val="30E62A31"/>
    <w:rsid w:val="30E62EAF"/>
    <w:rsid w:val="30F30A6E"/>
    <w:rsid w:val="30FAA114"/>
    <w:rsid w:val="30FBDA9C"/>
    <w:rsid w:val="310094EF"/>
    <w:rsid w:val="31079BC6"/>
    <w:rsid w:val="310E9BCE"/>
    <w:rsid w:val="311E298F"/>
    <w:rsid w:val="31207431"/>
    <w:rsid w:val="31241E4C"/>
    <w:rsid w:val="31262457"/>
    <w:rsid w:val="312966EF"/>
    <w:rsid w:val="312FB910"/>
    <w:rsid w:val="3138F317"/>
    <w:rsid w:val="31490739"/>
    <w:rsid w:val="3152FF65"/>
    <w:rsid w:val="31531D67"/>
    <w:rsid w:val="3153D727"/>
    <w:rsid w:val="3156FB71"/>
    <w:rsid w:val="31583CF5"/>
    <w:rsid w:val="315970F9"/>
    <w:rsid w:val="315BBD05"/>
    <w:rsid w:val="315E8169"/>
    <w:rsid w:val="31662907"/>
    <w:rsid w:val="31673D0D"/>
    <w:rsid w:val="316AF9D9"/>
    <w:rsid w:val="317EA691"/>
    <w:rsid w:val="318C71AE"/>
    <w:rsid w:val="318EFC72"/>
    <w:rsid w:val="31929E2E"/>
    <w:rsid w:val="31A44AFA"/>
    <w:rsid w:val="31AA12FB"/>
    <w:rsid w:val="31AD4B69"/>
    <w:rsid w:val="31B04433"/>
    <w:rsid w:val="31B5CD98"/>
    <w:rsid w:val="31BD3D42"/>
    <w:rsid w:val="31BE09B0"/>
    <w:rsid w:val="31C02464"/>
    <w:rsid w:val="31D0FEF8"/>
    <w:rsid w:val="31D39B1A"/>
    <w:rsid w:val="31EA9D41"/>
    <w:rsid w:val="31EB4688"/>
    <w:rsid w:val="31F1E4F6"/>
    <w:rsid w:val="31FD4DCA"/>
    <w:rsid w:val="31FD5E97"/>
    <w:rsid w:val="31FEC004"/>
    <w:rsid w:val="3204A3CF"/>
    <w:rsid w:val="32068AEA"/>
    <w:rsid w:val="320FC4FB"/>
    <w:rsid w:val="3219D8B6"/>
    <w:rsid w:val="321F5485"/>
    <w:rsid w:val="32270997"/>
    <w:rsid w:val="3232AA30"/>
    <w:rsid w:val="323DD9AE"/>
    <w:rsid w:val="3245A80B"/>
    <w:rsid w:val="3249D4B8"/>
    <w:rsid w:val="324B830D"/>
    <w:rsid w:val="3256F349"/>
    <w:rsid w:val="3264D332"/>
    <w:rsid w:val="327076B4"/>
    <w:rsid w:val="32751CC0"/>
    <w:rsid w:val="3275CB1E"/>
    <w:rsid w:val="3278C37F"/>
    <w:rsid w:val="327AA8BC"/>
    <w:rsid w:val="327EE11F"/>
    <w:rsid w:val="3291DAED"/>
    <w:rsid w:val="3293EC63"/>
    <w:rsid w:val="329B30DA"/>
    <w:rsid w:val="329D3BD6"/>
    <w:rsid w:val="32AFC72F"/>
    <w:rsid w:val="32B4DCDB"/>
    <w:rsid w:val="32B5ADE7"/>
    <w:rsid w:val="32B79E87"/>
    <w:rsid w:val="32BAE362"/>
    <w:rsid w:val="32C12BCD"/>
    <w:rsid w:val="32C45349"/>
    <w:rsid w:val="32CE085B"/>
    <w:rsid w:val="32D0C06E"/>
    <w:rsid w:val="32DD0E47"/>
    <w:rsid w:val="32F4A0F2"/>
    <w:rsid w:val="32FB51F5"/>
    <w:rsid w:val="32FC308A"/>
    <w:rsid w:val="33044660"/>
    <w:rsid w:val="330EBB30"/>
    <w:rsid w:val="330F39AC"/>
    <w:rsid w:val="3311D49F"/>
    <w:rsid w:val="3321B9EE"/>
    <w:rsid w:val="3324500B"/>
    <w:rsid w:val="3329FCB0"/>
    <w:rsid w:val="332BF16B"/>
    <w:rsid w:val="332E12FC"/>
    <w:rsid w:val="333741FD"/>
    <w:rsid w:val="333DE4C3"/>
    <w:rsid w:val="3341C171"/>
    <w:rsid w:val="3348D628"/>
    <w:rsid w:val="335AF05B"/>
    <w:rsid w:val="3360F677"/>
    <w:rsid w:val="33629F20"/>
    <w:rsid w:val="3364C702"/>
    <w:rsid w:val="33661F76"/>
    <w:rsid w:val="336DA30E"/>
    <w:rsid w:val="33714CAB"/>
    <w:rsid w:val="337F4C4A"/>
    <w:rsid w:val="33834230"/>
    <w:rsid w:val="338A4CAA"/>
    <w:rsid w:val="338B060F"/>
    <w:rsid w:val="338F0603"/>
    <w:rsid w:val="33947757"/>
    <w:rsid w:val="33A3A5F9"/>
    <w:rsid w:val="33B3F40B"/>
    <w:rsid w:val="33B5AF7F"/>
    <w:rsid w:val="33B86F2E"/>
    <w:rsid w:val="33CC6397"/>
    <w:rsid w:val="33D1BB0D"/>
    <w:rsid w:val="33D9AA0F"/>
    <w:rsid w:val="33E53F00"/>
    <w:rsid w:val="33F533E5"/>
    <w:rsid w:val="33FC72D4"/>
    <w:rsid w:val="3416D048"/>
    <w:rsid w:val="3433FF22"/>
    <w:rsid w:val="34394201"/>
    <w:rsid w:val="343D2DA8"/>
    <w:rsid w:val="344D66D9"/>
    <w:rsid w:val="3453C185"/>
    <w:rsid w:val="3458CB2E"/>
    <w:rsid w:val="3462A06D"/>
    <w:rsid w:val="34644105"/>
    <w:rsid w:val="3469D1D6"/>
    <w:rsid w:val="346CAF45"/>
    <w:rsid w:val="3470ADE1"/>
    <w:rsid w:val="34750A1F"/>
    <w:rsid w:val="347864F1"/>
    <w:rsid w:val="3480105C"/>
    <w:rsid w:val="348AA027"/>
    <w:rsid w:val="34924917"/>
    <w:rsid w:val="3495C946"/>
    <w:rsid w:val="349852BF"/>
    <w:rsid w:val="349A7361"/>
    <w:rsid w:val="349ACD48"/>
    <w:rsid w:val="349B35C0"/>
    <w:rsid w:val="349C4166"/>
    <w:rsid w:val="349F1243"/>
    <w:rsid w:val="34B00087"/>
    <w:rsid w:val="34B4F156"/>
    <w:rsid w:val="34BAF512"/>
    <w:rsid w:val="34BC7FB2"/>
    <w:rsid w:val="34BDD0E4"/>
    <w:rsid w:val="34BF2479"/>
    <w:rsid w:val="34C39956"/>
    <w:rsid w:val="34CC6323"/>
    <w:rsid w:val="34D8CC50"/>
    <w:rsid w:val="34DB64B4"/>
    <w:rsid w:val="34DBB3DF"/>
    <w:rsid w:val="34E12ED3"/>
    <w:rsid w:val="34EA27C8"/>
    <w:rsid w:val="34F03300"/>
    <w:rsid w:val="34F22BCA"/>
    <w:rsid w:val="34F75CBC"/>
    <w:rsid w:val="34FFE2AA"/>
    <w:rsid w:val="350F0F2C"/>
    <w:rsid w:val="3511790F"/>
    <w:rsid w:val="3514D662"/>
    <w:rsid w:val="35194FBD"/>
    <w:rsid w:val="351A2922"/>
    <w:rsid w:val="351B5066"/>
    <w:rsid w:val="351C2884"/>
    <w:rsid w:val="352D08D5"/>
    <w:rsid w:val="352F3E29"/>
    <w:rsid w:val="353243F7"/>
    <w:rsid w:val="35339F9F"/>
    <w:rsid w:val="354795FC"/>
    <w:rsid w:val="354F3FB3"/>
    <w:rsid w:val="35590D4C"/>
    <w:rsid w:val="3565BA4A"/>
    <w:rsid w:val="35681C96"/>
    <w:rsid w:val="35767970"/>
    <w:rsid w:val="357FD6E6"/>
    <w:rsid w:val="35834FC5"/>
    <w:rsid w:val="3583E138"/>
    <w:rsid w:val="358442CD"/>
    <w:rsid w:val="35891746"/>
    <w:rsid w:val="3590B13B"/>
    <w:rsid w:val="359E4A3D"/>
    <w:rsid w:val="359E592F"/>
    <w:rsid w:val="35AC2ADF"/>
    <w:rsid w:val="35ACB4B4"/>
    <w:rsid w:val="35B0718E"/>
    <w:rsid w:val="35C1D3EE"/>
    <w:rsid w:val="35C731FC"/>
    <w:rsid w:val="35CF913D"/>
    <w:rsid w:val="35D214CF"/>
    <w:rsid w:val="35E142C9"/>
    <w:rsid w:val="35E2DB84"/>
    <w:rsid w:val="35E65267"/>
    <w:rsid w:val="3602AD1F"/>
    <w:rsid w:val="362E9ADF"/>
    <w:rsid w:val="36323641"/>
    <w:rsid w:val="36328666"/>
    <w:rsid w:val="36379979"/>
    <w:rsid w:val="3641D2D5"/>
    <w:rsid w:val="3645B7D4"/>
    <w:rsid w:val="365059F6"/>
    <w:rsid w:val="3656B61E"/>
    <w:rsid w:val="36656D81"/>
    <w:rsid w:val="366B9371"/>
    <w:rsid w:val="36721264"/>
    <w:rsid w:val="3672D139"/>
    <w:rsid w:val="3678D8A8"/>
    <w:rsid w:val="3678E60C"/>
    <w:rsid w:val="367AE0B7"/>
    <w:rsid w:val="368BA801"/>
    <w:rsid w:val="3693341E"/>
    <w:rsid w:val="369607E9"/>
    <w:rsid w:val="3696AD01"/>
    <w:rsid w:val="369D03B7"/>
    <w:rsid w:val="36A791E1"/>
    <w:rsid w:val="36AC8E77"/>
    <w:rsid w:val="36B6ED0C"/>
    <w:rsid w:val="36B7ABD2"/>
    <w:rsid w:val="36BAFC8C"/>
    <w:rsid w:val="36C53D12"/>
    <w:rsid w:val="36C82A6A"/>
    <w:rsid w:val="36CFCEEA"/>
    <w:rsid w:val="36D29C2B"/>
    <w:rsid w:val="36D985B9"/>
    <w:rsid w:val="36EC8BBA"/>
    <w:rsid w:val="36F22E58"/>
    <w:rsid w:val="36F83C7D"/>
    <w:rsid w:val="37110077"/>
    <w:rsid w:val="3719AC25"/>
    <w:rsid w:val="372FD95C"/>
    <w:rsid w:val="3732E467"/>
    <w:rsid w:val="373799A6"/>
    <w:rsid w:val="373FF8A8"/>
    <w:rsid w:val="3740A6D7"/>
    <w:rsid w:val="374287B1"/>
    <w:rsid w:val="374A441B"/>
    <w:rsid w:val="374C4E6D"/>
    <w:rsid w:val="374DFACA"/>
    <w:rsid w:val="3759E7B9"/>
    <w:rsid w:val="377332E3"/>
    <w:rsid w:val="37795B1D"/>
    <w:rsid w:val="377B08F9"/>
    <w:rsid w:val="377B1D27"/>
    <w:rsid w:val="377E53C9"/>
    <w:rsid w:val="378380C8"/>
    <w:rsid w:val="3792A2A6"/>
    <w:rsid w:val="379831DA"/>
    <w:rsid w:val="379952F6"/>
    <w:rsid w:val="37AB4680"/>
    <w:rsid w:val="37AB7732"/>
    <w:rsid w:val="37AD2046"/>
    <w:rsid w:val="37AF35FC"/>
    <w:rsid w:val="37B6352E"/>
    <w:rsid w:val="37BA640C"/>
    <w:rsid w:val="37CCA123"/>
    <w:rsid w:val="37D7B5A3"/>
    <w:rsid w:val="37DCC491"/>
    <w:rsid w:val="37E04D42"/>
    <w:rsid w:val="37F09A37"/>
    <w:rsid w:val="38082D88"/>
    <w:rsid w:val="3810E071"/>
    <w:rsid w:val="3815AFE1"/>
    <w:rsid w:val="381A4CDA"/>
    <w:rsid w:val="381E91E2"/>
    <w:rsid w:val="3823BE5A"/>
    <w:rsid w:val="3825B710"/>
    <w:rsid w:val="38277862"/>
    <w:rsid w:val="382D6420"/>
    <w:rsid w:val="382FA351"/>
    <w:rsid w:val="3833B458"/>
    <w:rsid w:val="3837040F"/>
    <w:rsid w:val="383F49E6"/>
    <w:rsid w:val="38405324"/>
    <w:rsid w:val="38439DFC"/>
    <w:rsid w:val="384645E5"/>
    <w:rsid w:val="38605E01"/>
    <w:rsid w:val="386A4B3B"/>
    <w:rsid w:val="386E6B26"/>
    <w:rsid w:val="386ED945"/>
    <w:rsid w:val="3872A540"/>
    <w:rsid w:val="3879DB79"/>
    <w:rsid w:val="387BED30"/>
    <w:rsid w:val="387EFAD9"/>
    <w:rsid w:val="38808429"/>
    <w:rsid w:val="388AB2BD"/>
    <w:rsid w:val="389054EF"/>
    <w:rsid w:val="389DBFB7"/>
    <w:rsid w:val="38A16E7D"/>
    <w:rsid w:val="38AA51D4"/>
    <w:rsid w:val="38B077C3"/>
    <w:rsid w:val="38B1EED6"/>
    <w:rsid w:val="38B4F47B"/>
    <w:rsid w:val="38B9C2C9"/>
    <w:rsid w:val="38C61A3D"/>
    <w:rsid w:val="38C95853"/>
    <w:rsid w:val="38D03417"/>
    <w:rsid w:val="38D3DADB"/>
    <w:rsid w:val="38D741F1"/>
    <w:rsid w:val="38E4FC15"/>
    <w:rsid w:val="38E7DED6"/>
    <w:rsid w:val="38E9F440"/>
    <w:rsid w:val="38F15636"/>
    <w:rsid w:val="38FD85C7"/>
    <w:rsid w:val="390455C3"/>
    <w:rsid w:val="3916FC87"/>
    <w:rsid w:val="391CC1E0"/>
    <w:rsid w:val="391E0768"/>
    <w:rsid w:val="391E240E"/>
    <w:rsid w:val="391F5129"/>
    <w:rsid w:val="391F7368"/>
    <w:rsid w:val="391F8A19"/>
    <w:rsid w:val="3922924A"/>
    <w:rsid w:val="39231651"/>
    <w:rsid w:val="3923EFDB"/>
    <w:rsid w:val="3926F443"/>
    <w:rsid w:val="392A1F7C"/>
    <w:rsid w:val="393A5922"/>
    <w:rsid w:val="393CAAA5"/>
    <w:rsid w:val="393D27A9"/>
    <w:rsid w:val="3942D8FA"/>
    <w:rsid w:val="3943C86A"/>
    <w:rsid w:val="394B3A5C"/>
    <w:rsid w:val="3959BB89"/>
    <w:rsid w:val="3964BE47"/>
    <w:rsid w:val="3965C034"/>
    <w:rsid w:val="39681C4C"/>
    <w:rsid w:val="3968C696"/>
    <w:rsid w:val="396E5812"/>
    <w:rsid w:val="39728E54"/>
    <w:rsid w:val="3972EF41"/>
    <w:rsid w:val="3976F309"/>
    <w:rsid w:val="397A3F13"/>
    <w:rsid w:val="397B8C27"/>
    <w:rsid w:val="397E6AEC"/>
    <w:rsid w:val="3990F4DE"/>
    <w:rsid w:val="3998C905"/>
    <w:rsid w:val="39A51B9D"/>
    <w:rsid w:val="39A79086"/>
    <w:rsid w:val="39A7FE9E"/>
    <w:rsid w:val="39A8CE71"/>
    <w:rsid w:val="39ACB618"/>
    <w:rsid w:val="39B3BC5A"/>
    <w:rsid w:val="39BAC114"/>
    <w:rsid w:val="39BEE8AF"/>
    <w:rsid w:val="39C199A0"/>
    <w:rsid w:val="39CA0FFF"/>
    <w:rsid w:val="39CE74D0"/>
    <w:rsid w:val="39D65532"/>
    <w:rsid w:val="39DAC904"/>
    <w:rsid w:val="39E43CAF"/>
    <w:rsid w:val="39F6A78E"/>
    <w:rsid w:val="39FF1C8E"/>
    <w:rsid w:val="3A023B2B"/>
    <w:rsid w:val="3A04936A"/>
    <w:rsid w:val="3A0522F8"/>
    <w:rsid w:val="3A1A6A97"/>
    <w:rsid w:val="3A1BABE1"/>
    <w:rsid w:val="3A1CA77C"/>
    <w:rsid w:val="3A2874FF"/>
    <w:rsid w:val="3A29A9A0"/>
    <w:rsid w:val="3A29AE4D"/>
    <w:rsid w:val="3A410FBD"/>
    <w:rsid w:val="3A4E6777"/>
    <w:rsid w:val="3A4EF8D9"/>
    <w:rsid w:val="3A52F87A"/>
    <w:rsid w:val="3A56D18E"/>
    <w:rsid w:val="3A5EC988"/>
    <w:rsid w:val="3A614438"/>
    <w:rsid w:val="3A629428"/>
    <w:rsid w:val="3A7D3013"/>
    <w:rsid w:val="3A849F6D"/>
    <w:rsid w:val="3A87F30F"/>
    <w:rsid w:val="3A8D3E49"/>
    <w:rsid w:val="3A95D69C"/>
    <w:rsid w:val="3A97B438"/>
    <w:rsid w:val="3A997B03"/>
    <w:rsid w:val="3A9ABC92"/>
    <w:rsid w:val="3AA2C090"/>
    <w:rsid w:val="3AAB49C1"/>
    <w:rsid w:val="3AB5E63B"/>
    <w:rsid w:val="3ABB0FF8"/>
    <w:rsid w:val="3AC5B21D"/>
    <w:rsid w:val="3AC8C239"/>
    <w:rsid w:val="3AC9280D"/>
    <w:rsid w:val="3ACF407B"/>
    <w:rsid w:val="3AD36888"/>
    <w:rsid w:val="3AD381E9"/>
    <w:rsid w:val="3AE0216B"/>
    <w:rsid w:val="3AE3181B"/>
    <w:rsid w:val="3AE4FEE4"/>
    <w:rsid w:val="3AECA79F"/>
    <w:rsid w:val="3AED6E20"/>
    <w:rsid w:val="3AEEDE31"/>
    <w:rsid w:val="3AF070C6"/>
    <w:rsid w:val="3AF43A72"/>
    <w:rsid w:val="3B014200"/>
    <w:rsid w:val="3B0E752D"/>
    <w:rsid w:val="3B189D6F"/>
    <w:rsid w:val="3B1C3AB5"/>
    <w:rsid w:val="3B209BE8"/>
    <w:rsid w:val="3B258E9B"/>
    <w:rsid w:val="3B276B54"/>
    <w:rsid w:val="3B30A26C"/>
    <w:rsid w:val="3B349966"/>
    <w:rsid w:val="3B3BF216"/>
    <w:rsid w:val="3B40E3FE"/>
    <w:rsid w:val="3B4D0A1F"/>
    <w:rsid w:val="3B513EAE"/>
    <w:rsid w:val="3B574C7D"/>
    <w:rsid w:val="3B581C11"/>
    <w:rsid w:val="3B6B6DE8"/>
    <w:rsid w:val="3B6DD964"/>
    <w:rsid w:val="3B6F1375"/>
    <w:rsid w:val="3B7071A9"/>
    <w:rsid w:val="3B7DDB24"/>
    <w:rsid w:val="3B81260E"/>
    <w:rsid w:val="3B8433D7"/>
    <w:rsid w:val="3B9367F8"/>
    <w:rsid w:val="3B93A438"/>
    <w:rsid w:val="3BA408B9"/>
    <w:rsid w:val="3BAB1551"/>
    <w:rsid w:val="3BB0D469"/>
    <w:rsid w:val="3BB3713D"/>
    <w:rsid w:val="3BB3D832"/>
    <w:rsid w:val="3BBB886C"/>
    <w:rsid w:val="3BC7534C"/>
    <w:rsid w:val="3BD2E136"/>
    <w:rsid w:val="3BDBE385"/>
    <w:rsid w:val="3BE6808F"/>
    <w:rsid w:val="3BEBD845"/>
    <w:rsid w:val="3BFFD2FB"/>
    <w:rsid w:val="3C016FF9"/>
    <w:rsid w:val="3C02B93D"/>
    <w:rsid w:val="3C03CD8E"/>
    <w:rsid w:val="3C089961"/>
    <w:rsid w:val="3C0C3B24"/>
    <w:rsid w:val="3C1131F4"/>
    <w:rsid w:val="3C1846FB"/>
    <w:rsid w:val="3C1F0038"/>
    <w:rsid w:val="3C25F828"/>
    <w:rsid w:val="3C2787B8"/>
    <w:rsid w:val="3C2B7D17"/>
    <w:rsid w:val="3C3E8AD2"/>
    <w:rsid w:val="3C41FDCB"/>
    <w:rsid w:val="3C43C807"/>
    <w:rsid w:val="3C609E4A"/>
    <w:rsid w:val="3C7184B9"/>
    <w:rsid w:val="3C7347C0"/>
    <w:rsid w:val="3C766F8F"/>
    <w:rsid w:val="3C7683B9"/>
    <w:rsid w:val="3C77602E"/>
    <w:rsid w:val="3C792B1E"/>
    <w:rsid w:val="3C800DE6"/>
    <w:rsid w:val="3C81B0A1"/>
    <w:rsid w:val="3C85BC50"/>
    <w:rsid w:val="3C8EE428"/>
    <w:rsid w:val="3C909DA5"/>
    <w:rsid w:val="3C90A748"/>
    <w:rsid w:val="3C961FEB"/>
    <w:rsid w:val="3CA1978F"/>
    <w:rsid w:val="3CA4CF66"/>
    <w:rsid w:val="3CAAF320"/>
    <w:rsid w:val="3CB6CE4E"/>
    <w:rsid w:val="3CB91266"/>
    <w:rsid w:val="3CBDD94D"/>
    <w:rsid w:val="3CC8EFD0"/>
    <w:rsid w:val="3CC96BCD"/>
    <w:rsid w:val="3CD7B2BF"/>
    <w:rsid w:val="3CDFF5B5"/>
    <w:rsid w:val="3CE29DB0"/>
    <w:rsid w:val="3CF14A2D"/>
    <w:rsid w:val="3D04AD2F"/>
    <w:rsid w:val="3D0F0C71"/>
    <w:rsid w:val="3D11EDC7"/>
    <w:rsid w:val="3D131FA8"/>
    <w:rsid w:val="3D14A901"/>
    <w:rsid w:val="3D21DAA9"/>
    <w:rsid w:val="3D25DF9E"/>
    <w:rsid w:val="3D27F395"/>
    <w:rsid w:val="3D2B1553"/>
    <w:rsid w:val="3D2C7274"/>
    <w:rsid w:val="3D2F6724"/>
    <w:rsid w:val="3D34CFBD"/>
    <w:rsid w:val="3D4113D6"/>
    <w:rsid w:val="3D66E37A"/>
    <w:rsid w:val="3D6AFEFA"/>
    <w:rsid w:val="3D6D0FFB"/>
    <w:rsid w:val="3D7FC08B"/>
    <w:rsid w:val="3D7FC20C"/>
    <w:rsid w:val="3D892835"/>
    <w:rsid w:val="3D9F864B"/>
    <w:rsid w:val="3DA78402"/>
    <w:rsid w:val="3DB5698C"/>
    <w:rsid w:val="3DB6606B"/>
    <w:rsid w:val="3DB671B0"/>
    <w:rsid w:val="3DBB2207"/>
    <w:rsid w:val="3DC21B9A"/>
    <w:rsid w:val="3DC736BF"/>
    <w:rsid w:val="3DCB2791"/>
    <w:rsid w:val="3DCF41AB"/>
    <w:rsid w:val="3DD0C445"/>
    <w:rsid w:val="3DD4923E"/>
    <w:rsid w:val="3DD81988"/>
    <w:rsid w:val="3DE0D842"/>
    <w:rsid w:val="3DE1424A"/>
    <w:rsid w:val="3DE216AF"/>
    <w:rsid w:val="3DEBA56A"/>
    <w:rsid w:val="3DF47512"/>
    <w:rsid w:val="3DFD6353"/>
    <w:rsid w:val="3DFFD35E"/>
    <w:rsid w:val="3E1178AB"/>
    <w:rsid w:val="3E1215AD"/>
    <w:rsid w:val="3E16990F"/>
    <w:rsid w:val="3E17FE83"/>
    <w:rsid w:val="3E219AEA"/>
    <w:rsid w:val="3E28B44D"/>
    <w:rsid w:val="3E2B80B0"/>
    <w:rsid w:val="3E3F411F"/>
    <w:rsid w:val="3E4155A7"/>
    <w:rsid w:val="3E477158"/>
    <w:rsid w:val="3E4A26DF"/>
    <w:rsid w:val="3E520EA9"/>
    <w:rsid w:val="3E53CF61"/>
    <w:rsid w:val="3E53D3D7"/>
    <w:rsid w:val="3E599B7E"/>
    <w:rsid w:val="3E5D255F"/>
    <w:rsid w:val="3E5F95AB"/>
    <w:rsid w:val="3E60176E"/>
    <w:rsid w:val="3E71ADB2"/>
    <w:rsid w:val="3E795C7B"/>
    <w:rsid w:val="3E7A2787"/>
    <w:rsid w:val="3E7FF1C6"/>
    <w:rsid w:val="3E888AF7"/>
    <w:rsid w:val="3E8B3312"/>
    <w:rsid w:val="3E8C15C3"/>
    <w:rsid w:val="3E97CEA7"/>
    <w:rsid w:val="3E9AE7E6"/>
    <w:rsid w:val="3E9AEAF6"/>
    <w:rsid w:val="3EA59ACF"/>
    <w:rsid w:val="3EA985D9"/>
    <w:rsid w:val="3EAE20BD"/>
    <w:rsid w:val="3EB02128"/>
    <w:rsid w:val="3EB33B27"/>
    <w:rsid w:val="3EB837FC"/>
    <w:rsid w:val="3EC34A47"/>
    <w:rsid w:val="3EC92DC2"/>
    <w:rsid w:val="3ECF2C22"/>
    <w:rsid w:val="3ED1349D"/>
    <w:rsid w:val="3EE5EC7D"/>
    <w:rsid w:val="3EF6ED71"/>
    <w:rsid w:val="3EFD6EAA"/>
    <w:rsid w:val="3EFE11B2"/>
    <w:rsid w:val="3EFFE0C2"/>
    <w:rsid w:val="3F01BA0B"/>
    <w:rsid w:val="3F01EF21"/>
    <w:rsid w:val="3F034F83"/>
    <w:rsid w:val="3F0467CA"/>
    <w:rsid w:val="3F0559BD"/>
    <w:rsid w:val="3F0C1381"/>
    <w:rsid w:val="3F196639"/>
    <w:rsid w:val="3F1AE059"/>
    <w:rsid w:val="3F1BCD6C"/>
    <w:rsid w:val="3F1BF145"/>
    <w:rsid w:val="3F1FAE13"/>
    <w:rsid w:val="3F27473F"/>
    <w:rsid w:val="3F286BCF"/>
    <w:rsid w:val="3F32E906"/>
    <w:rsid w:val="3F3FE452"/>
    <w:rsid w:val="3F41D938"/>
    <w:rsid w:val="3F4684E0"/>
    <w:rsid w:val="3F46C495"/>
    <w:rsid w:val="3F4FEC97"/>
    <w:rsid w:val="3F55C45E"/>
    <w:rsid w:val="3F578B89"/>
    <w:rsid w:val="3F643CBB"/>
    <w:rsid w:val="3F648C12"/>
    <w:rsid w:val="3F6FEF1B"/>
    <w:rsid w:val="3F70A181"/>
    <w:rsid w:val="3F74497B"/>
    <w:rsid w:val="3F752ED5"/>
    <w:rsid w:val="3F77E13C"/>
    <w:rsid w:val="3F7C2770"/>
    <w:rsid w:val="3F88498D"/>
    <w:rsid w:val="3F8FEB1F"/>
    <w:rsid w:val="3F9C95BD"/>
    <w:rsid w:val="3FA28BA0"/>
    <w:rsid w:val="3FAB444F"/>
    <w:rsid w:val="3FB255BD"/>
    <w:rsid w:val="3FB43A4E"/>
    <w:rsid w:val="3FB4CD07"/>
    <w:rsid w:val="3FB7A9AC"/>
    <w:rsid w:val="3FBBE242"/>
    <w:rsid w:val="3FCBFBF5"/>
    <w:rsid w:val="3FDB1180"/>
    <w:rsid w:val="3FE3B226"/>
    <w:rsid w:val="3FF702CB"/>
    <w:rsid w:val="3FFD52D5"/>
    <w:rsid w:val="400AA003"/>
    <w:rsid w:val="401C12DB"/>
    <w:rsid w:val="401D1BAD"/>
    <w:rsid w:val="401EB09C"/>
    <w:rsid w:val="40273F1B"/>
    <w:rsid w:val="403F54A5"/>
    <w:rsid w:val="404228CA"/>
    <w:rsid w:val="4043ACBD"/>
    <w:rsid w:val="404C2982"/>
    <w:rsid w:val="405AF4A1"/>
    <w:rsid w:val="405E26AA"/>
    <w:rsid w:val="40692B7F"/>
    <w:rsid w:val="4069F0F8"/>
    <w:rsid w:val="40772730"/>
    <w:rsid w:val="408310FF"/>
    <w:rsid w:val="408B7FE5"/>
    <w:rsid w:val="408E0343"/>
    <w:rsid w:val="408E0C64"/>
    <w:rsid w:val="408FE06E"/>
    <w:rsid w:val="409CF7E1"/>
    <w:rsid w:val="409F8892"/>
    <w:rsid w:val="40A0DD6F"/>
    <w:rsid w:val="40B182A1"/>
    <w:rsid w:val="40B767F6"/>
    <w:rsid w:val="40BB7D82"/>
    <w:rsid w:val="40BD5305"/>
    <w:rsid w:val="40BE30F2"/>
    <w:rsid w:val="40C13474"/>
    <w:rsid w:val="40C58BD6"/>
    <w:rsid w:val="40C6FFA0"/>
    <w:rsid w:val="40CA40EC"/>
    <w:rsid w:val="40CA92A0"/>
    <w:rsid w:val="40CFE680"/>
    <w:rsid w:val="40F0D96F"/>
    <w:rsid w:val="40F5A627"/>
    <w:rsid w:val="410051B7"/>
    <w:rsid w:val="41032EC9"/>
    <w:rsid w:val="4105AFD1"/>
    <w:rsid w:val="4118095A"/>
    <w:rsid w:val="411DD412"/>
    <w:rsid w:val="411EF64F"/>
    <w:rsid w:val="411EF9A3"/>
    <w:rsid w:val="412C5A74"/>
    <w:rsid w:val="4138A5AB"/>
    <w:rsid w:val="413B5D25"/>
    <w:rsid w:val="41447C8B"/>
    <w:rsid w:val="414D4912"/>
    <w:rsid w:val="4158FDED"/>
    <w:rsid w:val="41599FAB"/>
    <w:rsid w:val="41670BDE"/>
    <w:rsid w:val="416EECCB"/>
    <w:rsid w:val="416FAB54"/>
    <w:rsid w:val="4171BA37"/>
    <w:rsid w:val="4172F112"/>
    <w:rsid w:val="417B4FF5"/>
    <w:rsid w:val="417EE6F6"/>
    <w:rsid w:val="41825D24"/>
    <w:rsid w:val="418F935A"/>
    <w:rsid w:val="4194727C"/>
    <w:rsid w:val="41999273"/>
    <w:rsid w:val="41AB2183"/>
    <w:rsid w:val="41B5E306"/>
    <w:rsid w:val="41B88D85"/>
    <w:rsid w:val="41B8EBC6"/>
    <w:rsid w:val="41BE5A87"/>
    <w:rsid w:val="41C53D55"/>
    <w:rsid w:val="41D2A297"/>
    <w:rsid w:val="41D5D29C"/>
    <w:rsid w:val="41DC0FE6"/>
    <w:rsid w:val="41DE9C5A"/>
    <w:rsid w:val="41E4CB81"/>
    <w:rsid w:val="41E4EAFA"/>
    <w:rsid w:val="41ECE3AA"/>
    <w:rsid w:val="41EFE863"/>
    <w:rsid w:val="41F191D7"/>
    <w:rsid w:val="41F3B6BA"/>
    <w:rsid w:val="41F8E8B1"/>
    <w:rsid w:val="41F9F70B"/>
    <w:rsid w:val="42038B59"/>
    <w:rsid w:val="42071D8F"/>
    <w:rsid w:val="42087C1F"/>
    <w:rsid w:val="420ED649"/>
    <w:rsid w:val="42148F1C"/>
    <w:rsid w:val="42181DEE"/>
    <w:rsid w:val="422710D5"/>
    <w:rsid w:val="422EF834"/>
    <w:rsid w:val="42306965"/>
    <w:rsid w:val="42318CF9"/>
    <w:rsid w:val="42321E47"/>
    <w:rsid w:val="4239B863"/>
    <w:rsid w:val="42448DC2"/>
    <w:rsid w:val="424CFBE2"/>
    <w:rsid w:val="424F2B91"/>
    <w:rsid w:val="4253B634"/>
    <w:rsid w:val="4256878C"/>
    <w:rsid w:val="425FCA4A"/>
    <w:rsid w:val="42656AA8"/>
    <w:rsid w:val="427846D3"/>
    <w:rsid w:val="427DA0C6"/>
    <w:rsid w:val="427E1FDD"/>
    <w:rsid w:val="4286322F"/>
    <w:rsid w:val="428F93B7"/>
    <w:rsid w:val="42919E83"/>
    <w:rsid w:val="42A1BE52"/>
    <w:rsid w:val="42AD3114"/>
    <w:rsid w:val="42ADA36C"/>
    <w:rsid w:val="42B1C2F4"/>
    <w:rsid w:val="42BCFE2F"/>
    <w:rsid w:val="42C414B8"/>
    <w:rsid w:val="42C470C4"/>
    <w:rsid w:val="42C861CF"/>
    <w:rsid w:val="42CFBBF2"/>
    <w:rsid w:val="42D1A00C"/>
    <w:rsid w:val="42D60B18"/>
    <w:rsid w:val="42DD1744"/>
    <w:rsid w:val="42DD9532"/>
    <w:rsid w:val="42F190BC"/>
    <w:rsid w:val="42FE9203"/>
    <w:rsid w:val="430C0300"/>
    <w:rsid w:val="430C625E"/>
    <w:rsid w:val="430D7FC4"/>
    <w:rsid w:val="43130144"/>
    <w:rsid w:val="4315DD76"/>
    <w:rsid w:val="43252095"/>
    <w:rsid w:val="432E8DF9"/>
    <w:rsid w:val="4352D272"/>
    <w:rsid w:val="435400F6"/>
    <w:rsid w:val="435819DD"/>
    <w:rsid w:val="4358FDAE"/>
    <w:rsid w:val="43592902"/>
    <w:rsid w:val="435C4EDB"/>
    <w:rsid w:val="436037BF"/>
    <w:rsid w:val="4361D0B6"/>
    <w:rsid w:val="4366E987"/>
    <w:rsid w:val="436A2A95"/>
    <w:rsid w:val="436CCAD6"/>
    <w:rsid w:val="436D1D71"/>
    <w:rsid w:val="43780B99"/>
    <w:rsid w:val="437C9981"/>
    <w:rsid w:val="43851975"/>
    <w:rsid w:val="43894340"/>
    <w:rsid w:val="438BDCF1"/>
    <w:rsid w:val="438C9BD9"/>
    <w:rsid w:val="438DEDD4"/>
    <w:rsid w:val="438FA31E"/>
    <w:rsid w:val="43A28214"/>
    <w:rsid w:val="43B278F8"/>
    <w:rsid w:val="43B34237"/>
    <w:rsid w:val="43B9192C"/>
    <w:rsid w:val="43CF812A"/>
    <w:rsid w:val="43D015A8"/>
    <w:rsid w:val="43D36B1D"/>
    <w:rsid w:val="43D4F825"/>
    <w:rsid w:val="43E7A36A"/>
    <w:rsid w:val="43FDD87E"/>
    <w:rsid w:val="44002273"/>
    <w:rsid w:val="440777CC"/>
    <w:rsid w:val="4408DFA7"/>
    <w:rsid w:val="440D3101"/>
    <w:rsid w:val="441629BF"/>
    <w:rsid w:val="4423F720"/>
    <w:rsid w:val="442447B2"/>
    <w:rsid w:val="44266936"/>
    <w:rsid w:val="4428AA51"/>
    <w:rsid w:val="442F080A"/>
    <w:rsid w:val="4438C48A"/>
    <w:rsid w:val="443A30E5"/>
    <w:rsid w:val="44443FFE"/>
    <w:rsid w:val="4446979A"/>
    <w:rsid w:val="4449D770"/>
    <w:rsid w:val="444D4830"/>
    <w:rsid w:val="4451085F"/>
    <w:rsid w:val="4457B972"/>
    <w:rsid w:val="445EEABD"/>
    <w:rsid w:val="44600D9A"/>
    <w:rsid w:val="4463A7B6"/>
    <w:rsid w:val="44687D8A"/>
    <w:rsid w:val="4468EA66"/>
    <w:rsid w:val="4471E764"/>
    <w:rsid w:val="4475AE20"/>
    <w:rsid w:val="447C51E7"/>
    <w:rsid w:val="447C5F94"/>
    <w:rsid w:val="4484A637"/>
    <w:rsid w:val="44853923"/>
    <w:rsid w:val="449908F9"/>
    <w:rsid w:val="44AB2F3D"/>
    <w:rsid w:val="44ADBF38"/>
    <w:rsid w:val="44B135FD"/>
    <w:rsid w:val="44B3B3EC"/>
    <w:rsid w:val="44B8EF8D"/>
    <w:rsid w:val="44BF8AF7"/>
    <w:rsid w:val="44C3AEC1"/>
    <w:rsid w:val="44C60A26"/>
    <w:rsid w:val="44CC81F8"/>
    <w:rsid w:val="44D80E85"/>
    <w:rsid w:val="44DE3BE1"/>
    <w:rsid w:val="44E88882"/>
    <w:rsid w:val="44EB3D87"/>
    <w:rsid w:val="44F3BC48"/>
    <w:rsid w:val="44F90DDD"/>
    <w:rsid w:val="45083C85"/>
    <w:rsid w:val="450B5698"/>
    <w:rsid w:val="450B5B97"/>
    <w:rsid w:val="451DFF6F"/>
    <w:rsid w:val="45227952"/>
    <w:rsid w:val="45236E89"/>
    <w:rsid w:val="453D2D0A"/>
    <w:rsid w:val="45421A66"/>
    <w:rsid w:val="454CB14F"/>
    <w:rsid w:val="45512F57"/>
    <w:rsid w:val="4559E947"/>
    <w:rsid w:val="455A4F3A"/>
    <w:rsid w:val="455D6500"/>
    <w:rsid w:val="456315EC"/>
    <w:rsid w:val="4577533E"/>
    <w:rsid w:val="45783E4F"/>
    <w:rsid w:val="45802952"/>
    <w:rsid w:val="4581F5DF"/>
    <w:rsid w:val="4587B190"/>
    <w:rsid w:val="4589CDB5"/>
    <w:rsid w:val="458F88BA"/>
    <w:rsid w:val="459124DD"/>
    <w:rsid w:val="45A349AB"/>
    <w:rsid w:val="45A45A1E"/>
    <w:rsid w:val="45A46751"/>
    <w:rsid w:val="45A4B121"/>
    <w:rsid w:val="45AAB0F9"/>
    <w:rsid w:val="45B0EF55"/>
    <w:rsid w:val="45B2A162"/>
    <w:rsid w:val="45B498E2"/>
    <w:rsid w:val="45B59632"/>
    <w:rsid w:val="45CBA90D"/>
    <w:rsid w:val="45DE0620"/>
    <w:rsid w:val="45DFCD7D"/>
    <w:rsid w:val="45E04508"/>
    <w:rsid w:val="45E8ACD9"/>
    <w:rsid w:val="45F2E3A7"/>
    <w:rsid w:val="45F87D7B"/>
    <w:rsid w:val="45FABB1E"/>
    <w:rsid w:val="4607B4FF"/>
    <w:rsid w:val="4608145B"/>
    <w:rsid w:val="460F4BC3"/>
    <w:rsid w:val="461DD674"/>
    <w:rsid w:val="462DA7C2"/>
    <w:rsid w:val="46317C06"/>
    <w:rsid w:val="463455ED"/>
    <w:rsid w:val="46394C00"/>
    <w:rsid w:val="463EADF2"/>
    <w:rsid w:val="46459710"/>
    <w:rsid w:val="4652E524"/>
    <w:rsid w:val="466290DB"/>
    <w:rsid w:val="4665C234"/>
    <w:rsid w:val="46708DB1"/>
    <w:rsid w:val="46729AC5"/>
    <w:rsid w:val="4677306E"/>
    <w:rsid w:val="4680A27F"/>
    <w:rsid w:val="4685585B"/>
    <w:rsid w:val="4686124E"/>
    <w:rsid w:val="468DB573"/>
    <w:rsid w:val="4690CE5D"/>
    <w:rsid w:val="46930FFD"/>
    <w:rsid w:val="46A11F5D"/>
    <w:rsid w:val="46BC266B"/>
    <w:rsid w:val="46C33D99"/>
    <w:rsid w:val="46CD559E"/>
    <w:rsid w:val="46CE3EE4"/>
    <w:rsid w:val="46D5A925"/>
    <w:rsid w:val="46D80600"/>
    <w:rsid w:val="46DBC65C"/>
    <w:rsid w:val="46EB1DF4"/>
    <w:rsid w:val="46ED1CF0"/>
    <w:rsid w:val="46F6FAFA"/>
    <w:rsid w:val="4707E608"/>
    <w:rsid w:val="4710CB1C"/>
    <w:rsid w:val="47129E5D"/>
    <w:rsid w:val="471F9D20"/>
    <w:rsid w:val="471FEE06"/>
    <w:rsid w:val="47236DA3"/>
    <w:rsid w:val="47267B03"/>
    <w:rsid w:val="47308E35"/>
    <w:rsid w:val="4731502E"/>
    <w:rsid w:val="473BBF59"/>
    <w:rsid w:val="473DEDEB"/>
    <w:rsid w:val="4746334B"/>
    <w:rsid w:val="4749FA18"/>
    <w:rsid w:val="47525324"/>
    <w:rsid w:val="4754AD88"/>
    <w:rsid w:val="476880E4"/>
    <w:rsid w:val="477134BD"/>
    <w:rsid w:val="477B95B9"/>
    <w:rsid w:val="478240FD"/>
    <w:rsid w:val="4788462C"/>
    <w:rsid w:val="478C6FBE"/>
    <w:rsid w:val="478ECDC1"/>
    <w:rsid w:val="4792161A"/>
    <w:rsid w:val="4794100A"/>
    <w:rsid w:val="4795CC27"/>
    <w:rsid w:val="479FFF06"/>
    <w:rsid w:val="47AD4EE2"/>
    <w:rsid w:val="47AF9876"/>
    <w:rsid w:val="47B55853"/>
    <w:rsid w:val="47BC83E6"/>
    <w:rsid w:val="47DCED5B"/>
    <w:rsid w:val="47DCEFA1"/>
    <w:rsid w:val="47DF1A16"/>
    <w:rsid w:val="47E4DECB"/>
    <w:rsid w:val="47E71EAC"/>
    <w:rsid w:val="47F5DCA2"/>
    <w:rsid w:val="47FBD59D"/>
    <w:rsid w:val="4800286E"/>
    <w:rsid w:val="48013516"/>
    <w:rsid w:val="480847BB"/>
    <w:rsid w:val="480D28E7"/>
    <w:rsid w:val="48139AEB"/>
    <w:rsid w:val="4816D7DF"/>
    <w:rsid w:val="4816D8F9"/>
    <w:rsid w:val="48202944"/>
    <w:rsid w:val="4828B7FB"/>
    <w:rsid w:val="4829AE51"/>
    <w:rsid w:val="4831F546"/>
    <w:rsid w:val="4832D576"/>
    <w:rsid w:val="4835AF80"/>
    <w:rsid w:val="48437835"/>
    <w:rsid w:val="4850EF46"/>
    <w:rsid w:val="485C5E44"/>
    <w:rsid w:val="485D6AAF"/>
    <w:rsid w:val="485E36B3"/>
    <w:rsid w:val="4861B438"/>
    <w:rsid w:val="4863C5B8"/>
    <w:rsid w:val="4873D661"/>
    <w:rsid w:val="488CE1FF"/>
    <w:rsid w:val="4897C766"/>
    <w:rsid w:val="48A3D2A8"/>
    <w:rsid w:val="48A8AAC9"/>
    <w:rsid w:val="48AED702"/>
    <w:rsid w:val="48B4569C"/>
    <w:rsid w:val="48B5A228"/>
    <w:rsid w:val="48DB63C1"/>
    <w:rsid w:val="48E2F859"/>
    <w:rsid w:val="48F56BC0"/>
    <w:rsid w:val="490A7A42"/>
    <w:rsid w:val="4919A63E"/>
    <w:rsid w:val="4919E02B"/>
    <w:rsid w:val="49207DCF"/>
    <w:rsid w:val="49231F80"/>
    <w:rsid w:val="4923BEEE"/>
    <w:rsid w:val="49253217"/>
    <w:rsid w:val="49295EFF"/>
    <w:rsid w:val="49315478"/>
    <w:rsid w:val="4932B8E4"/>
    <w:rsid w:val="49373244"/>
    <w:rsid w:val="49386A5D"/>
    <w:rsid w:val="493D1758"/>
    <w:rsid w:val="49472A8C"/>
    <w:rsid w:val="4947BC0C"/>
    <w:rsid w:val="495A988C"/>
    <w:rsid w:val="4960CFF4"/>
    <w:rsid w:val="49667978"/>
    <w:rsid w:val="496982FD"/>
    <w:rsid w:val="496DBB20"/>
    <w:rsid w:val="496EF8C3"/>
    <w:rsid w:val="4978E482"/>
    <w:rsid w:val="497E09EC"/>
    <w:rsid w:val="4981F3C6"/>
    <w:rsid w:val="4983CDB0"/>
    <w:rsid w:val="4989555A"/>
    <w:rsid w:val="498E6579"/>
    <w:rsid w:val="49947134"/>
    <w:rsid w:val="499DD992"/>
    <w:rsid w:val="49A9BA64"/>
    <w:rsid w:val="49A9CCC4"/>
    <w:rsid w:val="49B21658"/>
    <w:rsid w:val="49BEA5A9"/>
    <w:rsid w:val="49D14F25"/>
    <w:rsid w:val="49DF0648"/>
    <w:rsid w:val="49FE0EA8"/>
    <w:rsid w:val="4A03A580"/>
    <w:rsid w:val="4A04A4F4"/>
    <w:rsid w:val="4A15AF1F"/>
    <w:rsid w:val="4A1AAD2E"/>
    <w:rsid w:val="4A1C453B"/>
    <w:rsid w:val="4A1CF309"/>
    <w:rsid w:val="4A2BCB88"/>
    <w:rsid w:val="4A2FAA46"/>
    <w:rsid w:val="4A447F70"/>
    <w:rsid w:val="4A4561C9"/>
    <w:rsid w:val="4A48DDFF"/>
    <w:rsid w:val="4A4CA307"/>
    <w:rsid w:val="4A51A371"/>
    <w:rsid w:val="4A5C520E"/>
    <w:rsid w:val="4A5DA8CF"/>
    <w:rsid w:val="4A5F4D4D"/>
    <w:rsid w:val="4A67452D"/>
    <w:rsid w:val="4A6B997C"/>
    <w:rsid w:val="4A71A303"/>
    <w:rsid w:val="4A8545FF"/>
    <w:rsid w:val="4A9404E1"/>
    <w:rsid w:val="4A97E770"/>
    <w:rsid w:val="4A9ADD58"/>
    <w:rsid w:val="4A9BA17A"/>
    <w:rsid w:val="4AA5C942"/>
    <w:rsid w:val="4AA9C8A7"/>
    <w:rsid w:val="4AB73FF5"/>
    <w:rsid w:val="4ABD7D91"/>
    <w:rsid w:val="4ABF8F4F"/>
    <w:rsid w:val="4AC47F32"/>
    <w:rsid w:val="4AC9C25C"/>
    <w:rsid w:val="4ADB1E8C"/>
    <w:rsid w:val="4AE1675A"/>
    <w:rsid w:val="4AE75586"/>
    <w:rsid w:val="4AEBB4A7"/>
    <w:rsid w:val="4AF4C53C"/>
    <w:rsid w:val="4AF810DE"/>
    <w:rsid w:val="4AF97940"/>
    <w:rsid w:val="4AFA7C08"/>
    <w:rsid w:val="4AFAE974"/>
    <w:rsid w:val="4AFBF3F4"/>
    <w:rsid w:val="4AFDDA45"/>
    <w:rsid w:val="4B042A69"/>
    <w:rsid w:val="4B07EB8A"/>
    <w:rsid w:val="4B0A893E"/>
    <w:rsid w:val="4B1458C3"/>
    <w:rsid w:val="4B14EE78"/>
    <w:rsid w:val="4B192A0C"/>
    <w:rsid w:val="4B193338"/>
    <w:rsid w:val="4B1F70CA"/>
    <w:rsid w:val="4B1FE143"/>
    <w:rsid w:val="4B213D7F"/>
    <w:rsid w:val="4B240ED5"/>
    <w:rsid w:val="4B245F98"/>
    <w:rsid w:val="4B27C635"/>
    <w:rsid w:val="4B38E7DF"/>
    <w:rsid w:val="4B4C4656"/>
    <w:rsid w:val="4B4D3122"/>
    <w:rsid w:val="4B50BC31"/>
    <w:rsid w:val="4B51D56C"/>
    <w:rsid w:val="4B54EA5F"/>
    <w:rsid w:val="4B575A6E"/>
    <w:rsid w:val="4B5B177D"/>
    <w:rsid w:val="4B61273B"/>
    <w:rsid w:val="4B691856"/>
    <w:rsid w:val="4B696325"/>
    <w:rsid w:val="4B71ECFC"/>
    <w:rsid w:val="4B795B72"/>
    <w:rsid w:val="4B79CE34"/>
    <w:rsid w:val="4B7C5F96"/>
    <w:rsid w:val="4B8026E4"/>
    <w:rsid w:val="4B812370"/>
    <w:rsid w:val="4B8142FC"/>
    <w:rsid w:val="4B82C8D7"/>
    <w:rsid w:val="4B86D084"/>
    <w:rsid w:val="4B8BA14C"/>
    <w:rsid w:val="4B953F6E"/>
    <w:rsid w:val="4B984746"/>
    <w:rsid w:val="4BA93794"/>
    <w:rsid w:val="4BA9B643"/>
    <w:rsid w:val="4BB1F3E7"/>
    <w:rsid w:val="4BB62AC2"/>
    <w:rsid w:val="4BC0F273"/>
    <w:rsid w:val="4BCF85F6"/>
    <w:rsid w:val="4BDA5A67"/>
    <w:rsid w:val="4BDAAD13"/>
    <w:rsid w:val="4BE002A4"/>
    <w:rsid w:val="4BE8CFF5"/>
    <w:rsid w:val="4BEE4A57"/>
    <w:rsid w:val="4BF2BAA1"/>
    <w:rsid w:val="4BF7208F"/>
    <w:rsid w:val="4BF8DD45"/>
    <w:rsid w:val="4BF9231B"/>
    <w:rsid w:val="4C00AFE8"/>
    <w:rsid w:val="4C10F950"/>
    <w:rsid w:val="4C23F5F2"/>
    <w:rsid w:val="4C2D3C1C"/>
    <w:rsid w:val="4C364D52"/>
    <w:rsid w:val="4C385945"/>
    <w:rsid w:val="4C3906A8"/>
    <w:rsid w:val="4C3E9732"/>
    <w:rsid w:val="4C46E1B1"/>
    <w:rsid w:val="4C4D25DA"/>
    <w:rsid w:val="4C52053D"/>
    <w:rsid w:val="4C521BB7"/>
    <w:rsid w:val="4C55040F"/>
    <w:rsid w:val="4C61A9FB"/>
    <w:rsid w:val="4C665B28"/>
    <w:rsid w:val="4C79B827"/>
    <w:rsid w:val="4C82F02B"/>
    <w:rsid w:val="4C8B0CCB"/>
    <w:rsid w:val="4C90B9A2"/>
    <w:rsid w:val="4C93E9DB"/>
    <w:rsid w:val="4CAC2185"/>
    <w:rsid w:val="4CAD4B40"/>
    <w:rsid w:val="4CB1B72B"/>
    <w:rsid w:val="4CB7D760"/>
    <w:rsid w:val="4CBCB976"/>
    <w:rsid w:val="4CCE27C4"/>
    <w:rsid w:val="4CDA6ADA"/>
    <w:rsid w:val="4CDF8004"/>
    <w:rsid w:val="4CEAD4FB"/>
    <w:rsid w:val="4CF75942"/>
    <w:rsid w:val="4CFBA43A"/>
    <w:rsid w:val="4CFD2487"/>
    <w:rsid w:val="4D06720A"/>
    <w:rsid w:val="4D07C971"/>
    <w:rsid w:val="4D08DDDA"/>
    <w:rsid w:val="4D1428B0"/>
    <w:rsid w:val="4D15150A"/>
    <w:rsid w:val="4D156F17"/>
    <w:rsid w:val="4D184618"/>
    <w:rsid w:val="4D18AFC1"/>
    <w:rsid w:val="4D1D727F"/>
    <w:rsid w:val="4D237934"/>
    <w:rsid w:val="4D2ABEB0"/>
    <w:rsid w:val="4D2ED9FD"/>
    <w:rsid w:val="4D484F60"/>
    <w:rsid w:val="4D553506"/>
    <w:rsid w:val="4D5F08B0"/>
    <w:rsid w:val="4D675CD1"/>
    <w:rsid w:val="4D6B01F4"/>
    <w:rsid w:val="4D6F83D7"/>
    <w:rsid w:val="4D740C72"/>
    <w:rsid w:val="4D75BB9E"/>
    <w:rsid w:val="4D858A15"/>
    <w:rsid w:val="4D9EFAC4"/>
    <w:rsid w:val="4D9F4E6A"/>
    <w:rsid w:val="4DA476B3"/>
    <w:rsid w:val="4DB0EB08"/>
    <w:rsid w:val="4DB3A3AC"/>
    <w:rsid w:val="4DB9431C"/>
    <w:rsid w:val="4DC43CDB"/>
    <w:rsid w:val="4DC8FE6F"/>
    <w:rsid w:val="4DD068B3"/>
    <w:rsid w:val="4DD90C48"/>
    <w:rsid w:val="4DDEAAC1"/>
    <w:rsid w:val="4DE19861"/>
    <w:rsid w:val="4DE6AD25"/>
    <w:rsid w:val="4DF7B77C"/>
    <w:rsid w:val="4E011CE6"/>
    <w:rsid w:val="4E0AA766"/>
    <w:rsid w:val="4E0D8B2F"/>
    <w:rsid w:val="4E0DD35D"/>
    <w:rsid w:val="4E10719E"/>
    <w:rsid w:val="4E12AD89"/>
    <w:rsid w:val="4E19616F"/>
    <w:rsid w:val="4E1A3E71"/>
    <w:rsid w:val="4E1A85C6"/>
    <w:rsid w:val="4E3E6325"/>
    <w:rsid w:val="4E3EF066"/>
    <w:rsid w:val="4E412653"/>
    <w:rsid w:val="4E593A50"/>
    <w:rsid w:val="4E5AC393"/>
    <w:rsid w:val="4E65798B"/>
    <w:rsid w:val="4E74CA07"/>
    <w:rsid w:val="4E7EBDBB"/>
    <w:rsid w:val="4E87C2D1"/>
    <w:rsid w:val="4E900A20"/>
    <w:rsid w:val="4E9854BC"/>
    <w:rsid w:val="4E9B2F3E"/>
    <w:rsid w:val="4E9CE94C"/>
    <w:rsid w:val="4E9F799C"/>
    <w:rsid w:val="4EA0D4AC"/>
    <w:rsid w:val="4EA2D617"/>
    <w:rsid w:val="4EAB9DEB"/>
    <w:rsid w:val="4EADE1E2"/>
    <w:rsid w:val="4EB2630E"/>
    <w:rsid w:val="4EC69EA8"/>
    <w:rsid w:val="4EE0DA3C"/>
    <w:rsid w:val="4EE380AC"/>
    <w:rsid w:val="4EFE2F93"/>
    <w:rsid w:val="4F09D120"/>
    <w:rsid w:val="4F0C0892"/>
    <w:rsid w:val="4F13695B"/>
    <w:rsid w:val="4F1460BE"/>
    <w:rsid w:val="4F170C06"/>
    <w:rsid w:val="4F177358"/>
    <w:rsid w:val="4F17D47D"/>
    <w:rsid w:val="4F1DA7C3"/>
    <w:rsid w:val="4F24CB79"/>
    <w:rsid w:val="4F24EEC6"/>
    <w:rsid w:val="4F295135"/>
    <w:rsid w:val="4F2BDBE0"/>
    <w:rsid w:val="4F333C60"/>
    <w:rsid w:val="4F377CCB"/>
    <w:rsid w:val="4F40A9F8"/>
    <w:rsid w:val="4F49AA83"/>
    <w:rsid w:val="4F4B5DA4"/>
    <w:rsid w:val="4F4D21D4"/>
    <w:rsid w:val="4F52CB33"/>
    <w:rsid w:val="4F56AA0B"/>
    <w:rsid w:val="4F574484"/>
    <w:rsid w:val="4F588E81"/>
    <w:rsid w:val="4F5B5465"/>
    <w:rsid w:val="4F5D1AC0"/>
    <w:rsid w:val="4F6DE11F"/>
    <w:rsid w:val="4F7AEC6B"/>
    <w:rsid w:val="4F826807"/>
    <w:rsid w:val="4F8C9CCD"/>
    <w:rsid w:val="4F937BD6"/>
    <w:rsid w:val="4FA24473"/>
    <w:rsid w:val="4FA6467D"/>
    <w:rsid w:val="4FA77CA7"/>
    <w:rsid w:val="4FB06271"/>
    <w:rsid w:val="4FB649CE"/>
    <w:rsid w:val="4FB73D6A"/>
    <w:rsid w:val="4FBB8F0F"/>
    <w:rsid w:val="4FBD07FF"/>
    <w:rsid w:val="4FC3A01C"/>
    <w:rsid w:val="4FC75748"/>
    <w:rsid w:val="4FD0A8AD"/>
    <w:rsid w:val="4FD70AE7"/>
    <w:rsid w:val="4FEE383C"/>
    <w:rsid w:val="4FFFA2A6"/>
    <w:rsid w:val="501BAB9B"/>
    <w:rsid w:val="501E17FD"/>
    <w:rsid w:val="501F198B"/>
    <w:rsid w:val="5027713B"/>
    <w:rsid w:val="503AA713"/>
    <w:rsid w:val="50456246"/>
    <w:rsid w:val="5050940F"/>
    <w:rsid w:val="50539FCE"/>
    <w:rsid w:val="5059A166"/>
    <w:rsid w:val="505FD9B4"/>
    <w:rsid w:val="5061C706"/>
    <w:rsid w:val="5066EC65"/>
    <w:rsid w:val="506F49B4"/>
    <w:rsid w:val="50755392"/>
    <w:rsid w:val="5080B084"/>
    <w:rsid w:val="50814762"/>
    <w:rsid w:val="508D5FA3"/>
    <w:rsid w:val="5091D4D0"/>
    <w:rsid w:val="50936B26"/>
    <w:rsid w:val="50948FDD"/>
    <w:rsid w:val="5094B61C"/>
    <w:rsid w:val="50A7184C"/>
    <w:rsid w:val="50B351F8"/>
    <w:rsid w:val="50B521AD"/>
    <w:rsid w:val="50B70DA3"/>
    <w:rsid w:val="50C3F220"/>
    <w:rsid w:val="50C4B9D4"/>
    <w:rsid w:val="50CCCCFC"/>
    <w:rsid w:val="50E40250"/>
    <w:rsid w:val="50E52EA3"/>
    <w:rsid w:val="50E6259B"/>
    <w:rsid w:val="50F8C8E9"/>
    <w:rsid w:val="50FB0714"/>
    <w:rsid w:val="51026235"/>
    <w:rsid w:val="5107904C"/>
    <w:rsid w:val="510F3C11"/>
    <w:rsid w:val="510FE9D0"/>
    <w:rsid w:val="5114DFDF"/>
    <w:rsid w:val="511E0AC9"/>
    <w:rsid w:val="51336F4E"/>
    <w:rsid w:val="514325E2"/>
    <w:rsid w:val="514C8C25"/>
    <w:rsid w:val="515355B3"/>
    <w:rsid w:val="5154B6BB"/>
    <w:rsid w:val="515AF6A0"/>
    <w:rsid w:val="515D606F"/>
    <w:rsid w:val="515E0101"/>
    <w:rsid w:val="51642C3F"/>
    <w:rsid w:val="5164C7D4"/>
    <w:rsid w:val="516E200D"/>
    <w:rsid w:val="516EF395"/>
    <w:rsid w:val="516FB5E4"/>
    <w:rsid w:val="5173DD4E"/>
    <w:rsid w:val="517C944F"/>
    <w:rsid w:val="517E5710"/>
    <w:rsid w:val="517F4E7E"/>
    <w:rsid w:val="517FC749"/>
    <w:rsid w:val="518C3143"/>
    <w:rsid w:val="519810F8"/>
    <w:rsid w:val="51A5E828"/>
    <w:rsid w:val="51A7377C"/>
    <w:rsid w:val="51AD6FE4"/>
    <w:rsid w:val="51B4ED77"/>
    <w:rsid w:val="51B9505A"/>
    <w:rsid w:val="51BD3524"/>
    <w:rsid w:val="51C498A9"/>
    <w:rsid w:val="51C63031"/>
    <w:rsid w:val="51C872D1"/>
    <w:rsid w:val="51CE0B87"/>
    <w:rsid w:val="51CFCAF7"/>
    <w:rsid w:val="51D0766A"/>
    <w:rsid w:val="51D45ECD"/>
    <w:rsid w:val="51E2AF4A"/>
    <w:rsid w:val="51E582A4"/>
    <w:rsid w:val="51FEE057"/>
    <w:rsid w:val="5205D33A"/>
    <w:rsid w:val="520A09B8"/>
    <w:rsid w:val="520CABBB"/>
    <w:rsid w:val="52105B49"/>
    <w:rsid w:val="5212EEC8"/>
    <w:rsid w:val="5216BD25"/>
    <w:rsid w:val="5216ED6C"/>
    <w:rsid w:val="521773AA"/>
    <w:rsid w:val="52225F36"/>
    <w:rsid w:val="522CDD8F"/>
    <w:rsid w:val="523C2C87"/>
    <w:rsid w:val="52430679"/>
    <w:rsid w:val="5243EFAB"/>
    <w:rsid w:val="525005AD"/>
    <w:rsid w:val="525AAB37"/>
    <w:rsid w:val="5260340A"/>
    <w:rsid w:val="52677DF3"/>
    <w:rsid w:val="52791105"/>
    <w:rsid w:val="528550F2"/>
    <w:rsid w:val="529127E0"/>
    <w:rsid w:val="52972468"/>
    <w:rsid w:val="529F3693"/>
    <w:rsid w:val="52A65E2D"/>
    <w:rsid w:val="52A7C2A6"/>
    <w:rsid w:val="52B3D379"/>
    <w:rsid w:val="52B7D9DB"/>
    <w:rsid w:val="52BBF600"/>
    <w:rsid w:val="52BCB928"/>
    <w:rsid w:val="52C16F65"/>
    <w:rsid w:val="52C1FB39"/>
    <w:rsid w:val="52D10E1D"/>
    <w:rsid w:val="52D266B9"/>
    <w:rsid w:val="52D277ED"/>
    <w:rsid w:val="52E41C9B"/>
    <w:rsid w:val="52E4911D"/>
    <w:rsid w:val="52EDEB11"/>
    <w:rsid w:val="52EFB8E8"/>
    <w:rsid w:val="52F30CF7"/>
    <w:rsid w:val="52FAE4C6"/>
    <w:rsid w:val="53029B24"/>
    <w:rsid w:val="5307FCCF"/>
    <w:rsid w:val="530D501B"/>
    <w:rsid w:val="530F8022"/>
    <w:rsid w:val="53115329"/>
    <w:rsid w:val="5317F07C"/>
    <w:rsid w:val="5319529A"/>
    <w:rsid w:val="532722D4"/>
    <w:rsid w:val="532BDB24"/>
    <w:rsid w:val="533AB426"/>
    <w:rsid w:val="53467B49"/>
    <w:rsid w:val="534929D4"/>
    <w:rsid w:val="534DA482"/>
    <w:rsid w:val="53533D9C"/>
    <w:rsid w:val="5353E356"/>
    <w:rsid w:val="5355419D"/>
    <w:rsid w:val="53560B40"/>
    <w:rsid w:val="535B5C5F"/>
    <w:rsid w:val="535F5FB0"/>
    <w:rsid w:val="5363F7AE"/>
    <w:rsid w:val="53651F83"/>
    <w:rsid w:val="536FB4E0"/>
    <w:rsid w:val="5373A085"/>
    <w:rsid w:val="53815305"/>
    <w:rsid w:val="5386DF17"/>
    <w:rsid w:val="538B56F9"/>
    <w:rsid w:val="53937643"/>
    <w:rsid w:val="539C5CF0"/>
    <w:rsid w:val="53A613BA"/>
    <w:rsid w:val="53A970BD"/>
    <w:rsid w:val="53AD2950"/>
    <w:rsid w:val="53AE252E"/>
    <w:rsid w:val="53B5A80E"/>
    <w:rsid w:val="53C0092D"/>
    <w:rsid w:val="53C35AAE"/>
    <w:rsid w:val="53C61CFC"/>
    <w:rsid w:val="53C71AE2"/>
    <w:rsid w:val="53CC853A"/>
    <w:rsid w:val="53DCF4BA"/>
    <w:rsid w:val="53DFCBF4"/>
    <w:rsid w:val="53E38C9B"/>
    <w:rsid w:val="53E6865F"/>
    <w:rsid w:val="53EC649C"/>
    <w:rsid w:val="53F2DDBF"/>
    <w:rsid w:val="53F45F9E"/>
    <w:rsid w:val="53FA3448"/>
    <w:rsid w:val="53FB752D"/>
    <w:rsid w:val="53FE5B74"/>
    <w:rsid w:val="5409FDCF"/>
    <w:rsid w:val="54127496"/>
    <w:rsid w:val="5414E349"/>
    <w:rsid w:val="5416C05D"/>
    <w:rsid w:val="542AC5C3"/>
    <w:rsid w:val="542C7890"/>
    <w:rsid w:val="54340639"/>
    <w:rsid w:val="54492D11"/>
    <w:rsid w:val="544AA576"/>
    <w:rsid w:val="544D7565"/>
    <w:rsid w:val="544FA3DA"/>
    <w:rsid w:val="5460C17C"/>
    <w:rsid w:val="5463707E"/>
    <w:rsid w:val="546554F3"/>
    <w:rsid w:val="546A87EC"/>
    <w:rsid w:val="546B8F94"/>
    <w:rsid w:val="546DE1EF"/>
    <w:rsid w:val="546FEA02"/>
    <w:rsid w:val="547ECB5F"/>
    <w:rsid w:val="548A967A"/>
    <w:rsid w:val="5490175B"/>
    <w:rsid w:val="549C4DAE"/>
    <w:rsid w:val="54A23CAB"/>
    <w:rsid w:val="54A6264A"/>
    <w:rsid w:val="54B8A594"/>
    <w:rsid w:val="54BAC0F4"/>
    <w:rsid w:val="54BE072A"/>
    <w:rsid w:val="54C2C774"/>
    <w:rsid w:val="54C63194"/>
    <w:rsid w:val="54CD0B30"/>
    <w:rsid w:val="54CF8A25"/>
    <w:rsid w:val="54D299BE"/>
    <w:rsid w:val="54D59552"/>
    <w:rsid w:val="54D96D67"/>
    <w:rsid w:val="54DB98F5"/>
    <w:rsid w:val="54F7B6F1"/>
    <w:rsid w:val="54FB1ADA"/>
    <w:rsid w:val="5509F653"/>
    <w:rsid w:val="5522BD3C"/>
    <w:rsid w:val="552B3843"/>
    <w:rsid w:val="553A49D4"/>
    <w:rsid w:val="553E5600"/>
    <w:rsid w:val="553FA76F"/>
    <w:rsid w:val="5541561E"/>
    <w:rsid w:val="554E8DDB"/>
    <w:rsid w:val="5559C623"/>
    <w:rsid w:val="556BD5BA"/>
    <w:rsid w:val="55844760"/>
    <w:rsid w:val="558BC56F"/>
    <w:rsid w:val="55936C43"/>
    <w:rsid w:val="5595695A"/>
    <w:rsid w:val="5596C31F"/>
    <w:rsid w:val="559E0C78"/>
    <w:rsid w:val="55A5709D"/>
    <w:rsid w:val="55B0F28F"/>
    <w:rsid w:val="55CBED7F"/>
    <w:rsid w:val="55D5B5E0"/>
    <w:rsid w:val="55D7BDBE"/>
    <w:rsid w:val="55DBFEA7"/>
    <w:rsid w:val="55E742D6"/>
    <w:rsid w:val="55E774EE"/>
    <w:rsid w:val="55F9CD9C"/>
    <w:rsid w:val="56016AF6"/>
    <w:rsid w:val="5601A1AD"/>
    <w:rsid w:val="56020FBD"/>
    <w:rsid w:val="56036A93"/>
    <w:rsid w:val="560F3067"/>
    <w:rsid w:val="561090FF"/>
    <w:rsid w:val="561222DE"/>
    <w:rsid w:val="5617D32D"/>
    <w:rsid w:val="561C8276"/>
    <w:rsid w:val="56268EC8"/>
    <w:rsid w:val="56293766"/>
    <w:rsid w:val="563FD885"/>
    <w:rsid w:val="564B78D8"/>
    <w:rsid w:val="56503614"/>
    <w:rsid w:val="5651B2E8"/>
    <w:rsid w:val="5652323F"/>
    <w:rsid w:val="56594408"/>
    <w:rsid w:val="5668C6DD"/>
    <w:rsid w:val="56766526"/>
    <w:rsid w:val="56798986"/>
    <w:rsid w:val="56817BBC"/>
    <w:rsid w:val="5686DAE4"/>
    <w:rsid w:val="56881F91"/>
    <w:rsid w:val="56909960"/>
    <w:rsid w:val="56935615"/>
    <w:rsid w:val="56971B60"/>
    <w:rsid w:val="569C35D4"/>
    <w:rsid w:val="569FE5D7"/>
    <w:rsid w:val="56A31989"/>
    <w:rsid w:val="56A939AA"/>
    <w:rsid w:val="56AC742E"/>
    <w:rsid w:val="56BD8950"/>
    <w:rsid w:val="56C93CEC"/>
    <w:rsid w:val="56C9984D"/>
    <w:rsid w:val="56D52103"/>
    <w:rsid w:val="56DB77D0"/>
    <w:rsid w:val="56DCEF17"/>
    <w:rsid w:val="56DE9520"/>
    <w:rsid w:val="56E60089"/>
    <w:rsid w:val="56E7459B"/>
    <w:rsid w:val="56EA1C9C"/>
    <w:rsid w:val="56EE7B3D"/>
    <w:rsid w:val="56F006A7"/>
    <w:rsid w:val="56F71950"/>
    <w:rsid w:val="570621B1"/>
    <w:rsid w:val="570B3604"/>
    <w:rsid w:val="571029CA"/>
    <w:rsid w:val="571AD266"/>
    <w:rsid w:val="571FC578"/>
    <w:rsid w:val="5722354B"/>
    <w:rsid w:val="5722C619"/>
    <w:rsid w:val="572494B8"/>
    <w:rsid w:val="5728E27D"/>
    <w:rsid w:val="57329380"/>
    <w:rsid w:val="57405DB9"/>
    <w:rsid w:val="5741063B"/>
    <w:rsid w:val="574371AD"/>
    <w:rsid w:val="5744EDF2"/>
    <w:rsid w:val="574907E3"/>
    <w:rsid w:val="574E45FD"/>
    <w:rsid w:val="576D5E6D"/>
    <w:rsid w:val="57737061"/>
    <w:rsid w:val="57873F39"/>
    <w:rsid w:val="5789CEDC"/>
    <w:rsid w:val="5789E929"/>
    <w:rsid w:val="57931EE5"/>
    <w:rsid w:val="57951B0F"/>
    <w:rsid w:val="57A96BEE"/>
    <w:rsid w:val="57A97A4E"/>
    <w:rsid w:val="57ABDB5F"/>
    <w:rsid w:val="57B2842D"/>
    <w:rsid w:val="57B4E2A1"/>
    <w:rsid w:val="57BEEE70"/>
    <w:rsid w:val="57C2556E"/>
    <w:rsid w:val="57CB964C"/>
    <w:rsid w:val="57CD5E36"/>
    <w:rsid w:val="57D5C1D4"/>
    <w:rsid w:val="57DB35B1"/>
    <w:rsid w:val="57DBF38E"/>
    <w:rsid w:val="57E20D0E"/>
    <w:rsid w:val="57E310E3"/>
    <w:rsid w:val="57E4CB75"/>
    <w:rsid w:val="57E50256"/>
    <w:rsid w:val="57E920B4"/>
    <w:rsid w:val="57F0E9FF"/>
    <w:rsid w:val="57FE4989"/>
    <w:rsid w:val="57FFCF4C"/>
    <w:rsid w:val="580ACA36"/>
    <w:rsid w:val="58212594"/>
    <w:rsid w:val="583509AB"/>
    <w:rsid w:val="583AFFA5"/>
    <w:rsid w:val="583C4234"/>
    <w:rsid w:val="58405397"/>
    <w:rsid w:val="58405CCE"/>
    <w:rsid w:val="5847B8AF"/>
    <w:rsid w:val="584A33B1"/>
    <w:rsid w:val="584CB27D"/>
    <w:rsid w:val="585223A2"/>
    <w:rsid w:val="585B5C95"/>
    <w:rsid w:val="5861E915"/>
    <w:rsid w:val="5870C104"/>
    <w:rsid w:val="587B9D76"/>
    <w:rsid w:val="5882E419"/>
    <w:rsid w:val="58836180"/>
    <w:rsid w:val="5883807A"/>
    <w:rsid w:val="58855F35"/>
    <w:rsid w:val="58903CF7"/>
    <w:rsid w:val="58944635"/>
    <w:rsid w:val="5894EEDA"/>
    <w:rsid w:val="58B06C98"/>
    <w:rsid w:val="58B5A9BB"/>
    <w:rsid w:val="58C57089"/>
    <w:rsid w:val="58CBE099"/>
    <w:rsid w:val="58CCBD5C"/>
    <w:rsid w:val="58DC64B5"/>
    <w:rsid w:val="58DD603B"/>
    <w:rsid w:val="58E355D7"/>
    <w:rsid w:val="58E4C284"/>
    <w:rsid w:val="58EDA4FF"/>
    <w:rsid w:val="58EE2421"/>
    <w:rsid w:val="58FD1CE3"/>
    <w:rsid w:val="58FDBF9C"/>
    <w:rsid w:val="59079117"/>
    <w:rsid w:val="590CFD55"/>
    <w:rsid w:val="59115771"/>
    <w:rsid w:val="59222DAA"/>
    <w:rsid w:val="5922B1A3"/>
    <w:rsid w:val="5936A1D9"/>
    <w:rsid w:val="593C4998"/>
    <w:rsid w:val="594AFE53"/>
    <w:rsid w:val="5956BA91"/>
    <w:rsid w:val="5958F88E"/>
    <w:rsid w:val="5959C8A4"/>
    <w:rsid w:val="59661BF2"/>
    <w:rsid w:val="596E5A62"/>
    <w:rsid w:val="5970DC50"/>
    <w:rsid w:val="597459F1"/>
    <w:rsid w:val="598271CD"/>
    <w:rsid w:val="59878592"/>
    <w:rsid w:val="599573D7"/>
    <w:rsid w:val="599DF561"/>
    <w:rsid w:val="59A08520"/>
    <w:rsid w:val="59A5186E"/>
    <w:rsid w:val="59A66179"/>
    <w:rsid w:val="59AD628C"/>
    <w:rsid w:val="59B44CFD"/>
    <w:rsid w:val="59BD609D"/>
    <w:rsid w:val="59BEC723"/>
    <w:rsid w:val="59BF334C"/>
    <w:rsid w:val="59C0115C"/>
    <w:rsid w:val="59C68745"/>
    <w:rsid w:val="59CDA19F"/>
    <w:rsid w:val="59D7DE93"/>
    <w:rsid w:val="59DB44E5"/>
    <w:rsid w:val="59E8D3DF"/>
    <w:rsid w:val="59EFEB33"/>
    <w:rsid w:val="59F02A46"/>
    <w:rsid w:val="59F4B828"/>
    <w:rsid w:val="59F98F33"/>
    <w:rsid w:val="59FAE07A"/>
    <w:rsid w:val="59FB9D60"/>
    <w:rsid w:val="5A04C745"/>
    <w:rsid w:val="5A0BF6AB"/>
    <w:rsid w:val="5A121B53"/>
    <w:rsid w:val="5A13FBAD"/>
    <w:rsid w:val="5A221D7F"/>
    <w:rsid w:val="5A281A0B"/>
    <w:rsid w:val="5A2C8644"/>
    <w:rsid w:val="5A2E2289"/>
    <w:rsid w:val="5A346A81"/>
    <w:rsid w:val="5A4503A4"/>
    <w:rsid w:val="5A4532B8"/>
    <w:rsid w:val="5A4CCBA4"/>
    <w:rsid w:val="5A5349E1"/>
    <w:rsid w:val="5A586CC2"/>
    <w:rsid w:val="5A5BB3A9"/>
    <w:rsid w:val="5A608648"/>
    <w:rsid w:val="5A624511"/>
    <w:rsid w:val="5A65F111"/>
    <w:rsid w:val="5A7694B3"/>
    <w:rsid w:val="5A7BA0D8"/>
    <w:rsid w:val="5A7EF31A"/>
    <w:rsid w:val="5A81C1B1"/>
    <w:rsid w:val="5A83B837"/>
    <w:rsid w:val="5A8AE647"/>
    <w:rsid w:val="5A8DC3D7"/>
    <w:rsid w:val="5A9F087B"/>
    <w:rsid w:val="5AA7E61C"/>
    <w:rsid w:val="5AA953A6"/>
    <w:rsid w:val="5AABA03E"/>
    <w:rsid w:val="5AB4DABA"/>
    <w:rsid w:val="5ABF753D"/>
    <w:rsid w:val="5AC00040"/>
    <w:rsid w:val="5AC0BD26"/>
    <w:rsid w:val="5ACC8CE3"/>
    <w:rsid w:val="5AD108F3"/>
    <w:rsid w:val="5ADA0886"/>
    <w:rsid w:val="5ADF1769"/>
    <w:rsid w:val="5AE1F5C2"/>
    <w:rsid w:val="5AE27429"/>
    <w:rsid w:val="5AEE124D"/>
    <w:rsid w:val="5AF4B1A5"/>
    <w:rsid w:val="5B0D10EB"/>
    <w:rsid w:val="5B0FE31A"/>
    <w:rsid w:val="5B14208C"/>
    <w:rsid w:val="5B19B7C4"/>
    <w:rsid w:val="5B1BAC49"/>
    <w:rsid w:val="5B1C20A3"/>
    <w:rsid w:val="5B1D58CD"/>
    <w:rsid w:val="5B1E9FBF"/>
    <w:rsid w:val="5B287375"/>
    <w:rsid w:val="5B2DD18B"/>
    <w:rsid w:val="5B35B08F"/>
    <w:rsid w:val="5B3B77F4"/>
    <w:rsid w:val="5B3DF11B"/>
    <w:rsid w:val="5B3ECA2A"/>
    <w:rsid w:val="5B57620E"/>
    <w:rsid w:val="5B5FAB8F"/>
    <w:rsid w:val="5B6403CF"/>
    <w:rsid w:val="5B78B2E6"/>
    <w:rsid w:val="5B7F4A68"/>
    <w:rsid w:val="5B936E22"/>
    <w:rsid w:val="5B960C76"/>
    <w:rsid w:val="5B9705F6"/>
    <w:rsid w:val="5B9773A9"/>
    <w:rsid w:val="5BA4FBCB"/>
    <w:rsid w:val="5BAC09E5"/>
    <w:rsid w:val="5BBC8D9D"/>
    <w:rsid w:val="5BBDEDE0"/>
    <w:rsid w:val="5BBF3AC0"/>
    <w:rsid w:val="5BC16E29"/>
    <w:rsid w:val="5BC1E9EF"/>
    <w:rsid w:val="5BC547D7"/>
    <w:rsid w:val="5BD209E5"/>
    <w:rsid w:val="5BD3ECFB"/>
    <w:rsid w:val="5BD9F22D"/>
    <w:rsid w:val="5BE0E734"/>
    <w:rsid w:val="5BE2C1B5"/>
    <w:rsid w:val="5BECF853"/>
    <w:rsid w:val="5BEE4DC3"/>
    <w:rsid w:val="5BFA9786"/>
    <w:rsid w:val="5BFB2A9B"/>
    <w:rsid w:val="5C072820"/>
    <w:rsid w:val="5C094F57"/>
    <w:rsid w:val="5C0C1E1D"/>
    <w:rsid w:val="5C0E8287"/>
    <w:rsid w:val="5C1176FE"/>
    <w:rsid w:val="5C244900"/>
    <w:rsid w:val="5C2ACDE3"/>
    <w:rsid w:val="5C2E132A"/>
    <w:rsid w:val="5C2F410D"/>
    <w:rsid w:val="5C3A9949"/>
    <w:rsid w:val="5C414AA7"/>
    <w:rsid w:val="5C4DE77E"/>
    <w:rsid w:val="5C50A175"/>
    <w:rsid w:val="5C5DFFC6"/>
    <w:rsid w:val="5C5E9B5B"/>
    <w:rsid w:val="5C61F21C"/>
    <w:rsid w:val="5C636CAE"/>
    <w:rsid w:val="5C743880"/>
    <w:rsid w:val="5C7C6604"/>
    <w:rsid w:val="5C7D027C"/>
    <w:rsid w:val="5C82953B"/>
    <w:rsid w:val="5C82F626"/>
    <w:rsid w:val="5C8C2728"/>
    <w:rsid w:val="5C8F3BB6"/>
    <w:rsid w:val="5C964A12"/>
    <w:rsid w:val="5C9B28A9"/>
    <w:rsid w:val="5C9E5DA9"/>
    <w:rsid w:val="5CAF9B68"/>
    <w:rsid w:val="5CB2DC64"/>
    <w:rsid w:val="5CB80EA3"/>
    <w:rsid w:val="5CB99E92"/>
    <w:rsid w:val="5CBDE031"/>
    <w:rsid w:val="5CBFFAE4"/>
    <w:rsid w:val="5CC37133"/>
    <w:rsid w:val="5CD20636"/>
    <w:rsid w:val="5CD3DC0C"/>
    <w:rsid w:val="5CD3FEC0"/>
    <w:rsid w:val="5CD4EB5B"/>
    <w:rsid w:val="5CD64A2C"/>
    <w:rsid w:val="5CD66371"/>
    <w:rsid w:val="5CD6D316"/>
    <w:rsid w:val="5CDEDDA6"/>
    <w:rsid w:val="5CE947DE"/>
    <w:rsid w:val="5CEB3052"/>
    <w:rsid w:val="5CEBF69A"/>
    <w:rsid w:val="5CED9398"/>
    <w:rsid w:val="5CF486C8"/>
    <w:rsid w:val="5CF9645A"/>
    <w:rsid w:val="5D062807"/>
    <w:rsid w:val="5D119419"/>
    <w:rsid w:val="5D126074"/>
    <w:rsid w:val="5D207FC5"/>
    <w:rsid w:val="5D21F8A1"/>
    <w:rsid w:val="5D22C4D6"/>
    <w:rsid w:val="5D2B09E7"/>
    <w:rsid w:val="5D3B7019"/>
    <w:rsid w:val="5D462C1A"/>
    <w:rsid w:val="5D483A4A"/>
    <w:rsid w:val="5D4889EB"/>
    <w:rsid w:val="5D527E92"/>
    <w:rsid w:val="5D555C4C"/>
    <w:rsid w:val="5D56B5C2"/>
    <w:rsid w:val="5D5D386E"/>
    <w:rsid w:val="5D671C77"/>
    <w:rsid w:val="5D6A09F6"/>
    <w:rsid w:val="5D710D0F"/>
    <w:rsid w:val="5D71CCCD"/>
    <w:rsid w:val="5D73E35D"/>
    <w:rsid w:val="5D7D573C"/>
    <w:rsid w:val="5D817FFB"/>
    <w:rsid w:val="5D82BB43"/>
    <w:rsid w:val="5D903C59"/>
    <w:rsid w:val="5D99F1F1"/>
    <w:rsid w:val="5D9B8531"/>
    <w:rsid w:val="5D9CE44C"/>
    <w:rsid w:val="5DB588AD"/>
    <w:rsid w:val="5DB8E966"/>
    <w:rsid w:val="5DC34FF9"/>
    <w:rsid w:val="5DC56499"/>
    <w:rsid w:val="5DC83752"/>
    <w:rsid w:val="5DD2678D"/>
    <w:rsid w:val="5DE5298C"/>
    <w:rsid w:val="5DEA5C84"/>
    <w:rsid w:val="5DEA9D40"/>
    <w:rsid w:val="5DF7DA24"/>
    <w:rsid w:val="5DF7F320"/>
    <w:rsid w:val="5DFA1413"/>
    <w:rsid w:val="5DFF0325"/>
    <w:rsid w:val="5E0CC7A3"/>
    <w:rsid w:val="5E0CEF29"/>
    <w:rsid w:val="5E0FF60C"/>
    <w:rsid w:val="5E287ED7"/>
    <w:rsid w:val="5E2A948F"/>
    <w:rsid w:val="5E3C996E"/>
    <w:rsid w:val="5E3D0664"/>
    <w:rsid w:val="5E4156B8"/>
    <w:rsid w:val="5E45B6C5"/>
    <w:rsid w:val="5E4A42F2"/>
    <w:rsid w:val="5E4A7964"/>
    <w:rsid w:val="5E5F532A"/>
    <w:rsid w:val="5E5FFE3C"/>
    <w:rsid w:val="5E723831"/>
    <w:rsid w:val="5E73CD50"/>
    <w:rsid w:val="5E7799F3"/>
    <w:rsid w:val="5E7A02AB"/>
    <w:rsid w:val="5E8B37BD"/>
    <w:rsid w:val="5E8D213C"/>
    <w:rsid w:val="5E916B18"/>
    <w:rsid w:val="5E91E73D"/>
    <w:rsid w:val="5E9D9708"/>
    <w:rsid w:val="5EA0F2D1"/>
    <w:rsid w:val="5EA48A91"/>
    <w:rsid w:val="5EAD0C80"/>
    <w:rsid w:val="5EB0BBFD"/>
    <w:rsid w:val="5EB10592"/>
    <w:rsid w:val="5EB50C38"/>
    <w:rsid w:val="5EB5B119"/>
    <w:rsid w:val="5EBCD5A8"/>
    <w:rsid w:val="5EBF61CB"/>
    <w:rsid w:val="5EC068CC"/>
    <w:rsid w:val="5EC69D26"/>
    <w:rsid w:val="5ECAB506"/>
    <w:rsid w:val="5ECC653F"/>
    <w:rsid w:val="5ED15093"/>
    <w:rsid w:val="5ED70777"/>
    <w:rsid w:val="5ED93376"/>
    <w:rsid w:val="5EDA2866"/>
    <w:rsid w:val="5EE11473"/>
    <w:rsid w:val="5EF60F5D"/>
    <w:rsid w:val="5F00EEF8"/>
    <w:rsid w:val="5F01A2B3"/>
    <w:rsid w:val="5F03E9AB"/>
    <w:rsid w:val="5F0C0FD1"/>
    <w:rsid w:val="5F15B553"/>
    <w:rsid w:val="5F22432B"/>
    <w:rsid w:val="5F2681D4"/>
    <w:rsid w:val="5F275940"/>
    <w:rsid w:val="5F2B5157"/>
    <w:rsid w:val="5F2C6E07"/>
    <w:rsid w:val="5F2D8C38"/>
    <w:rsid w:val="5F35C252"/>
    <w:rsid w:val="5F39B216"/>
    <w:rsid w:val="5F4A8AC8"/>
    <w:rsid w:val="5F4E68EA"/>
    <w:rsid w:val="5F6086B5"/>
    <w:rsid w:val="5F67EE49"/>
    <w:rsid w:val="5F6A0643"/>
    <w:rsid w:val="5F73FDA8"/>
    <w:rsid w:val="5F78F4E2"/>
    <w:rsid w:val="5F82D742"/>
    <w:rsid w:val="5F839795"/>
    <w:rsid w:val="5F89EDBA"/>
    <w:rsid w:val="5FA49BFD"/>
    <w:rsid w:val="5FA68F04"/>
    <w:rsid w:val="5FA9F634"/>
    <w:rsid w:val="5FB34BC9"/>
    <w:rsid w:val="5FC98FFA"/>
    <w:rsid w:val="5FC9C34C"/>
    <w:rsid w:val="5FCCF742"/>
    <w:rsid w:val="5FCFF8D6"/>
    <w:rsid w:val="5FD3610B"/>
    <w:rsid w:val="5FD48E35"/>
    <w:rsid w:val="5FD8133E"/>
    <w:rsid w:val="5FDAAD49"/>
    <w:rsid w:val="5FE550C9"/>
    <w:rsid w:val="5FE65081"/>
    <w:rsid w:val="5FE94E77"/>
    <w:rsid w:val="5FEEB528"/>
    <w:rsid w:val="5FEEB9FD"/>
    <w:rsid w:val="5FF40756"/>
    <w:rsid w:val="5FF7022E"/>
    <w:rsid w:val="6002F081"/>
    <w:rsid w:val="6013B3D1"/>
    <w:rsid w:val="6017596A"/>
    <w:rsid w:val="601CFDB3"/>
    <w:rsid w:val="6023D73B"/>
    <w:rsid w:val="60247F60"/>
    <w:rsid w:val="60252989"/>
    <w:rsid w:val="6034C3C3"/>
    <w:rsid w:val="603A0BBC"/>
    <w:rsid w:val="603F85B7"/>
    <w:rsid w:val="60404A15"/>
    <w:rsid w:val="60415EE7"/>
    <w:rsid w:val="60419B0E"/>
    <w:rsid w:val="604AA48E"/>
    <w:rsid w:val="60535D9B"/>
    <w:rsid w:val="60584B12"/>
    <w:rsid w:val="6059B2D0"/>
    <w:rsid w:val="605C6516"/>
    <w:rsid w:val="606BCC73"/>
    <w:rsid w:val="606C591C"/>
    <w:rsid w:val="607804E9"/>
    <w:rsid w:val="6080C96D"/>
    <w:rsid w:val="6080E37D"/>
    <w:rsid w:val="6083F46B"/>
    <w:rsid w:val="60957ED8"/>
    <w:rsid w:val="6099BE69"/>
    <w:rsid w:val="609BA2AF"/>
    <w:rsid w:val="60A39758"/>
    <w:rsid w:val="60ABC226"/>
    <w:rsid w:val="60B713A4"/>
    <w:rsid w:val="60BFCA7C"/>
    <w:rsid w:val="60C09F31"/>
    <w:rsid w:val="60C48B1E"/>
    <w:rsid w:val="60DDD6C9"/>
    <w:rsid w:val="60DE10E0"/>
    <w:rsid w:val="60E01FF5"/>
    <w:rsid w:val="60F3110A"/>
    <w:rsid w:val="60F8604F"/>
    <w:rsid w:val="60FA39B6"/>
    <w:rsid w:val="60FCE990"/>
    <w:rsid w:val="60FF3FC1"/>
    <w:rsid w:val="610CBCB1"/>
    <w:rsid w:val="610E3DCA"/>
    <w:rsid w:val="610EC3A0"/>
    <w:rsid w:val="610F03F4"/>
    <w:rsid w:val="6112230A"/>
    <w:rsid w:val="611AB52D"/>
    <w:rsid w:val="61248341"/>
    <w:rsid w:val="61248E9D"/>
    <w:rsid w:val="61317AB4"/>
    <w:rsid w:val="61337673"/>
    <w:rsid w:val="6139A9C5"/>
    <w:rsid w:val="613F3A3A"/>
    <w:rsid w:val="61440941"/>
    <w:rsid w:val="614939E6"/>
    <w:rsid w:val="6153B1CC"/>
    <w:rsid w:val="61554749"/>
    <w:rsid w:val="615BDC19"/>
    <w:rsid w:val="6162D22D"/>
    <w:rsid w:val="61655601"/>
    <w:rsid w:val="616A3865"/>
    <w:rsid w:val="61761D09"/>
    <w:rsid w:val="617C214A"/>
    <w:rsid w:val="61853D27"/>
    <w:rsid w:val="618937CA"/>
    <w:rsid w:val="618B0BC0"/>
    <w:rsid w:val="618C076D"/>
    <w:rsid w:val="618EF52F"/>
    <w:rsid w:val="61A82F1B"/>
    <w:rsid w:val="61AA8FCA"/>
    <w:rsid w:val="61AE3078"/>
    <w:rsid w:val="61C0CB30"/>
    <w:rsid w:val="61C65602"/>
    <w:rsid w:val="61C6D77C"/>
    <w:rsid w:val="61C91621"/>
    <w:rsid w:val="61CCCB35"/>
    <w:rsid w:val="61CF95F7"/>
    <w:rsid w:val="61D14501"/>
    <w:rsid w:val="61D30385"/>
    <w:rsid w:val="61D95DE2"/>
    <w:rsid w:val="61DB3F74"/>
    <w:rsid w:val="61DF7CBE"/>
    <w:rsid w:val="61E87B4B"/>
    <w:rsid w:val="61ED5182"/>
    <w:rsid w:val="61FC4D0D"/>
    <w:rsid w:val="62016B6A"/>
    <w:rsid w:val="620FBBF6"/>
    <w:rsid w:val="620FD801"/>
    <w:rsid w:val="62100A20"/>
    <w:rsid w:val="6212DCFD"/>
    <w:rsid w:val="621A5B4E"/>
    <w:rsid w:val="621A93C7"/>
    <w:rsid w:val="621BF48D"/>
    <w:rsid w:val="621E97DA"/>
    <w:rsid w:val="621EE98C"/>
    <w:rsid w:val="622B353A"/>
    <w:rsid w:val="622F8685"/>
    <w:rsid w:val="6231F99E"/>
    <w:rsid w:val="62345DDB"/>
    <w:rsid w:val="6238768F"/>
    <w:rsid w:val="623EE105"/>
    <w:rsid w:val="62403B26"/>
    <w:rsid w:val="6240F291"/>
    <w:rsid w:val="6245A73D"/>
    <w:rsid w:val="624D0C9F"/>
    <w:rsid w:val="624D7596"/>
    <w:rsid w:val="624E4677"/>
    <w:rsid w:val="625115A4"/>
    <w:rsid w:val="626CE40C"/>
    <w:rsid w:val="62732692"/>
    <w:rsid w:val="627ABA21"/>
    <w:rsid w:val="627D808C"/>
    <w:rsid w:val="62813335"/>
    <w:rsid w:val="6283A8B2"/>
    <w:rsid w:val="628BB188"/>
    <w:rsid w:val="628FDAC4"/>
    <w:rsid w:val="62920BF0"/>
    <w:rsid w:val="62977B1A"/>
    <w:rsid w:val="6297F3C1"/>
    <w:rsid w:val="62AB1084"/>
    <w:rsid w:val="62AE7056"/>
    <w:rsid w:val="62BFAE7B"/>
    <w:rsid w:val="62C138FC"/>
    <w:rsid w:val="62C955DC"/>
    <w:rsid w:val="62D1AE55"/>
    <w:rsid w:val="62F28B37"/>
    <w:rsid w:val="63012655"/>
    <w:rsid w:val="630293DA"/>
    <w:rsid w:val="630A2162"/>
    <w:rsid w:val="630EFE2A"/>
    <w:rsid w:val="630FCAD8"/>
    <w:rsid w:val="631C482C"/>
    <w:rsid w:val="631F38D0"/>
    <w:rsid w:val="631FE821"/>
    <w:rsid w:val="63241685"/>
    <w:rsid w:val="6325C40B"/>
    <w:rsid w:val="6332ABE9"/>
    <w:rsid w:val="63355FC6"/>
    <w:rsid w:val="63380E13"/>
    <w:rsid w:val="63491DE3"/>
    <w:rsid w:val="634B95A2"/>
    <w:rsid w:val="6358254A"/>
    <w:rsid w:val="6363113D"/>
    <w:rsid w:val="6363C84C"/>
    <w:rsid w:val="63689576"/>
    <w:rsid w:val="63769D86"/>
    <w:rsid w:val="6378559C"/>
    <w:rsid w:val="63840C4C"/>
    <w:rsid w:val="638C6675"/>
    <w:rsid w:val="639AFCA0"/>
    <w:rsid w:val="63A0E00E"/>
    <w:rsid w:val="63A9DE33"/>
    <w:rsid w:val="63AB0805"/>
    <w:rsid w:val="63B36D00"/>
    <w:rsid w:val="63BB71FB"/>
    <w:rsid w:val="63BC9E77"/>
    <w:rsid w:val="63C56374"/>
    <w:rsid w:val="63C73E78"/>
    <w:rsid w:val="63D1F56D"/>
    <w:rsid w:val="63D2B389"/>
    <w:rsid w:val="63D36B4F"/>
    <w:rsid w:val="63D54F7D"/>
    <w:rsid w:val="63E3DE1B"/>
    <w:rsid w:val="63F4512F"/>
    <w:rsid w:val="63F4E673"/>
    <w:rsid w:val="63F9D9CA"/>
    <w:rsid w:val="63FA6B04"/>
    <w:rsid w:val="6405A243"/>
    <w:rsid w:val="640DFAF2"/>
    <w:rsid w:val="6417F449"/>
    <w:rsid w:val="6419843B"/>
    <w:rsid w:val="642678C1"/>
    <w:rsid w:val="6427E7CE"/>
    <w:rsid w:val="642DA85D"/>
    <w:rsid w:val="6434A61D"/>
    <w:rsid w:val="643C6F77"/>
    <w:rsid w:val="643C92B1"/>
    <w:rsid w:val="643E832A"/>
    <w:rsid w:val="643FB119"/>
    <w:rsid w:val="644259D8"/>
    <w:rsid w:val="6443F2FA"/>
    <w:rsid w:val="644CD4B9"/>
    <w:rsid w:val="644D1631"/>
    <w:rsid w:val="644EF775"/>
    <w:rsid w:val="64502A45"/>
    <w:rsid w:val="645375D9"/>
    <w:rsid w:val="645AFD69"/>
    <w:rsid w:val="645C667E"/>
    <w:rsid w:val="645DAFA0"/>
    <w:rsid w:val="645FDAED"/>
    <w:rsid w:val="646376FD"/>
    <w:rsid w:val="64839F99"/>
    <w:rsid w:val="648D382A"/>
    <w:rsid w:val="648E7A59"/>
    <w:rsid w:val="6490B2D7"/>
    <w:rsid w:val="649530D1"/>
    <w:rsid w:val="64979203"/>
    <w:rsid w:val="649C72AE"/>
    <w:rsid w:val="649F0A6B"/>
    <w:rsid w:val="649FB460"/>
    <w:rsid w:val="64C015BB"/>
    <w:rsid w:val="64C53E85"/>
    <w:rsid w:val="64C6B291"/>
    <w:rsid w:val="64C8BB6B"/>
    <w:rsid w:val="64CD5765"/>
    <w:rsid w:val="64CDA08B"/>
    <w:rsid w:val="64D0E9EE"/>
    <w:rsid w:val="64E2E3E1"/>
    <w:rsid w:val="64E3EFCF"/>
    <w:rsid w:val="64F2651D"/>
    <w:rsid w:val="64F4C6DE"/>
    <w:rsid w:val="6506F110"/>
    <w:rsid w:val="65084FF6"/>
    <w:rsid w:val="650D0451"/>
    <w:rsid w:val="6511927C"/>
    <w:rsid w:val="65153198"/>
    <w:rsid w:val="6522F33B"/>
    <w:rsid w:val="65299939"/>
    <w:rsid w:val="652A36EC"/>
    <w:rsid w:val="652B4A00"/>
    <w:rsid w:val="652FB054"/>
    <w:rsid w:val="65408E83"/>
    <w:rsid w:val="6543D6C8"/>
    <w:rsid w:val="654C5937"/>
    <w:rsid w:val="654CFC11"/>
    <w:rsid w:val="65514EB7"/>
    <w:rsid w:val="655B8F88"/>
    <w:rsid w:val="655BE5EE"/>
    <w:rsid w:val="655EB6A6"/>
    <w:rsid w:val="65711FDE"/>
    <w:rsid w:val="657887A1"/>
    <w:rsid w:val="657C50C0"/>
    <w:rsid w:val="6583D2E6"/>
    <w:rsid w:val="659BA06C"/>
    <w:rsid w:val="65A9E30F"/>
    <w:rsid w:val="65AB68AE"/>
    <w:rsid w:val="65B542A6"/>
    <w:rsid w:val="65BB9481"/>
    <w:rsid w:val="65C0FCEE"/>
    <w:rsid w:val="65C412E5"/>
    <w:rsid w:val="65C4C0A5"/>
    <w:rsid w:val="65CC6FCB"/>
    <w:rsid w:val="65E39F0B"/>
    <w:rsid w:val="65E51C07"/>
    <w:rsid w:val="65EBB0EB"/>
    <w:rsid w:val="65F116A7"/>
    <w:rsid w:val="65F76EE3"/>
    <w:rsid w:val="65FCB940"/>
    <w:rsid w:val="65FE8B76"/>
    <w:rsid w:val="66008527"/>
    <w:rsid w:val="6609E843"/>
    <w:rsid w:val="660F66EB"/>
    <w:rsid w:val="66115276"/>
    <w:rsid w:val="66152813"/>
    <w:rsid w:val="661B4BCB"/>
    <w:rsid w:val="661B522C"/>
    <w:rsid w:val="66234E77"/>
    <w:rsid w:val="66264BF3"/>
    <w:rsid w:val="662BE2A4"/>
    <w:rsid w:val="66392B84"/>
    <w:rsid w:val="66426578"/>
    <w:rsid w:val="6651F4B8"/>
    <w:rsid w:val="665FBA62"/>
    <w:rsid w:val="665FD256"/>
    <w:rsid w:val="6662AEEC"/>
    <w:rsid w:val="6666B3FB"/>
    <w:rsid w:val="6672E7CB"/>
    <w:rsid w:val="667A3E28"/>
    <w:rsid w:val="668A39EB"/>
    <w:rsid w:val="668C0151"/>
    <w:rsid w:val="6694A420"/>
    <w:rsid w:val="66961555"/>
    <w:rsid w:val="669E0966"/>
    <w:rsid w:val="66A1F11F"/>
    <w:rsid w:val="66A2B392"/>
    <w:rsid w:val="66A65AA1"/>
    <w:rsid w:val="66A74792"/>
    <w:rsid w:val="66AC5250"/>
    <w:rsid w:val="66B2F4A1"/>
    <w:rsid w:val="66BD7413"/>
    <w:rsid w:val="66C0A3DA"/>
    <w:rsid w:val="66C1AA25"/>
    <w:rsid w:val="66D1D24B"/>
    <w:rsid w:val="66DA62B3"/>
    <w:rsid w:val="66EA3A5F"/>
    <w:rsid w:val="66F13752"/>
    <w:rsid w:val="670601CD"/>
    <w:rsid w:val="6709E199"/>
    <w:rsid w:val="670F715A"/>
    <w:rsid w:val="67186B5C"/>
    <w:rsid w:val="671DECF5"/>
    <w:rsid w:val="672CD70A"/>
    <w:rsid w:val="67332644"/>
    <w:rsid w:val="67337A45"/>
    <w:rsid w:val="67380140"/>
    <w:rsid w:val="673CF6A1"/>
    <w:rsid w:val="67684754"/>
    <w:rsid w:val="676C69BD"/>
    <w:rsid w:val="676C73E7"/>
    <w:rsid w:val="67754A03"/>
    <w:rsid w:val="677692AB"/>
    <w:rsid w:val="6783CE16"/>
    <w:rsid w:val="678C8FB0"/>
    <w:rsid w:val="67AF36C4"/>
    <w:rsid w:val="67BDF28B"/>
    <w:rsid w:val="67C121FC"/>
    <w:rsid w:val="67C4EF54"/>
    <w:rsid w:val="67D6D591"/>
    <w:rsid w:val="67D9BA3F"/>
    <w:rsid w:val="67DC8FF7"/>
    <w:rsid w:val="67E3E380"/>
    <w:rsid w:val="67E70F84"/>
    <w:rsid w:val="67EF335A"/>
    <w:rsid w:val="67F103FF"/>
    <w:rsid w:val="67F1CA7D"/>
    <w:rsid w:val="67FDD78B"/>
    <w:rsid w:val="67FF02A4"/>
    <w:rsid w:val="68129B81"/>
    <w:rsid w:val="68137BD8"/>
    <w:rsid w:val="68140694"/>
    <w:rsid w:val="6814F977"/>
    <w:rsid w:val="68196DF9"/>
    <w:rsid w:val="6819970B"/>
    <w:rsid w:val="6821C62E"/>
    <w:rsid w:val="68261EF6"/>
    <w:rsid w:val="682C2106"/>
    <w:rsid w:val="68327F2D"/>
    <w:rsid w:val="68363D03"/>
    <w:rsid w:val="6837B37E"/>
    <w:rsid w:val="684DCC7B"/>
    <w:rsid w:val="684E24E0"/>
    <w:rsid w:val="685B3E19"/>
    <w:rsid w:val="68626C72"/>
    <w:rsid w:val="686B17FA"/>
    <w:rsid w:val="68718387"/>
    <w:rsid w:val="688836C3"/>
    <w:rsid w:val="68A40C9D"/>
    <w:rsid w:val="68AFC536"/>
    <w:rsid w:val="68B339FD"/>
    <w:rsid w:val="68C1E8FD"/>
    <w:rsid w:val="68C67CD5"/>
    <w:rsid w:val="68C72711"/>
    <w:rsid w:val="68E73463"/>
    <w:rsid w:val="68EB2779"/>
    <w:rsid w:val="68FC2E39"/>
    <w:rsid w:val="6907EFEC"/>
    <w:rsid w:val="690845C6"/>
    <w:rsid w:val="69133F0A"/>
    <w:rsid w:val="691953F9"/>
    <w:rsid w:val="6919B317"/>
    <w:rsid w:val="69263E31"/>
    <w:rsid w:val="692A24E3"/>
    <w:rsid w:val="692B88C1"/>
    <w:rsid w:val="6930B39F"/>
    <w:rsid w:val="69336C98"/>
    <w:rsid w:val="69455B1A"/>
    <w:rsid w:val="69480EC0"/>
    <w:rsid w:val="694D51AD"/>
    <w:rsid w:val="69530CB5"/>
    <w:rsid w:val="69586E3B"/>
    <w:rsid w:val="695B045F"/>
    <w:rsid w:val="6963870A"/>
    <w:rsid w:val="696E1DE6"/>
    <w:rsid w:val="69723488"/>
    <w:rsid w:val="69914A93"/>
    <w:rsid w:val="69945180"/>
    <w:rsid w:val="6999C7A3"/>
    <w:rsid w:val="699A2ECB"/>
    <w:rsid w:val="699E2F8E"/>
    <w:rsid w:val="69BA3CAE"/>
    <w:rsid w:val="69C70734"/>
    <w:rsid w:val="69D35F77"/>
    <w:rsid w:val="69DAF756"/>
    <w:rsid w:val="69DFB916"/>
    <w:rsid w:val="69E4019C"/>
    <w:rsid w:val="69E944D1"/>
    <w:rsid w:val="69F973EF"/>
    <w:rsid w:val="6A024211"/>
    <w:rsid w:val="6A0A8B9D"/>
    <w:rsid w:val="6A0FB54C"/>
    <w:rsid w:val="6A13E328"/>
    <w:rsid w:val="6A1ED68F"/>
    <w:rsid w:val="6A270672"/>
    <w:rsid w:val="6A3EE1B9"/>
    <w:rsid w:val="6A42AED5"/>
    <w:rsid w:val="6A4A0EC1"/>
    <w:rsid w:val="6A4B19A0"/>
    <w:rsid w:val="6A52C701"/>
    <w:rsid w:val="6A590C18"/>
    <w:rsid w:val="6A5D8339"/>
    <w:rsid w:val="6A604676"/>
    <w:rsid w:val="6A63DDAC"/>
    <w:rsid w:val="6A63F5FA"/>
    <w:rsid w:val="6A804887"/>
    <w:rsid w:val="6A878EE4"/>
    <w:rsid w:val="6A8BA7CB"/>
    <w:rsid w:val="6A8CD9D9"/>
    <w:rsid w:val="6A97E01F"/>
    <w:rsid w:val="6A981981"/>
    <w:rsid w:val="6AA5031A"/>
    <w:rsid w:val="6AA8D409"/>
    <w:rsid w:val="6AAC27B8"/>
    <w:rsid w:val="6AB60D54"/>
    <w:rsid w:val="6AC2E33E"/>
    <w:rsid w:val="6ACB2000"/>
    <w:rsid w:val="6ACC131C"/>
    <w:rsid w:val="6ACC8400"/>
    <w:rsid w:val="6AD331CD"/>
    <w:rsid w:val="6ADBCA5A"/>
    <w:rsid w:val="6ADE0B04"/>
    <w:rsid w:val="6AE4F8C5"/>
    <w:rsid w:val="6AE60315"/>
    <w:rsid w:val="6AF3B6CD"/>
    <w:rsid w:val="6AF749B9"/>
    <w:rsid w:val="6AF8368E"/>
    <w:rsid w:val="6AFBC263"/>
    <w:rsid w:val="6AFC559E"/>
    <w:rsid w:val="6B062189"/>
    <w:rsid w:val="6B0AE183"/>
    <w:rsid w:val="6B1394F6"/>
    <w:rsid w:val="6B18276F"/>
    <w:rsid w:val="6B1A688F"/>
    <w:rsid w:val="6B1E0FDD"/>
    <w:rsid w:val="6B1E509A"/>
    <w:rsid w:val="6B2CBB70"/>
    <w:rsid w:val="6B2D8693"/>
    <w:rsid w:val="6B3EB234"/>
    <w:rsid w:val="6B53F14D"/>
    <w:rsid w:val="6B59B5AE"/>
    <w:rsid w:val="6B5B7872"/>
    <w:rsid w:val="6B668475"/>
    <w:rsid w:val="6B725413"/>
    <w:rsid w:val="6B79A3D8"/>
    <w:rsid w:val="6B8E727B"/>
    <w:rsid w:val="6B914DDD"/>
    <w:rsid w:val="6B934DBB"/>
    <w:rsid w:val="6B9B66F8"/>
    <w:rsid w:val="6BBA735C"/>
    <w:rsid w:val="6BBA7F64"/>
    <w:rsid w:val="6BBAF46A"/>
    <w:rsid w:val="6BBF0AA5"/>
    <w:rsid w:val="6BC3649D"/>
    <w:rsid w:val="6BD4AB99"/>
    <w:rsid w:val="6BD70F88"/>
    <w:rsid w:val="6BDF1FDC"/>
    <w:rsid w:val="6BFB1CFD"/>
    <w:rsid w:val="6BFCA24F"/>
    <w:rsid w:val="6BFE36E1"/>
    <w:rsid w:val="6C02E6E1"/>
    <w:rsid w:val="6C0443E0"/>
    <w:rsid w:val="6C1A54D6"/>
    <w:rsid w:val="6C3084EA"/>
    <w:rsid w:val="6C442369"/>
    <w:rsid w:val="6C47A588"/>
    <w:rsid w:val="6C497AF7"/>
    <w:rsid w:val="6C4BC878"/>
    <w:rsid w:val="6C4C29BC"/>
    <w:rsid w:val="6C4CC64D"/>
    <w:rsid w:val="6C538DDF"/>
    <w:rsid w:val="6C5CA200"/>
    <w:rsid w:val="6C5E2483"/>
    <w:rsid w:val="6C612AEF"/>
    <w:rsid w:val="6C65B00C"/>
    <w:rsid w:val="6C6BA111"/>
    <w:rsid w:val="6C6DBC15"/>
    <w:rsid w:val="6C71C274"/>
    <w:rsid w:val="6C7452D4"/>
    <w:rsid w:val="6C7B8C96"/>
    <w:rsid w:val="6C7E6554"/>
    <w:rsid w:val="6C8A1133"/>
    <w:rsid w:val="6C900EFD"/>
    <w:rsid w:val="6C925605"/>
    <w:rsid w:val="6C97DC84"/>
    <w:rsid w:val="6CA0548C"/>
    <w:rsid w:val="6CA3AE2F"/>
    <w:rsid w:val="6CAE9DF7"/>
    <w:rsid w:val="6CCF20A1"/>
    <w:rsid w:val="6CD0072A"/>
    <w:rsid w:val="6CD0FFBB"/>
    <w:rsid w:val="6CE4D52E"/>
    <w:rsid w:val="6CE900B1"/>
    <w:rsid w:val="6CE90DBD"/>
    <w:rsid w:val="6CEE76EA"/>
    <w:rsid w:val="6CF41E5D"/>
    <w:rsid w:val="6CFFA9F4"/>
    <w:rsid w:val="6D04E4A3"/>
    <w:rsid w:val="6D10B5F8"/>
    <w:rsid w:val="6D1C341B"/>
    <w:rsid w:val="6D278309"/>
    <w:rsid w:val="6D2CEB82"/>
    <w:rsid w:val="6D2E8C99"/>
    <w:rsid w:val="6D31E63E"/>
    <w:rsid w:val="6D3542FC"/>
    <w:rsid w:val="6D39E2A9"/>
    <w:rsid w:val="6D3F634C"/>
    <w:rsid w:val="6D45EB53"/>
    <w:rsid w:val="6D4A57A5"/>
    <w:rsid w:val="6D4F0C65"/>
    <w:rsid w:val="6D51A96F"/>
    <w:rsid w:val="6D526F23"/>
    <w:rsid w:val="6D54D9F9"/>
    <w:rsid w:val="6D6418FE"/>
    <w:rsid w:val="6D6AC25D"/>
    <w:rsid w:val="6D6BD466"/>
    <w:rsid w:val="6D6E84D7"/>
    <w:rsid w:val="6D6F7CA1"/>
    <w:rsid w:val="6D7DAA1E"/>
    <w:rsid w:val="6D7DE2D0"/>
    <w:rsid w:val="6D7E130F"/>
    <w:rsid w:val="6D806230"/>
    <w:rsid w:val="6D877C40"/>
    <w:rsid w:val="6D8AC641"/>
    <w:rsid w:val="6D8D1F69"/>
    <w:rsid w:val="6D905382"/>
    <w:rsid w:val="6D93F152"/>
    <w:rsid w:val="6DB0C5A3"/>
    <w:rsid w:val="6DB2E1A4"/>
    <w:rsid w:val="6DB72DC4"/>
    <w:rsid w:val="6DBBA2A4"/>
    <w:rsid w:val="6DC36525"/>
    <w:rsid w:val="6DD279DE"/>
    <w:rsid w:val="6DD54671"/>
    <w:rsid w:val="6DD5D41C"/>
    <w:rsid w:val="6DDCD99C"/>
    <w:rsid w:val="6DDD290F"/>
    <w:rsid w:val="6DE131B0"/>
    <w:rsid w:val="6DE9FDEE"/>
    <w:rsid w:val="6DEAAE2F"/>
    <w:rsid w:val="6E05EB54"/>
    <w:rsid w:val="6E0B4A23"/>
    <w:rsid w:val="6E102764"/>
    <w:rsid w:val="6E2330D5"/>
    <w:rsid w:val="6E2B4AD0"/>
    <w:rsid w:val="6E31F9AD"/>
    <w:rsid w:val="6E3E2C7A"/>
    <w:rsid w:val="6E4241E5"/>
    <w:rsid w:val="6E45C4FE"/>
    <w:rsid w:val="6E488EDC"/>
    <w:rsid w:val="6E4E9275"/>
    <w:rsid w:val="6E59E064"/>
    <w:rsid w:val="6E5D63DB"/>
    <w:rsid w:val="6E6D190F"/>
    <w:rsid w:val="6E6DE6EE"/>
    <w:rsid w:val="6E6E3D47"/>
    <w:rsid w:val="6E6F8720"/>
    <w:rsid w:val="6E73594D"/>
    <w:rsid w:val="6E7A73B4"/>
    <w:rsid w:val="6E9D4A23"/>
    <w:rsid w:val="6EA15BBF"/>
    <w:rsid w:val="6EA65961"/>
    <w:rsid w:val="6EA7E316"/>
    <w:rsid w:val="6EB17A39"/>
    <w:rsid w:val="6EC44EC7"/>
    <w:rsid w:val="6EC5D95C"/>
    <w:rsid w:val="6EC80B4C"/>
    <w:rsid w:val="6EC813C9"/>
    <w:rsid w:val="6ECCC790"/>
    <w:rsid w:val="6ED15E7E"/>
    <w:rsid w:val="6ED66FCC"/>
    <w:rsid w:val="6EDF0F8C"/>
    <w:rsid w:val="6EE44437"/>
    <w:rsid w:val="6EF1592E"/>
    <w:rsid w:val="6EFCCB93"/>
    <w:rsid w:val="6F0454BA"/>
    <w:rsid w:val="6F05BE3B"/>
    <w:rsid w:val="6F0BB38C"/>
    <w:rsid w:val="6F19126F"/>
    <w:rsid w:val="6F1C24F0"/>
    <w:rsid w:val="6F1C61A1"/>
    <w:rsid w:val="6F1C82C0"/>
    <w:rsid w:val="6F2197F3"/>
    <w:rsid w:val="6F2AFCCF"/>
    <w:rsid w:val="6F2D2112"/>
    <w:rsid w:val="6F371A2B"/>
    <w:rsid w:val="6F38EE76"/>
    <w:rsid w:val="6F3DB654"/>
    <w:rsid w:val="6F3DD485"/>
    <w:rsid w:val="6F4E1F93"/>
    <w:rsid w:val="6F56196D"/>
    <w:rsid w:val="6F5B3568"/>
    <w:rsid w:val="6F647E77"/>
    <w:rsid w:val="6F6BFA9D"/>
    <w:rsid w:val="6F6F8ABA"/>
    <w:rsid w:val="6F70E4BD"/>
    <w:rsid w:val="6F73D256"/>
    <w:rsid w:val="6F7657C3"/>
    <w:rsid w:val="6F76CEC5"/>
    <w:rsid w:val="6F78A400"/>
    <w:rsid w:val="6F89B40D"/>
    <w:rsid w:val="6F942F5C"/>
    <w:rsid w:val="6F9AF241"/>
    <w:rsid w:val="6FA02E1A"/>
    <w:rsid w:val="6FA688E1"/>
    <w:rsid w:val="6FAD6788"/>
    <w:rsid w:val="6FB41BE4"/>
    <w:rsid w:val="6FBBE328"/>
    <w:rsid w:val="6FBFC109"/>
    <w:rsid w:val="6FCD2E9B"/>
    <w:rsid w:val="6FD6DA0F"/>
    <w:rsid w:val="6FDD1A4C"/>
    <w:rsid w:val="6FE24D4F"/>
    <w:rsid w:val="6FE90D35"/>
    <w:rsid w:val="6FF378A3"/>
    <w:rsid w:val="7007A7EC"/>
    <w:rsid w:val="70095F47"/>
    <w:rsid w:val="70139FC1"/>
    <w:rsid w:val="701BE498"/>
    <w:rsid w:val="7025B164"/>
    <w:rsid w:val="70369BA0"/>
    <w:rsid w:val="703F147E"/>
    <w:rsid w:val="70470184"/>
    <w:rsid w:val="704A7516"/>
    <w:rsid w:val="705910FD"/>
    <w:rsid w:val="705936A9"/>
    <w:rsid w:val="7065A46C"/>
    <w:rsid w:val="7065E7F7"/>
    <w:rsid w:val="706A9523"/>
    <w:rsid w:val="70732294"/>
    <w:rsid w:val="7073B89B"/>
    <w:rsid w:val="707456E6"/>
    <w:rsid w:val="707AA20B"/>
    <w:rsid w:val="708B5FDA"/>
    <w:rsid w:val="70915517"/>
    <w:rsid w:val="709CD735"/>
    <w:rsid w:val="70A4F737"/>
    <w:rsid w:val="70AB2E45"/>
    <w:rsid w:val="70AB7ED7"/>
    <w:rsid w:val="70AED7F8"/>
    <w:rsid w:val="70B02665"/>
    <w:rsid w:val="70B11E1C"/>
    <w:rsid w:val="70B2A106"/>
    <w:rsid w:val="70B465B7"/>
    <w:rsid w:val="70BF1DAB"/>
    <w:rsid w:val="70CEBFB2"/>
    <w:rsid w:val="70D85CEB"/>
    <w:rsid w:val="70DC0ABC"/>
    <w:rsid w:val="70F67751"/>
    <w:rsid w:val="70F7A9FE"/>
    <w:rsid w:val="70F8F932"/>
    <w:rsid w:val="71009B68"/>
    <w:rsid w:val="7102DE7C"/>
    <w:rsid w:val="71045D44"/>
    <w:rsid w:val="7114413B"/>
    <w:rsid w:val="7125E14A"/>
    <w:rsid w:val="712AB01C"/>
    <w:rsid w:val="71350CE4"/>
    <w:rsid w:val="7136298D"/>
    <w:rsid w:val="71380EB7"/>
    <w:rsid w:val="7145E181"/>
    <w:rsid w:val="71581501"/>
    <w:rsid w:val="7158D051"/>
    <w:rsid w:val="715D74B7"/>
    <w:rsid w:val="715E24FE"/>
    <w:rsid w:val="716114A2"/>
    <w:rsid w:val="71681259"/>
    <w:rsid w:val="7169F5BF"/>
    <w:rsid w:val="7170FF4B"/>
    <w:rsid w:val="71747CE3"/>
    <w:rsid w:val="71755233"/>
    <w:rsid w:val="71763FD9"/>
    <w:rsid w:val="717892AD"/>
    <w:rsid w:val="717DDB9C"/>
    <w:rsid w:val="71864060"/>
    <w:rsid w:val="718DF14C"/>
    <w:rsid w:val="719329F5"/>
    <w:rsid w:val="719B8264"/>
    <w:rsid w:val="71A39B89"/>
    <w:rsid w:val="71AB6029"/>
    <w:rsid w:val="71AC4BA1"/>
    <w:rsid w:val="71AFDC62"/>
    <w:rsid w:val="71BD0B0B"/>
    <w:rsid w:val="71C268BA"/>
    <w:rsid w:val="71C2B5E9"/>
    <w:rsid w:val="71CECD2F"/>
    <w:rsid w:val="71EE8DC1"/>
    <w:rsid w:val="71EFB395"/>
    <w:rsid w:val="72022105"/>
    <w:rsid w:val="72059949"/>
    <w:rsid w:val="720B2FC0"/>
    <w:rsid w:val="7218A30B"/>
    <w:rsid w:val="72199563"/>
    <w:rsid w:val="721ACBFD"/>
    <w:rsid w:val="721F0BE2"/>
    <w:rsid w:val="72242284"/>
    <w:rsid w:val="722D2CCA"/>
    <w:rsid w:val="723158E9"/>
    <w:rsid w:val="72321857"/>
    <w:rsid w:val="7241151B"/>
    <w:rsid w:val="7251DA4C"/>
    <w:rsid w:val="725AB814"/>
    <w:rsid w:val="725B5733"/>
    <w:rsid w:val="725F452A"/>
    <w:rsid w:val="726E6161"/>
    <w:rsid w:val="726F3F88"/>
    <w:rsid w:val="726F467B"/>
    <w:rsid w:val="7271DA66"/>
    <w:rsid w:val="72726C76"/>
    <w:rsid w:val="72744AB3"/>
    <w:rsid w:val="728068CA"/>
    <w:rsid w:val="72885211"/>
    <w:rsid w:val="728DA5FB"/>
    <w:rsid w:val="729247B2"/>
    <w:rsid w:val="72993375"/>
    <w:rsid w:val="729B90C2"/>
    <w:rsid w:val="72A576FF"/>
    <w:rsid w:val="72A595D1"/>
    <w:rsid w:val="72ABDA22"/>
    <w:rsid w:val="72AC11E1"/>
    <w:rsid w:val="72B00194"/>
    <w:rsid w:val="72BBAC74"/>
    <w:rsid w:val="72C7956B"/>
    <w:rsid w:val="72CA7179"/>
    <w:rsid w:val="72D3790F"/>
    <w:rsid w:val="72DB2286"/>
    <w:rsid w:val="72E259CC"/>
    <w:rsid w:val="72E9C448"/>
    <w:rsid w:val="72ECE16D"/>
    <w:rsid w:val="72F86B99"/>
    <w:rsid w:val="72FC32AF"/>
    <w:rsid w:val="73025E79"/>
    <w:rsid w:val="7311E11F"/>
    <w:rsid w:val="73123D8E"/>
    <w:rsid w:val="7316766D"/>
    <w:rsid w:val="732106F0"/>
    <w:rsid w:val="73251A43"/>
    <w:rsid w:val="7325DB4A"/>
    <w:rsid w:val="7326F886"/>
    <w:rsid w:val="7330D4FE"/>
    <w:rsid w:val="7339B506"/>
    <w:rsid w:val="7342FF8D"/>
    <w:rsid w:val="7343B1F7"/>
    <w:rsid w:val="734F38EA"/>
    <w:rsid w:val="7352D340"/>
    <w:rsid w:val="73570301"/>
    <w:rsid w:val="736C41D0"/>
    <w:rsid w:val="73736C58"/>
    <w:rsid w:val="737B34A1"/>
    <w:rsid w:val="73800A2A"/>
    <w:rsid w:val="738C3C15"/>
    <w:rsid w:val="7394D1B4"/>
    <w:rsid w:val="73A1DA0F"/>
    <w:rsid w:val="73A5E258"/>
    <w:rsid w:val="73B2C29D"/>
    <w:rsid w:val="73B3BB7A"/>
    <w:rsid w:val="73B82B4B"/>
    <w:rsid w:val="73B999E4"/>
    <w:rsid w:val="73BC7B0B"/>
    <w:rsid w:val="73C4521C"/>
    <w:rsid w:val="73C57B82"/>
    <w:rsid w:val="73C64F76"/>
    <w:rsid w:val="73DFA805"/>
    <w:rsid w:val="73E0D89B"/>
    <w:rsid w:val="73E4BD4A"/>
    <w:rsid w:val="73E82659"/>
    <w:rsid w:val="73E881D4"/>
    <w:rsid w:val="73EA5ABC"/>
    <w:rsid w:val="73EC9081"/>
    <w:rsid w:val="73FB158B"/>
    <w:rsid w:val="73FD75C7"/>
    <w:rsid w:val="740E398B"/>
    <w:rsid w:val="74183293"/>
    <w:rsid w:val="74183C7C"/>
    <w:rsid w:val="74225BFA"/>
    <w:rsid w:val="7425D9CF"/>
    <w:rsid w:val="7427D328"/>
    <w:rsid w:val="742CEF50"/>
    <w:rsid w:val="742D0843"/>
    <w:rsid w:val="743BF71A"/>
    <w:rsid w:val="743CC967"/>
    <w:rsid w:val="7441C186"/>
    <w:rsid w:val="744205DC"/>
    <w:rsid w:val="7442FCD4"/>
    <w:rsid w:val="74486CF6"/>
    <w:rsid w:val="744A426E"/>
    <w:rsid w:val="744E4363"/>
    <w:rsid w:val="7452B76D"/>
    <w:rsid w:val="74557FC1"/>
    <w:rsid w:val="745795D0"/>
    <w:rsid w:val="7460B739"/>
    <w:rsid w:val="7461AFC9"/>
    <w:rsid w:val="74639C52"/>
    <w:rsid w:val="7468685C"/>
    <w:rsid w:val="747348E5"/>
    <w:rsid w:val="747C1472"/>
    <w:rsid w:val="747F2E6D"/>
    <w:rsid w:val="74839838"/>
    <w:rsid w:val="748B672A"/>
    <w:rsid w:val="748DDDF2"/>
    <w:rsid w:val="749420FF"/>
    <w:rsid w:val="74973177"/>
    <w:rsid w:val="74988242"/>
    <w:rsid w:val="749C5201"/>
    <w:rsid w:val="74A91A1D"/>
    <w:rsid w:val="74B4A256"/>
    <w:rsid w:val="74BBD1A5"/>
    <w:rsid w:val="74BE7FF9"/>
    <w:rsid w:val="74C006D1"/>
    <w:rsid w:val="74C3A607"/>
    <w:rsid w:val="74C4A0AA"/>
    <w:rsid w:val="74C83016"/>
    <w:rsid w:val="74CA70DB"/>
    <w:rsid w:val="74D6F472"/>
    <w:rsid w:val="74DAA910"/>
    <w:rsid w:val="74DEE5A3"/>
    <w:rsid w:val="74E184FB"/>
    <w:rsid w:val="74E3AD02"/>
    <w:rsid w:val="74E65D96"/>
    <w:rsid w:val="74EDECC7"/>
    <w:rsid w:val="74F19BCB"/>
    <w:rsid w:val="74F77B07"/>
    <w:rsid w:val="74FDBD4C"/>
    <w:rsid w:val="75031058"/>
    <w:rsid w:val="750AA136"/>
    <w:rsid w:val="75121B1B"/>
    <w:rsid w:val="75155AF4"/>
    <w:rsid w:val="75275457"/>
    <w:rsid w:val="75323CDB"/>
    <w:rsid w:val="7540C740"/>
    <w:rsid w:val="75473757"/>
    <w:rsid w:val="7547F689"/>
    <w:rsid w:val="75491444"/>
    <w:rsid w:val="754B8F4C"/>
    <w:rsid w:val="754E744D"/>
    <w:rsid w:val="754F513A"/>
    <w:rsid w:val="75553F9D"/>
    <w:rsid w:val="755B1141"/>
    <w:rsid w:val="756173B5"/>
    <w:rsid w:val="75627A09"/>
    <w:rsid w:val="75656E08"/>
    <w:rsid w:val="756BB9ED"/>
    <w:rsid w:val="756E837C"/>
    <w:rsid w:val="75710E71"/>
    <w:rsid w:val="75739283"/>
    <w:rsid w:val="757D7D47"/>
    <w:rsid w:val="7580E69F"/>
    <w:rsid w:val="75812C9F"/>
    <w:rsid w:val="759393B0"/>
    <w:rsid w:val="759702B0"/>
    <w:rsid w:val="75B1E3EC"/>
    <w:rsid w:val="75C951B4"/>
    <w:rsid w:val="75DB8B4A"/>
    <w:rsid w:val="75E446AC"/>
    <w:rsid w:val="75F0DCBB"/>
    <w:rsid w:val="75FC87E5"/>
    <w:rsid w:val="75FD5150"/>
    <w:rsid w:val="76064183"/>
    <w:rsid w:val="7607AEE3"/>
    <w:rsid w:val="7616EB0E"/>
    <w:rsid w:val="76175161"/>
    <w:rsid w:val="76297BAC"/>
    <w:rsid w:val="762E2FE1"/>
    <w:rsid w:val="7630720B"/>
    <w:rsid w:val="7634D140"/>
    <w:rsid w:val="763FADD1"/>
    <w:rsid w:val="764043F9"/>
    <w:rsid w:val="76563A14"/>
    <w:rsid w:val="7657D559"/>
    <w:rsid w:val="765F7186"/>
    <w:rsid w:val="7661496A"/>
    <w:rsid w:val="7676373B"/>
    <w:rsid w:val="767699DF"/>
    <w:rsid w:val="767D53FE"/>
    <w:rsid w:val="767D5FDF"/>
    <w:rsid w:val="767FA745"/>
    <w:rsid w:val="76809774"/>
    <w:rsid w:val="76817317"/>
    <w:rsid w:val="769DB15E"/>
    <w:rsid w:val="769E33DE"/>
    <w:rsid w:val="76A2D716"/>
    <w:rsid w:val="76A6C621"/>
    <w:rsid w:val="76ABCE6A"/>
    <w:rsid w:val="76B2BC4B"/>
    <w:rsid w:val="76BCDD04"/>
    <w:rsid w:val="76C2EB5A"/>
    <w:rsid w:val="76C7F2AB"/>
    <w:rsid w:val="76C9C57C"/>
    <w:rsid w:val="76D96890"/>
    <w:rsid w:val="76DA351B"/>
    <w:rsid w:val="76ECA127"/>
    <w:rsid w:val="76F076F1"/>
    <w:rsid w:val="76F1481B"/>
    <w:rsid w:val="76F2DA6E"/>
    <w:rsid w:val="76F46C39"/>
    <w:rsid w:val="76FB9D3E"/>
    <w:rsid w:val="76FE7160"/>
    <w:rsid w:val="76FED0DC"/>
    <w:rsid w:val="76FFC08B"/>
    <w:rsid w:val="77023151"/>
    <w:rsid w:val="77078D12"/>
    <w:rsid w:val="77092E1B"/>
    <w:rsid w:val="771B5AE1"/>
    <w:rsid w:val="771E64A7"/>
    <w:rsid w:val="77203862"/>
    <w:rsid w:val="77221F9A"/>
    <w:rsid w:val="7728D1C8"/>
    <w:rsid w:val="772B8197"/>
    <w:rsid w:val="77328084"/>
    <w:rsid w:val="773AA1E0"/>
    <w:rsid w:val="773D27AF"/>
    <w:rsid w:val="7748A21D"/>
    <w:rsid w:val="77496800"/>
    <w:rsid w:val="774B1EC8"/>
    <w:rsid w:val="774EC805"/>
    <w:rsid w:val="77517685"/>
    <w:rsid w:val="776374C6"/>
    <w:rsid w:val="776466F7"/>
    <w:rsid w:val="7764F4D2"/>
    <w:rsid w:val="7765DB81"/>
    <w:rsid w:val="77681E7A"/>
    <w:rsid w:val="77888935"/>
    <w:rsid w:val="778A582F"/>
    <w:rsid w:val="778A9430"/>
    <w:rsid w:val="778F8F15"/>
    <w:rsid w:val="77914808"/>
    <w:rsid w:val="7791DEAB"/>
    <w:rsid w:val="77947766"/>
    <w:rsid w:val="77A47995"/>
    <w:rsid w:val="77AF3FDF"/>
    <w:rsid w:val="77B48ACB"/>
    <w:rsid w:val="77B7610C"/>
    <w:rsid w:val="77BC4866"/>
    <w:rsid w:val="77BDBE11"/>
    <w:rsid w:val="77BF30AB"/>
    <w:rsid w:val="77C08241"/>
    <w:rsid w:val="77C0836B"/>
    <w:rsid w:val="77C90E2A"/>
    <w:rsid w:val="77CA1018"/>
    <w:rsid w:val="77D1D25D"/>
    <w:rsid w:val="77D20C93"/>
    <w:rsid w:val="77DA947C"/>
    <w:rsid w:val="77DF6734"/>
    <w:rsid w:val="77E33D44"/>
    <w:rsid w:val="77E75E56"/>
    <w:rsid w:val="77E7C9F2"/>
    <w:rsid w:val="77EF71AC"/>
    <w:rsid w:val="77F47813"/>
    <w:rsid w:val="77F6F11D"/>
    <w:rsid w:val="78095135"/>
    <w:rsid w:val="780C815A"/>
    <w:rsid w:val="7812E52E"/>
    <w:rsid w:val="78193501"/>
    <w:rsid w:val="781BE6C5"/>
    <w:rsid w:val="7821F360"/>
    <w:rsid w:val="7826062A"/>
    <w:rsid w:val="7837E307"/>
    <w:rsid w:val="783B017C"/>
    <w:rsid w:val="7841139E"/>
    <w:rsid w:val="7842C5A9"/>
    <w:rsid w:val="7843410E"/>
    <w:rsid w:val="78456531"/>
    <w:rsid w:val="78665DDC"/>
    <w:rsid w:val="7871B8E7"/>
    <w:rsid w:val="787B392D"/>
    <w:rsid w:val="787F4B4B"/>
    <w:rsid w:val="78878335"/>
    <w:rsid w:val="788EF8C6"/>
    <w:rsid w:val="78A2EB93"/>
    <w:rsid w:val="78A813BF"/>
    <w:rsid w:val="78BBDBFD"/>
    <w:rsid w:val="78D04EA4"/>
    <w:rsid w:val="78D3CA79"/>
    <w:rsid w:val="78E53861"/>
    <w:rsid w:val="78E5FB49"/>
    <w:rsid w:val="78E984AE"/>
    <w:rsid w:val="78EC86BC"/>
    <w:rsid w:val="78EFA78B"/>
    <w:rsid w:val="78F2B694"/>
    <w:rsid w:val="78F3AE76"/>
    <w:rsid w:val="78F87611"/>
    <w:rsid w:val="78FE09EC"/>
    <w:rsid w:val="78FE9EEC"/>
    <w:rsid w:val="7900D977"/>
    <w:rsid w:val="79024646"/>
    <w:rsid w:val="790F3A99"/>
    <w:rsid w:val="791A2356"/>
    <w:rsid w:val="79289010"/>
    <w:rsid w:val="792AEEAB"/>
    <w:rsid w:val="79352D24"/>
    <w:rsid w:val="7939E813"/>
    <w:rsid w:val="793FEF86"/>
    <w:rsid w:val="79485CE6"/>
    <w:rsid w:val="794B129E"/>
    <w:rsid w:val="7953F3AB"/>
    <w:rsid w:val="795D7553"/>
    <w:rsid w:val="79600410"/>
    <w:rsid w:val="7960A642"/>
    <w:rsid w:val="79611D24"/>
    <w:rsid w:val="7969290A"/>
    <w:rsid w:val="7970FD05"/>
    <w:rsid w:val="7975F08D"/>
    <w:rsid w:val="797B02B5"/>
    <w:rsid w:val="79863662"/>
    <w:rsid w:val="79909F72"/>
    <w:rsid w:val="799E4DBD"/>
    <w:rsid w:val="79A1F54D"/>
    <w:rsid w:val="79A352C4"/>
    <w:rsid w:val="79A41563"/>
    <w:rsid w:val="79AA911D"/>
    <w:rsid w:val="79B0728B"/>
    <w:rsid w:val="79B38E56"/>
    <w:rsid w:val="79BCD49A"/>
    <w:rsid w:val="79C249A1"/>
    <w:rsid w:val="79C685FA"/>
    <w:rsid w:val="79C7558C"/>
    <w:rsid w:val="79CC7A69"/>
    <w:rsid w:val="79D607FE"/>
    <w:rsid w:val="79DAF5F8"/>
    <w:rsid w:val="79E99FEC"/>
    <w:rsid w:val="79EFACF7"/>
    <w:rsid w:val="79F363FA"/>
    <w:rsid w:val="79F70A7B"/>
    <w:rsid w:val="79F71696"/>
    <w:rsid w:val="79FCAC82"/>
    <w:rsid w:val="7A058808"/>
    <w:rsid w:val="7A063005"/>
    <w:rsid w:val="7A06610B"/>
    <w:rsid w:val="7A0A34E4"/>
    <w:rsid w:val="7A0C8B63"/>
    <w:rsid w:val="7A0D13A5"/>
    <w:rsid w:val="7A1B82D8"/>
    <w:rsid w:val="7A231BC0"/>
    <w:rsid w:val="7A26AA1E"/>
    <w:rsid w:val="7A27E18D"/>
    <w:rsid w:val="7A31E3B2"/>
    <w:rsid w:val="7A376AEF"/>
    <w:rsid w:val="7A409EC9"/>
    <w:rsid w:val="7A5FB68B"/>
    <w:rsid w:val="7A6687E7"/>
    <w:rsid w:val="7A67D372"/>
    <w:rsid w:val="7A707529"/>
    <w:rsid w:val="7A8108C2"/>
    <w:rsid w:val="7A842787"/>
    <w:rsid w:val="7A8983B5"/>
    <w:rsid w:val="7A8EB46E"/>
    <w:rsid w:val="7A8F5A72"/>
    <w:rsid w:val="7AA80D35"/>
    <w:rsid w:val="7AB4A258"/>
    <w:rsid w:val="7AB93003"/>
    <w:rsid w:val="7AC0C9BE"/>
    <w:rsid w:val="7AC1E389"/>
    <w:rsid w:val="7AC27707"/>
    <w:rsid w:val="7AC320E8"/>
    <w:rsid w:val="7AC51EF9"/>
    <w:rsid w:val="7ACA26C0"/>
    <w:rsid w:val="7ACEC03E"/>
    <w:rsid w:val="7ACF94BA"/>
    <w:rsid w:val="7AD4D2AA"/>
    <w:rsid w:val="7AD5835E"/>
    <w:rsid w:val="7ADB1129"/>
    <w:rsid w:val="7AE2EB62"/>
    <w:rsid w:val="7AE6E5CF"/>
    <w:rsid w:val="7AE803E4"/>
    <w:rsid w:val="7AED6299"/>
    <w:rsid w:val="7AEE090C"/>
    <w:rsid w:val="7AEE662A"/>
    <w:rsid w:val="7B1581B2"/>
    <w:rsid w:val="7B17BBCA"/>
    <w:rsid w:val="7B1C9E5B"/>
    <w:rsid w:val="7B34FA1E"/>
    <w:rsid w:val="7B3AA759"/>
    <w:rsid w:val="7B3BBCFB"/>
    <w:rsid w:val="7B54FF3F"/>
    <w:rsid w:val="7B552614"/>
    <w:rsid w:val="7B5A4D62"/>
    <w:rsid w:val="7B629EDC"/>
    <w:rsid w:val="7B674631"/>
    <w:rsid w:val="7B675665"/>
    <w:rsid w:val="7B68BFF5"/>
    <w:rsid w:val="7B73368C"/>
    <w:rsid w:val="7B751A16"/>
    <w:rsid w:val="7B81E597"/>
    <w:rsid w:val="7B8BB9AA"/>
    <w:rsid w:val="7B8FCE6F"/>
    <w:rsid w:val="7B95389E"/>
    <w:rsid w:val="7BA7841C"/>
    <w:rsid w:val="7BA93705"/>
    <w:rsid w:val="7BABE1EC"/>
    <w:rsid w:val="7BB7943B"/>
    <w:rsid w:val="7BBF8C5D"/>
    <w:rsid w:val="7BC2E433"/>
    <w:rsid w:val="7BCF0624"/>
    <w:rsid w:val="7BDD9669"/>
    <w:rsid w:val="7BDE3C32"/>
    <w:rsid w:val="7BE1A35A"/>
    <w:rsid w:val="7BE1D545"/>
    <w:rsid w:val="7BE9A5B2"/>
    <w:rsid w:val="7BEC6C59"/>
    <w:rsid w:val="7BF36B2B"/>
    <w:rsid w:val="7BF37CBF"/>
    <w:rsid w:val="7BFD6C81"/>
    <w:rsid w:val="7BFE2559"/>
    <w:rsid w:val="7BFED387"/>
    <w:rsid w:val="7C00B12C"/>
    <w:rsid w:val="7C0F0A33"/>
    <w:rsid w:val="7C0FD573"/>
    <w:rsid w:val="7C110109"/>
    <w:rsid w:val="7C1D4C44"/>
    <w:rsid w:val="7C276391"/>
    <w:rsid w:val="7C2C2276"/>
    <w:rsid w:val="7C2DE85B"/>
    <w:rsid w:val="7C2F1234"/>
    <w:rsid w:val="7C30A987"/>
    <w:rsid w:val="7C350D60"/>
    <w:rsid w:val="7C6A7BD1"/>
    <w:rsid w:val="7C72DA33"/>
    <w:rsid w:val="7C78671D"/>
    <w:rsid w:val="7C7BC796"/>
    <w:rsid w:val="7C7D25EA"/>
    <w:rsid w:val="7C8BDE4A"/>
    <w:rsid w:val="7C8DDE84"/>
    <w:rsid w:val="7C8F3FED"/>
    <w:rsid w:val="7C9AFEA6"/>
    <w:rsid w:val="7CA48C9B"/>
    <w:rsid w:val="7CACEE61"/>
    <w:rsid w:val="7CB4A70A"/>
    <w:rsid w:val="7CB57410"/>
    <w:rsid w:val="7CB58BE4"/>
    <w:rsid w:val="7CBAAC1B"/>
    <w:rsid w:val="7CC7F582"/>
    <w:rsid w:val="7CD130B3"/>
    <w:rsid w:val="7CE7ECC2"/>
    <w:rsid w:val="7CF03825"/>
    <w:rsid w:val="7D10D134"/>
    <w:rsid w:val="7D1467B7"/>
    <w:rsid w:val="7D1ADCBC"/>
    <w:rsid w:val="7D1B7F43"/>
    <w:rsid w:val="7D1E0C3E"/>
    <w:rsid w:val="7D22A921"/>
    <w:rsid w:val="7D28E677"/>
    <w:rsid w:val="7D2F9385"/>
    <w:rsid w:val="7D37247D"/>
    <w:rsid w:val="7D50A490"/>
    <w:rsid w:val="7D52AD73"/>
    <w:rsid w:val="7D55EE37"/>
    <w:rsid w:val="7D5E42D2"/>
    <w:rsid w:val="7D6C0889"/>
    <w:rsid w:val="7D6F0E76"/>
    <w:rsid w:val="7D782A38"/>
    <w:rsid w:val="7D7AA58D"/>
    <w:rsid w:val="7D814943"/>
    <w:rsid w:val="7D8302AC"/>
    <w:rsid w:val="7D84DD48"/>
    <w:rsid w:val="7D851FA8"/>
    <w:rsid w:val="7D8ED2D8"/>
    <w:rsid w:val="7D90CF4B"/>
    <w:rsid w:val="7D9B7A24"/>
    <w:rsid w:val="7DADA871"/>
    <w:rsid w:val="7DB1BA38"/>
    <w:rsid w:val="7DB73D12"/>
    <w:rsid w:val="7DB9BA93"/>
    <w:rsid w:val="7DBB3B3C"/>
    <w:rsid w:val="7DBF0F22"/>
    <w:rsid w:val="7DC6A85B"/>
    <w:rsid w:val="7DCA9BB0"/>
    <w:rsid w:val="7DDFB696"/>
    <w:rsid w:val="7DE9F4AC"/>
    <w:rsid w:val="7DF1AE7C"/>
    <w:rsid w:val="7DF1F744"/>
    <w:rsid w:val="7DFC95EB"/>
    <w:rsid w:val="7DFF033B"/>
    <w:rsid w:val="7E03D39A"/>
    <w:rsid w:val="7E089C89"/>
    <w:rsid w:val="7E0963D7"/>
    <w:rsid w:val="7E2273F9"/>
    <w:rsid w:val="7E22D561"/>
    <w:rsid w:val="7E2FAE95"/>
    <w:rsid w:val="7E4463AE"/>
    <w:rsid w:val="7E448628"/>
    <w:rsid w:val="7E486708"/>
    <w:rsid w:val="7E4E56A7"/>
    <w:rsid w:val="7E57B00F"/>
    <w:rsid w:val="7E593A34"/>
    <w:rsid w:val="7E5FB7E2"/>
    <w:rsid w:val="7E615390"/>
    <w:rsid w:val="7E6703BC"/>
    <w:rsid w:val="7E6B16A6"/>
    <w:rsid w:val="7E7431D6"/>
    <w:rsid w:val="7E792123"/>
    <w:rsid w:val="7E861880"/>
    <w:rsid w:val="7E8C4A79"/>
    <w:rsid w:val="7E8E8565"/>
    <w:rsid w:val="7E91A381"/>
    <w:rsid w:val="7E9ED265"/>
    <w:rsid w:val="7EA024FC"/>
    <w:rsid w:val="7EA24563"/>
    <w:rsid w:val="7EA26C1A"/>
    <w:rsid w:val="7EA645E2"/>
    <w:rsid w:val="7EACA710"/>
    <w:rsid w:val="7EBFD201"/>
    <w:rsid w:val="7EC0F43E"/>
    <w:rsid w:val="7ED1F0F7"/>
    <w:rsid w:val="7EEB8493"/>
    <w:rsid w:val="7EEC3CA0"/>
    <w:rsid w:val="7EF145D3"/>
    <w:rsid w:val="7EF82BB5"/>
    <w:rsid w:val="7EF944FD"/>
    <w:rsid w:val="7EFC8F76"/>
    <w:rsid w:val="7F09B0B4"/>
    <w:rsid w:val="7F13C74B"/>
    <w:rsid w:val="7F145522"/>
    <w:rsid w:val="7F1BF77C"/>
    <w:rsid w:val="7F2508FA"/>
    <w:rsid w:val="7F252D54"/>
    <w:rsid w:val="7F285B83"/>
    <w:rsid w:val="7F295F10"/>
    <w:rsid w:val="7F3841DE"/>
    <w:rsid w:val="7F463374"/>
    <w:rsid w:val="7F4C2C77"/>
    <w:rsid w:val="7F4D3DE1"/>
    <w:rsid w:val="7F5C9CB1"/>
    <w:rsid w:val="7F5D5DEC"/>
    <w:rsid w:val="7F6A0C0C"/>
    <w:rsid w:val="7F6D65F9"/>
    <w:rsid w:val="7F76F3E5"/>
    <w:rsid w:val="7F7FB14E"/>
    <w:rsid w:val="7F914C14"/>
    <w:rsid w:val="7F938A5D"/>
    <w:rsid w:val="7F9AD46D"/>
    <w:rsid w:val="7F9BE7DA"/>
    <w:rsid w:val="7F9C8B7F"/>
    <w:rsid w:val="7FA192BB"/>
    <w:rsid w:val="7FAE0BC5"/>
    <w:rsid w:val="7FB63954"/>
    <w:rsid w:val="7FC1177E"/>
    <w:rsid w:val="7FC139DF"/>
    <w:rsid w:val="7FC1C8A9"/>
    <w:rsid w:val="7FC7E188"/>
    <w:rsid w:val="7FD3197E"/>
    <w:rsid w:val="7FD31F41"/>
    <w:rsid w:val="7FD37992"/>
    <w:rsid w:val="7FDB8C9C"/>
    <w:rsid w:val="7FDFCFAD"/>
    <w:rsid w:val="7FF82641"/>
    <w:rsid w:val="7FFFDB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E2788"/>
  <w15:chartTrackingRefBased/>
  <w15:docId w15:val="{9EB9193A-7894-4667-B5AB-87D3B4DB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604B6"/>
    <w:pPr>
      <w:keepNext/>
      <w:numPr>
        <w:numId w:val="98"/>
      </w:numPr>
      <w:spacing w:before="280" w:after="280"/>
      <w:outlineLvl w:val="0"/>
    </w:pPr>
    <w:rPr>
      <w:rFonts w:eastAsia="MS Mincho"/>
      <w:b/>
      <w:bCs/>
      <w:sz w:val="36"/>
      <w:szCs w:val="36"/>
    </w:rPr>
  </w:style>
  <w:style w:type="paragraph" w:styleId="Nadpis2">
    <w:name w:val="heading 2"/>
    <w:basedOn w:val="Nadpis1"/>
    <w:next w:val="Normln"/>
    <w:link w:val="Nadpis2Char"/>
    <w:qFormat/>
    <w:rsid w:val="00E604B6"/>
    <w:pPr>
      <w:numPr>
        <w:ilvl w:val="1"/>
      </w:numPr>
      <w:outlineLvl w:val="1"/>
    </w:pPr>
    <w:rPr>
      <w:sz w:val="24"/>
      <w:szCs w:val="24"/>
    </w:rPr>
  </w:style>
  <w:style w:type="paragraph" w:styleId="Nadpis3">
    <w:name w:val="heading 3"/>
    <w:basedOn w:val="Nadpis2"/>
    <w:next w:val="Normln"/>
    <w:link w:val="Nadpis3Char"/>
    <w:qFormat/>
    <w:rsid w:val="00E604B6"/>
    <w:pPr>
      <w:numPr>
        <w:ilvl w:val="2"/>
      </w:numPr>
      <w:ind w:left="1224"/>
      <w:outlineLvl w:val="2"/>
    </w:pPr>
  </w:style>
  <w:style w:type="paragraph" w:styleId="Nadpis4">
    <w:name w:val="heading 4"/>
    <w:basedOn w:val="Nadpis3"/>
    <w:next w:val="Normln"/>
    <w:link w:val="Nadpis4Char"/>
    <w:qFormat/>
    <w:rsid w:val="0083611C"/>
    <w:pPr>
      <w:numPr>
        <w:ilvl w:val="3"/>
      </w:numPr>
      <w:outlineLvl w:val="3"/>
    </w:pPr>
  </w:style>
  <w:style w:type="paragraph" w:styleId="Nadpis5">
    <w:name w:val="heading 5"/>
    <w:basedOn w:val="Normln"/>
    <w:next w:val="Normln"/>
    <w:qFormat/>
    <w:pPr>
      <w:keepNext/>
      <w:outlineLvl w:val="4"/>
    </w:pPr>
    <w:rPr>
      <w:rFonts w:eastAsia="MS Mincho"/>
      <w:b/>
      <w:bCs/>
      <w:i/>
      <w:iCs/>
    </w:rPr>
  </w:style>
  <w:style w:type="paragraph" w:styleId="Nadpis6">
    <w:name w:val="heading 6"/>
    <w:basedOn w:val="Normln"/>
    <w:next w:val="Normln"/>
    <w:qFormat/>
    <w:pPr>
      <w:keepNext/>
      <w:outlineLvl w:val="5"/>
    </w:pPr>
    <w:rPr>
      <w:rFonts w:eastAsia="Arial Unicode MS"/>
    </w:rPr>
  </w:style>
  <w:style w:type="paragraph" w:styleId="Nadpis7">
    <w:name w:val="heading 7"/>
    <w:basedOn w:val="Normln"/>
    <w:next w:val="Normln"/>
    <w:qFormat/>
    <w:pPr>
      <w:keepNext/>
      <w:jc w:val="center"/>
      <w:outlineLvl w:val="6"/>
    </w:pPr>
  </w:style>
  <w:style w:type="paragraph" w:styleId="Nadpis8">
    <w:name w:val="heading 8"/>
    <w:basedOn w:val="Normln"/>
    <w:next w:val="Normln"/>
    <w:link w:val="Nadpis8Char"/>
    <w:qFormat/>
    <w:pPr>
      <w:keepNext/>
      <w:jc w:val="center"/>
      <w:outlineLvl w:val="7"/>
    </w:pPr>
    <w:rPr>
      <w:b/>
      <w:bCs/>
      <w:i/>
      <w:iCs/>
    </w:rPr>
  </w:style>
  <w:style w:type="paragraph" w:styleId="Nadpis9">
    <w:name w:val="heading 9"/>
    <w:basedOn w:val="Normln"/>
    <w:next w:val="Normln"/>
    <w:link w:val="Nadpis9Char"/>
    <w:qFormat/>
    <w:pPr>
      <w:keepNex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604B6"/>
    <w:rPr>
      <w:rFonts w:eastAsia="MS Mincho"/>
      <w:b/>
      <w:bCs/>
      <w:sz w:val="36"/>
      <w:szCs w:val="36"/>
    </w:rPr>
  </w:style>
  <w:style w:type="character" w:customStyle="1" w:styleId="Nadpis2Char">
    <w:name w:val="Nadpis 2 Char"/>
    <w:link w:val="Nadpis2"/>
    <w:rsid w:val="00E604B6"/>
    <w:rPr>
      <w:rFonts w:eastAsia="MS Mincho"/>
      <w:b/>
      <w:bCs/>
      <w:sz w:val="24"/>
      <w:szCs w:val="24"/>
    </w:rPr>
  </w:style>
  <w:style w:type="character" w:customStyle="1" w:styleId="Nadpis3Char">
    <w:name w:val="Nadpis 3 Char"/>
    <w:link w:val="Nadpis3"/>
    <w:rsid w:val="00E604B6"/>
    <w:rPr>
      <w:rFonts w:eastAsia="MS Mincho"/>
      <w:b/>
      <w:bCs/>
      <w:sz w:val="24"/>
      <w:szCs w:val="24"/>
    </w:rPr>
  </w:style>
  <w:style w:type="character" w:customStyle="1" w:styleId="Nadpis4Char">
    <w:name w:val="Nadpis 4 Char"/>
    <w:link w:val="Nadpis4"/>
    <w:rsid w:val="0083611C"/>
    <w:rPr>
      <w:rFonts w:eastAsia="MS Mincho"/>
      <w:b/>
      <w:bCs/>
      <w:sz w:val="24"/>
      <w:szCs w:val="24"/>
    </w:rPr>
  </w:style>
  <w:style w:type="character" w:customStyle="1" w:styleId="Nadpis8Char">
    <w:name w:val="Nadpis 8 Char"/>
    <w:link w:val="Nadpis8"/>
    <w:rsid w:val="00D02732"/>
    <w:rPr>
      <w:b/>
      <w:bCs/>
      <w:i/>
      <w:iCs/>
      <w:sz w:val="24"/>
      <w:szCs w:val="24"/>
    </w:rPr>
  </w:style>
  <w:style w:type="character" w:customStyle="1" w:styleId="Nadpis9Char">
    <w:name w:val="Nadpis 9 Char"/>
    <w:link w:val="Nadpis9"/>
    <w:rsid w:val="00D02732"/>
    <w:rPr>
      <w:sz w:val="24"/>
      <w:szCs w:val="24"/>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sid w:val="00877F63"/>
    <w:rPr>
      <w:sz w:val="24"/>
      <w:szCs w:val="24"/>
    </w:rPr>
  </w:style>
  <w:style w:type="paragraph" w:styleId="Zpat">
    <w:name w:val="footer"/>
    <w:basedOn w:val="Normln"/>
    <w:link w:val="ZpatChar"/>
    <w:pPr>
      <w:tabs>
        <w:tab w:val="center" w:pos="4536"/>
        <w:tab w:val="right" w:pos="9072"/>
      </w:tabs>
    </w:pPr>
  </w:style>
  <w:style w:type="character" w:customStyle="1" w:styleId="ZpatChar">
    <w:name w:val="Zápatí Char"/>
    <w:link w:val="Zpat"/>
    <w:rsid w:val="00F433DA"/>
    <w:rPr>
      <w:sz w:val="24"/>
      <w:szCs w:val="24"/>
    </w:rPr>
  </w:style>
  <w:style w:type="paragraph" w:styleId="Prosttext">
    <w:name w:val="Plain Text"/>
    <w:basedOn w:val="Normln"/>
    <w:link w:val="ProsttextChar"/>
    <w:pPr>
      <w:spacing w:before="120"/>
      <w:jc w:val="both"/>
    </w:pPr>
    <w:rPr>
      <w:rFonts w:eastAsia="MS Mincho"/>
    </w:rPr>
  </w:style>
  <w:style w:type="character" w:customStyle="1" w:styleId="ProsttextChar">
    <w:name w:val="Prostý text Char"/>
    <w:link w:val="Prosttext"/>
    <w:rsid w:val="00F72F78"/>
    <w:rPr>
      <w:rFonts w:eastAsia="MS Mincho"/>
      <w:sz w:val="24"/>
      <w:szCs w:val="24"/>
    </w:rPr>
  </w:style>
  <w:style w:type="paragraph" w:styleId="Zkladntext">
    <w:name w:val="Body Text"/>
    <w:basedOn w:val="Normln"/>
    <w:link w:val="ZkladntextChar"/>
    <w:rPr>
      <w:sz w:val="16"/>
      <w:szCs w:val="16"/>
    </w:rPr>
  </w:style>
  <w:style w:type="character" w:customStyle="1" w:styleId="ZkladntextChar">
    <w:name w:val="Základní text Char"/>
    <w:link w:val="Zkladntext"/>
    <w:rsid w:val="00D02732"/>
    <w:rPr>
      <w:sz w:val="16"/>
      <w:szCs w:val="16"/>
    </w:rPr>
  </w:style>
  <w:style w:type="paragraph" w:styleId="Zkladntext2">
    <w:name w:val="Body Text 2"/>
    <w:basedOn w:val="Normln"/>
    <w:link w:val="Zkladntext2Char"/>
    <w:uiPriority w:val="99"/>
    <w:rPr>
      <w:sz w:val="20"/>
      <w:szCs w:val="20"/>
    </w:rPr>
  </w:style>
  <w:style w:type="character" w:customStyle="1" w:styleId="Zkladntext2Char">
    <w:name w:val="Základní text 2 Char"/>
    <w:link w:val="Zkladntext2"/>
    <w:uiPriority w:val="99"/>
    <w:rsid w:val="00D02732"/>
  </w:style>
  <w:style w:type="paragraph" w:styleId="Obsah1">
    <w:name w:val="toc 1"/>
    <w:basedOn w:val="Normln"/>
    <w:next w:val="Normln"/>
    <w:autoRedefine/>
    <w:uiPriority w:val="39"/>
    <w:rsid w:val="00F537D4"/>
    <w:pPr>
      <w:tabs>
        <w:tab w:val="left" w:pos="960"/>
        <w:tab w:val="left" w:pos="1680"/>
        <w:tab w:val="right" w:leader="dot" w:pos="10466"/>
      </w:tabs>
      <w:spacing w:before="120" w:after="60"/>
    </w:pPr>
    <w:rPr>
      <w:rFonts w:ascii="Arial" w:eastAsia="MS Mincho" w:hAnsi="Arial" w:cs="Arial"/>
      <w:b/>
      <w:bCs/>
      <w:smallCaps/>
      <w:noProof/>
    </w:r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rsid w:val="00F42099"/>
    <w:pPr>
      <w:spacing w:before="3760" w:after="1000"/>
      <w:jc w:val="center"/>
    </w:pPr>
    <w:rPr>
      <w:b/>
      <w:bCs/>
      <w:sz w:val="44"/>
      <w:szCs w:val="44"/>
    </w:r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paragraph" w:styleId="Rozloendokumentu">
    <w:name w:val="Document Map"/>
    <w:basedOn w:val="Normln"/>
    <w:semiHidden/>
    <w:pPr>
      <w:shd w:val="clear" w:color="auto" w:fill="000080"/>
    </w:pPr>
    <w:rPr>
      <w:rFonts w:ascii="Tahoma" w:hAnsi="Tahoma" w:cs="Tahoma"/>
    </w:rPr>
  </w:style>
  <w:style w:type="character" w:styleId="Hypertextovodkaz">
    <w:name w:val="Hyperlink"/>
    <w:uiPriority w:val="99"/>
    <w:rPr>
      <w:color w:val="000000"/>
      <w:sz w:val="24"/>
      <w:szCs w:val="24"/>
    </w:rPr>
  </w:style>
  <w:style w:type="paragraph" w:styleId="Seznam2">
    <w:name w:val="List 2"/>
    <w:basedOn w:val="Normln"/>
    <w:pPr>
      <w:ind w:left="566" w:hanging="283"/>
    </w:pPr>
    <w:rPr>
      <w:rFonts w:eastAsia="MS Mincho"/>
    </w:rPr>
  </w:style>
  <w:style w:type="paragraph" w:styleId="Seznamsodrkami">
    <w:name w:val="List Bullet"/>
    <w:basedOn w:val="Normln"/>
    <w:pPr>
      <w:numPr>
        <w:numId w:val="5"/>
      </w:numPr>
      <w:spacing w:line="360" w:lineRule="auto"/>
      <w:ind w:left="357" w:hanging="357"/>
      <w:jc w:val="both"/>
    </w:pPr>
  </w:style>
  <w:style w:type="paragraph" w:styleId="Normlnodsazen">
    <w:name w:val="Normal Indent"/>
    <w:basedOn w:val="Normln"/>
    <w:pPr>
      <w:ind w:left="708"/>
    </w:pPr>
  </w:style>
  <w:style w:type="paragraph" w:styleId="Seznamsodrkami2">
    <w:name w:val="List Bullet 2"/>
    <w:basedOn w:val="Normln"/>
    <w:autoRedefine/>
    <w:pPr>
      <w:numPr>
        <w:numId w:val="8"/>
      </w:numPr>
      <w:tabs>
        <w:tab w:val="clear" w:pos="720"/>
        <w:tab w:val="num" w:pos="700"/>
      </w:tabs>
      <w:spacing w:before="120"/>
      <w:ind w:left="700"/>
      <w:jc w:val="both"/>
    </w:pPr>
    <w:rPr>
      <w:rFonts w:eastAsia="MS Mincho"/>
      <w:color w:val="000000"/>
    </w:rPr>
  </w:style>
  <w:style w:type="paragraph" w:styleId="Seznam">
    <w:name w:val="List"/>
    <w:basedOn w:val="Normln"/>
    <w:pPr>
      <w:ind w:left="964" w:hanging="680"/>
    </w:pPr>
  </w:style>
  <w:style w:type="paragraph" w:styleId="Pokraovnseznamu2">
    <w:name w:val="List Continue 2"/>
    <w:basedOn w:val="Normln"/>
    <w:pPr>
      <w:spacing w:after="120"/>
      <w:ind w:left="566"/>
    </w:pPr>
  </w:style>
  <w:style w:type="paragraph" w:styleId="Nzev">
    <w:name w:val="Title"/>
    <w:basedOn w:val="Normln"/>
    <w:qFormat/>
    <w:pPr>
      <w:spacing w:before="240" w:after="60"/>
      <w:jc w:val="center"/>
      <w:outlineLvl w:val="0"/>
    </w:pPr>
    <w:rPr>
      <w:rFonts w:ascii="Arial" w:hAnsi="Arial" w:cs="Arial"/>
      <w:b/>
      <w:bCs/>
      <w:kern w:val="28"/>
      <w:sz w:val="40"/>
      <w:szCs w:val="40"/>
    </w:rPr>
  </w:style>
  <w:style w:type="paragraph" w:customStyle="1" w:styleId="Podtitul">
    <w:name w:val="Podtitul"/>
    <w:basedOn w:val="Normln"/>
    <w:qFormat/>
    <w:pPr>
      <w:spacing w:after="60"/>
      <w:jc w:val="center"/>
      <w:outlineLvl w:val="1"/>
    </w:pPr>
    <w:rPr>
      <w:rFonts w:ascii="Arial" w:hAnsi="Arial" w:cs="Arial"/>
    </w:r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sodrkami5">
    <w:name w:val="List Bullet 5"/>
    <w:basedOn w:val="Normln"/>
    <w:autoRedefine/>
    <w:pPr>
      <w:numPr>
        <w:numId w:val="6"/>
      </w:numPr>
    </w:pPr>
  </w:style>
  <w:style w:type="paragraph" w:styleId="Pokraovnseznamu">
    <w:name w:val="List Continue"/>
    <w:basedOn w:val="Normln"/>
    <w:pPr>
      <w:spacing w:after="120"/>
      <w:ind w:left="283"/>
    </w:pPr>
  </w:style>
  <w:style w:type="paragraph" w:styleId="Seznamsodrkami3">
    <w:name w:val="List Bullet 3"/>
    <w:basedOn w:val="Normln"/>
    <w:autoRedefine/>
    <w:pPr>
      <w:numPr>
        <w:numId w:val="7"/>
      </w:numPr>
    </w:pPr>
  </w:style>
  <w:style w:type="character" w:styleId="slostrnky">
    <w:name w:val="page number"/>
    <w:basedOn w:val="Standardnpsmoodstavce"/>
  </w:style>
  <w:style w:type="paragraph" w:customStyle="1" w:styleId="rozkazy">
    <w:name w:val="_rozkazy"/>
    <w:basedOn w:val="Normln"/>
    <w:pPr>
      <w:spacing w:after="120" w:line="216" w:lineRule="auto"/>
      <w:ind w:firstLine="567"/>
      <w:jc w:val="both"/>
    </w:pPr>
    <w:rPr>
      <w:sz w:val="20"/>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pPr>
      <w:spacing w:before="180"/>
    </w:pPr>
    <w:rPr>
      <w:sz w:val="20"/>
      <w:szCs w:val="20"/>
    </w:rPr>
  </w:style>
  <w:style w:type="character" w:customStyle="1" w:styleId="TextkomenteChar">
    <w:name w:val="Text komentáře Char"/>
    <w:basedOn w:val="Standardnpsmoodstavce"/>
    <w:link w:val="Textkomente"/>
    <w:semiHidden/>
    <w:rsid w:val="00330CBA"/>
  </w:style>
  <w:style w:type="paragraph" w:styleId="Zkladntext3">
    <w:name w:val="Body Text 3"/>
    <w:basedOn w:val="Normln"/>
    <w:pPr>
      <w:jc w:val="center"/>
    </w:pPr>
    <w:rPr>
      <w:sz w:val="22"/>
      <w:szCs w:val="22"/>
    </w:rPr>
  </w:style>
  <w:style w:type="character" w:styleId="Sledovanodkaz">
    <w:name w:val="FollowedHyperlink"/>
    <w:uiPriority w:val="99"/>
    <w:rPr>
      <w:color w:val="800080"/>
      <w:u w:val="none"/>
    </w:rPr>
  </w:style>
  <w:style w:type="paragraph" w:customStyle="1" w:styleId="Normalizovan">
    <w:name w:val="Normalizovaný"/>
    <w:pPr>
      <w:overflowPunct w:val="0"/>
      <w:autoSpaceDE w:val="0"/>
      <w:autoSpaceDN w:val="0"/>
      <w:adjustRightInd w:val="0"/>
      <w:spacing w:line="360" w:lineRule="auto"/>
      <w:jc w:val="both"/>
      <w:textAlignment w:val="baseline"/>
    </w:pPr>
    <w:rPr>
      <w:sz w:val="24"/>
      <w:szCs w:val="24"/>
    </w:rPr>
  </w:style>
  <w:style w:type="paragraph" w:customStyle="1" w:styleId="kurzva">
    <w:name w:val="kurzíva"/>
    <w:basedOn w:val="Prosttext"/>
    <w:autoRedefine/>
    <w:rPr>
      <w:i/>
      <w:iCs/>
      <w:u w:val="single"/>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pPr>
    <w:rPr>
      <w:sz w:val="20"/>
      <w:szCs w:val="20"/>
    </w:rPr>
  </w:style>
  <w:style w:type="paragraph" w:styleId="Zkladntextodsazen3">
    <w:name w:val="Body Text Indent 3"/>
    <w:basedOn w:val="Normln"/>
    <w:pPr>
      <w:ind w:left="170" w:hanging="170"/>
      <w:jc w:val="both"/>
    </w:pPr>
  </w:style>
  <w:style w:type="paragraph" w:styleId="Zkladntextodsazen2">
    <w:name w:val="Body Text Indent 2"/>
    <w:basedOn w:val="Normln"/>
    <w:link w:val="Zkladntextodsazen2Char"/>
    <w:pPr>
      <w:spacing w:before="120" w:line="240" w:lineRule="atLeast"/>
      <w:ind w:left="142" w:hanging="142"/>
      <w:jc w:val="both"/>
    </w:pPr>
    <w:rPr>
      <w:sz w:val="23"/>
      <w:szCs w:val="23"/>
    </w:rPr>
  </w:style>
  <w:style w:type="character" w:customStyle="1" w:styleId="Zkladntextodsazen2Char">
    <w:name w:val="Základní text odsazený 2 Char"/>
    <w:link w:val="Zkladntextodsazen2"/>
    <w:rsid w:val="005A1C53"/>
    <w:rPr>
      <w:sz w:val="23"/>
      <w:szCs w:val="23"/>
    </w:rPr>
  </w:style>
  <w:style w:type="paragraph" w:styleId="Normlnweb">
    <w:name w:val="Normal (Web)"/>
    <w:basedOn w:val="Normln"/>
    <w:pPr>
      <w:spacing w:before="100" w:after="100"/>
    </w:pPr>
    <w:rPr>
      <w:color w:val="000080"/>
    </w:rPr>
  </w:style>
  <w:style w:type="paragraph" w:styleId="Zkladntextodsazen">
    <w:name w:val="Body Text Indent"/>
    <w:basedOn w:val="Normln"/>
    <w:pPr>
      <w:ind w:left="720" w:hanging="363"/>
    </w:pPr>
  </w:style>
  <w:style w:type="paragraph" w:customStyle="1" w:styleId="Normln0">
    <w:name w:val="Normální_"/>
    <w:basedOn w:val="Normln"/>
    <w:pPr>
      <w:spacing w:before="120" w:after="120"/>
    </w:pPr>
    <w:rPr>
      <w:rFonts w:ascii="Tahoma" w:hAnsi="Tahoma"/>
      <w:sz w:val="22"/>
    </w:rPr>
  </w:style>
  <w:style w:type="paragraph" w:styleId="Textbubliny">
    <w:name w:val="Balloon Text"/>
    <w:basedOn w:val="Normln"/>
    <w:semiHidden/>
    <w:rsid w:val="008C3EFC"/>
    <w:rPr>
      <w:rFonts w:ascii="Tahoma" w:hAnsi="Tahoma" w:cs="Tahoma"/>
      <w:sz w:val="16"/>
      <w:szCs w:val="16"/>
    </w:rPr>
  </w:style>
  <w:style w:type="table" w:styleId="Mkatabulky">
    <w:name w:val="Table Grid"/>
    <w:basedOn w:val="Normlntabulka"/>
    <w:rsid w:val="0037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01397"/>
    <w:pPr>
      <w:ind w:left="720"/>
      <w:contextualSpacing/>
    </w:pPr>
  </w:style>
  <w:style w:type="character" w:customStyle="1" w:styleId="Zvraznn">
    <w:name w:val="Zvýraznění"/>
    <w:qFormat/>
    <w:rsid w:val="00D43692"/>
    <w:rPr>
      <w:i/>
      <w:iCs/>
    </w:rPr>
  </w:style>
  <w:style w:type="paragraph" w:styleId="Bezmezer">
    <w:name w:val="No Spacing"/>
    <w:uiPriority w:val="1"/>
    <w:qFormat/>
    <w:rsid w:val="0050268B"/>
    <w:rPr>
      <w:sz w:val="24"/>
      <w:szCs w:val="24"/>
    </w:rPr>
  </w:style>
  <w:style w:type="character" w:customStyle="1" w:styleId="h1a1">
    <w:name w:val="h1a1"/>
    <w:rsid w:val="008940A3"/>
    <w:rPr>
      <w:vanish w:val="0"/>
      <w:webHidden w:val="0"/>
      <w:sz w:val="24"/>
      <w:szCs w:val="24"/>
      <w:specVanish w:val="0"/>
    </w:rPr>
  </w:style>
  <w:style w:type="paragraph" w:styleId="Pedmtkomente">
    <w:name w:val="annotation subject"/>
    <w:basedOn w:val="Textkomente"/>
    <w:next w:val="Textkomente"/>
    <w:link w:val="PedmtkomenteChar"/>
    <w:rsid w:val="00330CBA"/>
    <w:pPr>
      <w:spacing w:before="0"/>
    </w:pPr>
    <w:rPr>
      <w:b/>
      <w:bCs/>
    </w:rPr>
  </w:style>
  <w:style w:type="character" w:customStyle="1" w:styleId="PedmtkomenteChar">
    <w:name w:val="Předmět komentáře Char"/>
    <w:link w:val="Pedmtkomente"/>
    <w:rsid w:val="00330CBA"/>
    <w:rPr>
      <w:b/>
      <w:bCs/>
    </w:rPr>
  </w:style>
  <w:style w:type="paragraph" w:styleId="Revize">
    <w:name w:val="Revision"/>
    <w:hidden/>
    <w:uiPriority w:val="99"/>
    <w:semiHidden/>
    <w:rsid w:val="002B16F3"/>
    <w:rPr>
      <w:sz w:val="24"/>
      <w:szCs w:val="24"/>
    </w:rPr>
  </w:style>
  <w:style w:type="paragraph" w:customStyle="1" w:styleId="msonormal0">
    <w:name w:val="msonormal"/>
    <w:basedOn w:val="Normln"/>
    <w:rsid w:val="00B3008C"/>
    <w:pPr>
      <w:spacing w:before="100" w:beforeAutospacing="1" w:after="100" w:afterAutospacing="1"/>
    </w:pPr>
  </w:style>
  <w:style w:type="paragraph" w:customStyle="1" w:styleId="font5">
    <w:name w:val="font5"/>
    <w:basedOn w:val="Normln"/>
    <w:rsid w:val="00B3008C"/>
    <w:pPr>
      <w:spacing w:before="100" w:beforeAutospacing="1" w:after="100" w:afterAutospacing="1"/>
    </w:pPr>
    <w:rPr>
      <w:b/>
      <w:bCs/>
      <w:color w:val="000000"/>
      <w:sz w:val="18"/>
      <w:szCs w:val="18"/>
    </w:rPr>
  </w:style>
  <w:style w:type="paragraph" w:customStyle="1" w:styleId="xl65">
    <w:name w:val="xl65"/>
    <w:basedOn w:val="Normln"/>
    <w:rsid w:val="00B3008C"/>
    <w:pPr>
      <w:shd w:val="clear" w:color="000000" w:fill="FFFFFF"/>
      <w:spacing w:before="100" w:beforeAutospacing="1" w:after="100" w:afterAutospacing="1"/>
    </w:pPr>
  </w:style>
  <w:style w:type="paragraph" w:customStyle="1" w:styleId="xl66">
    <w:name w:val="xl66"/>
    <w:basedOn w:val="Normln"/>
    <w:rsid w:val="00B3008C"/>
    <w:pPr>
      <w:shd w:val="clear" w:color="000000" w:fill="FFFFFF"/>
      <w:spacing w:before="100" w:beforeAutospacing="1" w:after="100" w:afterAutospacing="1"/>
    </w:pPr>
    <w:rPr>
      <w:b/>
      <w:bCs/>
    </w:rPr>
  </w:style>
  <w:style w:type="paragraph" w:customStyle="1" w:styleId="xl67">
    <w:name w:val="xl67"/>
    <w:basedOn w:val="Normln"/>
    <w:rsid w:val="00B3008C"/>
    <w:pPr>
      <w:pBdr>
        <w:bottom w:val="double" w:sz="6" w:space="0" w:color="auto"/>
      </w:pBdr>
      <w:shd w:val="clear" w:color="000000" w:fill="FFFFFF"/>
      <w:spacing w:before="100" w:beforeAutospacing="1" w:after="100" w:afterAutospacing="1"/>
    </w:pPr>
  </w:style>
  <w:style w:type="paragraph" w:customStyle="1" w:styleId="xl68">
    <w:name w:val="xl68"/>
    <w:basedOn w:val="Normln"/>
    <w:rsid w:val="00B3008C"/>
    <w:pPr>
      <w:shd w:val="clear" w:color="000000" w:fill="FFFFFF"/>
      <w:spacing w:before="100" w:beforeAutospacing="1" w:after="100" w:afterAutospacing="1"/>
      <w:jc w:val="center"/>
    </w:pPr>
    <w:rPr>
      <w:b/>
      <w:bCs/>
      <w:sz w:val="20"/>
      <w:szCs w:val="20"/>
    </w:rPr>
  </w:style>
  <w:style w:type="paragraph" w:customStyle="1" w:styleId="xl69">
    <w:name w:val="xl69"/>
    <w:basedOn w:val="Normln"/>
    <w:rsid w:val="00B3008C"/>
    <w:pPr>
      <w:pBdr>
        <w:top w:val="dashed" w:sz="4" w:space="0" w:color="auto"/>
        <w:left w:val="single" w:sz="8" w:space="0" w:color="auto"/>
      </w:pBdr>
      <w:shd w:val="clear" w:color="000000" w:fill="FFFFFF"/>
      <w:spacing w:before="100" w:beforeAutospacing="1" w:after="100" w:afterAutospacing="1"/>
    </w:pPr>
  </w:style>
  <w:style w:type="paragraph" w:customStyle="1" w:styleId="xl70">
    <w:name w:val="xl70"/>
    <w:basedOn w:val="Normln"/>
    <w:rsid w:val="00B3008C"/>
    <w:pPr>
      <w:shd w:val="clear" w:color="000000" w:fill="FFFFFF"/>
      <w:spacing w:before="100" w:beforeAutospacing="1" w:after="100" w:afterAutospacing="1"/>
      <w:textAlignment w:val="center"/>
    </w:pPr>
  </w:style>
  <w:style w:type="paragraph" w:customStyle="1" w:styleId="xl71">
    <w:name w:val="xl71"/>
    <w:basedOn w:val="Normln"/>
    <w:rsid w:val="00B3008C"/>
    <w:pPr>
      <w:shd w:val="clear" w:color="000000" w:fill="FFFFFF"/>
      <w:spacing w:before="100" w:beforeAutospacing="1" w:after="100" w:afterAutospacing="1"/>
    </w:pPr>
    <w:rPr>
      <w:sz w:val="18"/>
      <w:szCs w:val="18"/>
    </w:rPr>
  </w:style>
  <w:style w:type="paragraph" w:customStyle="1" w:styleId="xl72">
    <w:name w:val="xl72"/>
    <w:basedOn w:val="Normln"/>
    <w:rsid w:val="00B3008C"/>
    <w:pPr>
      <w:shd w:val="clear" w:color="000000" w:fill="FFFFFF"/>
      <w:spacing w:before="100" w:beforeAutospacing="1" w:after="100" w:afterAutospacing="1"/>
    </w:pPr>
  </w:style>
  <w:style w:type="paragraph" w:customStyle="1" w:styleId="xl73">
    <w:name w:val="xl73"/>
    <w:basedOn w:val="Normln"/>
    <w:rsid w:val="00B3008C"/>
    <w:pPr>
      <w:shd w:val="clear" w:color="000000" w:fill="FFFFFF"/>
      <w:spacing w:before="100" w:beforeAutospacing="1" w:after="100" w:afterAutospacing="1"/>
      <w:textAlignment w:val="center"/>
    </w:pPr>
    <w:rPr>
      <w:b/>
      <w:bCs/>
    </w:rPr>
  </w:style>
  <w:style w:type="paragraph" w:customStyle="1" w:styleId="xl74">
    <w:name w:val="xl74"/>
    <w:basedOn w:val="Normln"/>
    <w:rsid w:val="00B3008C"/>
    <w:pPr>
      <w:shd w:val="clear" w:color="000000" w:fill="FFFFFF"/>
      <w:spacing w:before="100" w:beforeAutospacing="1" w:after="100" w:afterAutospacing="1"/>
      <w:jc w:val="center"/>
    </w:pPr>
  </w:style>
  <w:style w:type="paragraph" w:customStyle="1" w:styleId="xl75">
    <w:name w:val="xl75"/>
    <w:basedOn w:val="Normln"/>
    <w:rsid w:val="00B3008C"/>
    <w:pPr>
      <w:pBdr>
        <w:top w:val="single" w:sz="8" w:space="0" w:color="auto"/>
        <w:left w:val="single" w:sz="4" w:space="0" w:color="auto"/>
      </w:pBdr>
      <w:shd w:val="clear" w:color="000000" w:fill="FFFFFF"/>
      <w:spacing w:before="100" w:beforeAutospacing="1" w:after="100" w:afterAutospacing="1"/>
    </w:pPr>
  </w:style>
  <w:style w:type="paragraph" w:customStyle="1" w:styleId="xl76">
    <w:name w:val="xl76"/>
    <w:basedOn w:val="Normln"/>
    <w:rsid w:val="00B3008C"/>
    <w:pPr>
      <w:pBdr>
        <w:top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77">
    <w:name w:val="xl77"/>
    <w:basedOn w:val="Normln"/>
    <w:rsid w:val="00B3008C"/>
    <w:pPr>
      <w:shd w:val="clear" w:color="000000" w:fill="FFFFFF"/>
      <w:spacing w:before="100" w:beforeAutospacing="1" w:after="100" w:afterAutospacing="1"/>
    </w:pPr>
  </w:style>
  <w:style w:type="paragraph" w:customStyle="1" w:styleId="xl78">
    <w:name w:val="xl78"/>
    <w:basedOn w:val="Normln"/>
    <w:rsid w:val="00B3008C"/>
    <w:pPr>
      <w:shd w:val="clear" w:color="000000" w:fill="FFFFFF"/>
      <w:spacing w:before="100" w:beforeAutospacing="1" w:after="100" w:afterAutospacing="1"/>
      <w:jc w:val="center"/>
      <w:textAlignment w:val="center"/>
    </w:pPr>
    <w:rPr>
      <w:sz w:val="18"/>
      <w:szCs w:val="18"/>
    </w:rPr>
  </w:style>
  <w:style w:type="paragraph" w:customStyle="1" w:styleId="xl79">
    <w:name w:val="xl79"/>
    <w:basedOn w:val="Normln"/>
    <w:rsid w:val="00B3008C"/>
    <w:pPr>
      <w:pBdr>
        <w:top w:val="single" w:sz="8" w:space="0" w:color="auto"/>
        <w:right w:val="single" w:sz="4" w:space="0" w:color="auto"/>
      </w:pBdr>
      <w:shd w:val="clear" w:color="000000" w:fill="FFFFFF"/>
      <w:spacing w:before="100" w:beforeAutospacing="1" w:after="100" w:afterAutospacing="1"/>
    </w:pPr>
  </w:style>
  <w:style w:type="paragraph" w:customStyle="1" w:styleId="xl80">
    <w:name w:val="xl80"/>
    <w:basedOn w:val="Normln"/>
    <w:rsid w:val="00B3008C"/>
    <w:pPr>
      <w:pBdr>
        <w:bottom w:val="single" w:sz="8" w:space="0" w:color="auto"/>
        <w:right w:val="single" w:sz="4" w:space="0" w:color="auto"/>
      </w:pBdr>
      <w:shd w:val="clear" w:color="000000" w:fill="FFFFFF"/>
      <w:spacing w:before="100" w:beforeAutospacing="1" w:after="100" w:afterAutospacing="1"/>
    </w:pPr>
  </w:style>
  <w:style w:type="paragraph" w:customStyle="1" w:styleId="xl81">
    <w:name w:val="xl81"/>
    <w:basedOn w:val="Normln"/>
    <w:rsid w:val="00B3008C"/>
    <w:pPr>
      <w:pBdr>
        <w:top w:val="single" w:sz="4" w:space="0" w:color="auto"/>
      </w:pBdr>
      <w:shd w:val="clear" w:color="000000" w:fill="FFFFFF"/>
      <w:spacing w:before="100" w:beforeAutospacing="1" w:after="100" w:afterAutospacing="1"/>
    </w:pPr>
  </w:style>
  <w:style w:type="paragraph" w:customStyle="1" w:styleId="xl82">
    <w:name w:val="xl82"/>
    <w:basedOn w:val="Normln"/>
    <w:rsid w:val="00B3008C"/>
    <w:pPr>
      <w:pBdr>
        <w:top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Normln"/>
    <w:rsid w:val="00B3008C"/>
    <w:pPr>
      <w:pBdr>
        <w:right w:val="single" w:sz="4" w:space="0" w:color="auto"/>
      </w:pBdr>
      <w:shd w:val="clear" w:color="000000" w:fill="FFFFFF"/>
      <w:spacing w:before="100" w:beforeAutospacing="1" w:after="100" w:afterAutospacing="1"/>
    </w:pPr>
  </w:style>
  <w:style w:type="paragraph" w:customStyle="1" w:styleId="xl84">
    <w:name w:val="xl84"/>
    <w:basedOn w:val="Normln"/>
    <w:rsid w:val="00B3008C"/>
    <w:pPr>
      <w:pBdr>
        <w:top w:val="single" w:sz="4" w:space="0" w:color="auto"/>
        <w:left w:val="single" w:sz="4" w:space="0" w:color="auto"/>
      </w:pBdr>
      <w:shd w:val="clear" w:color="000000" w:fill="FFFFFF"/>
      <w:spacing w:before="100" w:beforeAutospacing="1" w:after="100" w:afterAutospacing="1"/>
    </w:pPr>
  </w:style>
  <w:style w:type="paragraph" w:customStyle="1" w:styleId="xl85">
    <w:name w:val="xl85"/>
    <w:basedOn w:val="Normln"/>
    <w:rsid w:val="00B3008C"/>
    <w:pPr>
      <w:pBdr>
        <w:bottom w:val="single" w:sz="4" w:space="0" w:color="auto"/>
      </w:pBdr>
      <w:shd w:val="clear" w:color="000000" w:fill="FFFFFF"/>
      <w:spacing w:before="100" w:beforeAutospacing="1" w:after="100" w:afterAutospacing="1"/>
    </w:pPr>
  </w:style>
  <w:style w:type="paragraph" w:customStyle="1" w:styleId="xl86">
    <w:name w:val="xl86"/>
    <w:basedOn w:val="Normln"/>
    <w:rsid w:val="00B3008C"/>
    <w:pPr>
      <w:shd w:val="clear" w:color="000000" w:fill="FFFFFF"/>
      <w:spacing w:before="100" w:beforeAutospacing="1" w:after="100" w:afterAutospacing="1"/>
      <w:jc w:val="center"/>
      <w:textAlignment w:val="center"/>
    </w:pPr>
    <w:rPr>
      <w:sz w:val="18"/>
      <w:szCs w:val="18"/>
    </w:rPr>
  </w:style>
  <w:style w:type="paragraph" w:customStyle="1" w:styleId="xl87">
    <w:name w:val="xl87"/>
    <w:basedOn w:val="Normln"/>
    <w:rsid w:val="00B3008C"/>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Normln"/>
    <w:rsid w:val="00B3008C"/>
    <w:pPr>
      <w:shd w:val="clear" w:color="000000" w:fill="FFFFFF"/>
      <w:spacing w:before="100" w:beforeAutospacing="1" w:after="100" w:afterAutospacing="1"/>
    </w:pPr>
    <w:rPr>
      <w:sz w:val="18"/>
      <w:szCs w:val="18"/>
    </w:rPr>
  </w:style>
  <w:style w:type="paragraph" w:customStyle="1" w:styleId="xl89">
    <w:name w:val="xl89"/>
    <w:basedOn w:val="Normln"/>
    <w:rsid w:val="00B3008C"/>
    <w:pPr>
      <w:shd w:val="clear" w:color="000000" w:fill="FFFFFF"/>
      <w:spacing w:before="100" w:beforeAutospacing="1" w:after="100" w:afterAutospacing="1"/>
      <w:jc w:val="center"/>
    </w:pPr>
    <w:rPr>
      <w:sz w:val="16"/>
      <w:szCs w:val="16"/>
    </w:rPr>
  </w:style>
  <w:style w:type="paragraph" w:customStyle="1" w:styleId="xl90">
    <w:name w:val="xl90"/>
    <w:basedOn w:val="Normln"/>
    <w:rsid w:val="00B3008C"/>
    <w:pPr>
      <w:pBdr>
        <w:bottom w:val="single" w:sz="8" w:space="0" w:color="auto"/>
      </w:pBdr>
      <w:shd w:val="clear" w:color="000000" w:fill="FFFFFF"/>
      <w:spacing w:before="100" w:beforeAutospacing="1" w:after="100" w:afterAutospacing="1"/>
    </w:pPr>
  </w:style>
  <w:style w:type="paragraph" w:customStyle="1" w:styleId="xl91">
    <w:name w:val="xl91"/>
    <w:basedOn w:val="Normln"/>
    <w:rsid w:val="00B3008C"/>
    <w:pPr>
      <w:pBdr>
        <w:top w:val="single" w:sz="8" w:space="0" w:color="auto"/>
        <w:right w:val="single" w:sz="4" w:space="0" w:color="auto"/>
      </w:pBdr>
      <w:shd w:val="clear" w:color="000000" w:fill="FFFFFF"/>
      <w:spacing w:before="100" w:beforeAutospacing="1" w:after="100" w:afterAutospacing="1"/>
    </w:pPr>
  </w:style>
  <w:style w:type="paragraph" w:customStyle="1" w:styleId="xl92">
    <w:name w:val="xl92"/>
    <w:basedOn w:val="Normln"/>
    <w:rsid w:val="00B3008C"/>
    <w:pPr>
      <w:pBdr>
        <w:bottom w:val="single" w:sz="8" w:space="0" w:color="auto"/>
      </w:pBdr>
      <w:shd w:val="clear" w:color="000000" w:fill="FFFFFF"/>
      <w:spacing w:before="100" w:beforeAutospacing="1" w:after="100" w:afterAutospacing="1"/>
      <w:textAlignment w:val="center"/>
    </w:pPr>
  </w:style>
  <w:style w:type="paragraph" w:customStyle="1" w:styleId="xl93">
    <w:name w:val="xl93"/>
    <w:basedOn w:val="Normln"/>
    <w:rsid w:val="00B3008C"/>
    <w:pPr>
      <w:pBdr>
        <w:right w:val="single" w:sz="4" w:space="0" w:color="auto"/>
      </w:pBdr>
      <w:shd w:val="clear" w:color="000000" w:fill="FFFFFF"/>
      <w:spacing w:before="100" w:beforeAutospacing="1" w:after="100" w:afterAutospacing="1"/>
      <w:textAlignment w:val="center"/>
    </w:pPr>
  </w:style>
  <w:style w:type="paragraph" w:customStyle="1" w:styleId="xl94">
    <w:name w:val="xl94"/>
    <w:basedOn w:val="Normln"/>
    <w:rsid w:val="00B3008C"/>
    <w:pPr>
      <w:pBdr>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Normln"/>
    <w:rsid w:val="00B3008C"/>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96">
    <w:name w:val="xl96"/>
    <w:basedOn w:val="Normln"/>
    <w:rsid w:val="00B3008C"/>
    <w:pPr>
      <w:pBdr>
        <w:top w:val="double" w:sz="6" w:space="0" w:color="auto"/>
        <w:bottom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Normln"/>
    <w:rsid w:val="00B3008C"/>
    <w:pPr>
      <w:pBdr>
        <w:top w:val="single" w:sz="8" w:space="0" w:color="auto"/>
        <w:bottom w:val="single" w:sz="4" w:space="0" w:color="auto"/>
      </w:pBdr>
      <w:shd w:val="clear" w:color="000000" w:fill="FFFFFF"/>
      <w:spacing w:before="100" w:beforeAutospacing="1" w:after="100" w:afterAutospacing="1"/>
    </w:pPr>
  </w:style>
  <w:style w:type="paragraph" w:customStyle="1" w:styleId="xl98">
    <w:name w:val="xl98"/>
    <w:basedOn w:val="Normln"/>
    <w:rsid w:val="00B3008C"/>
    <w:pPr>
      <w:pBdr>
        <w:bottom w:val="double" w:sz="6" w:space="0" w:color="auto"/>
        <w:right w:val="single" w:sz="4" w:space="0" w:color="auto"/>
      </w:pBdr>
      <w:shd w:val="clear" w:color="000000" w:fill="FFFFFF"/>
      <w:spacing w:before="100" w:beforeAutospacing="1" w:after="100" w:afterAutospacing="1"/>
    </w:pPr>
  </w:style>
  <w:style w:type="paragraph" w:customStyle="1" w:styleId="xl99">
    <w:name w:val="xl99"/>
    <w:basedOn w:val="Normln"/>
    <w:rsid w:val="00B3008C"/>
    <w:pPr>
      <w:pBdr>
        <w:top w:val="single" w:sz="8" w:space="0" w:color="auto"/>
        <w:bottom w:val="single" w:sz="8" w:space="0" w:color="auto"/>
      </w:pBdr>
      <w:shd w:val="clear" w:color="000000" w:fill="FFFFFF"/>
      <w:spacing w:before="100" w:beforeAutospacing="1" w:after="100" w:afterAutospacing="1"/>
    </w:pPr>
  </w:style>
  <w:style w:type="paragraph" w:customStyle="1" w:styleId="xl100">
    <w:name w:val="xl100"/>
    <w:basedOn w:val="Normln"/>
    <w:rsid w:val="00B3008C"/>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101">
    <w:name w:val="xl101"/>
    <w:basedOn w:val="Normln"/>
    <w:rsid w:val="00B3008C"/>
    <w:pPr>
      <w:pBdr>
        <w:top w:val="single" w:sz="8" w:space="0" w:color="auto"/>
        <w:bottom w:val="single" w:sz="8" w:space="0" w:color="auto"/>
      </w:pBdr>
      <w:shd w:val="clear" w:color="000000" w:fill="FFFFFF"/>
      <w:spacing w:before="100" w:beforeAutospacing="1" w:after="100" w:afterAutospacing="1"/>
    </w:pPr>
    <w:rPr>
      <w:sz w:val="18"/>
      <w:szCs w:val="18"/>
    </w:rPr>
  </w:style>
  <w:style w:type="paragraph" w:customStyle="1" w:styleId="xl102">
    <w:name w:val="xl102"/>
    <w:basedOn w:val="Normln"/>
    <w:rsid w:val="00B3008C"/>
    <w:pPr>
      <w:pBdr>
        <w:top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03">
    <w:name w:val="xl103"/>
    <w:basedOn w:val="Normln"/>
    <w:rsid w:val="00B3008C"/>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Normln"/>
    <w:rsid w:val="00B3008C"/>
    <w:pPr>
      <w:pBdr>
        <w:top w:val="single" w:sz="8" w:space="0" w:color="auto"/>
      </w:pBdr>
      <w:shd w:val="clear" w:color="000000" w:fill="FFFFFF"/>
      <w:spacing w:before="100" w:beforeAutospacing="1" w:after="100" w:afterAutospacing="1"/>
    </w:pPr>
    <w:rPr>
      <w:sz w:val="18"/>
      <w:szCs w:val="18"/>
    </w:rPr>
  </w:style>
  <w:style w:type="paragraph" w:customStyle="1" w:styleId="xl105">
    <w:name w:val="xl105"/>
    <w:basedOn w:val="Normln"/>
    <w:rsid w:val="00B3008C"/>
    <w:pPr>
      <w:pBdr>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ln"/>
    <w:rsid w:val="00B3008C"/>
    <w:pPr>
      <w:pBdr>
        <w:left w:val="single" w:sz="4" w:space="0" w:color="auto"/>
        <w:bottom w:val="double" w:sz="6" w:space="0" w:color="auto"/>
      </w:pBdr>
      <w:shd w:val="clear" w:color="000000" w:fill="FFFFFF"/>
      <w:spacing w:before="100" w:beforeAutospacing="1" w:after="100" w:afterAutospacing="1"/>
    </w:pPr>
  </w:style>
  <w:style w:type="paragraph" w:customStyle="1" w:styleId="xl107">
    <w:name w:val="xl107"/>
    <w:basedOn w:val="Normln"/>
    <w:rsid w:val="00B3008C"/>
    <w:pPr>
      <w:pBdr>
        <w:top w:val="single" w:sz="8" w:space="0" w:color="auto"/>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08">
    <w:name w:val="xl108"/>
    <w:basedOn w:val="Normln"/>
    <w:rsid w:val="00B3008C"/>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9">
    <w:name w:val="xl109"/>
    <w:basedOn w:val="Normln"/>
    <w:rsid w:val="00B3008C"/>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10">
    <w:name w:val="xl110"/>
    <w:basedOn w:val="Normln"/>
    <w:rsid w:val="00B3008C"/>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1">
    <w:name w:val="xl111"/>
    <w:basedOn w:val="Normln"/>
    <w:rsid w:val="00B3008C"/>
    <w:pPr>
      <w:pBdr>
        <w:top w:val="single" w:sz="8" w:space="0" w:color="auto"/>
        <w:right w:val="single" w:sz="8" w:space="0" w:color="auto"/>
      </w:pBdr>
      <w:spacing w:before="100" w:beforeAutospacing="1" w:after="100" w:afterAutospacing="1"/>
      <w:jc w:val="center"/>
      <w:textAlignment w:val="center"/>
    </w:pPr>
  </w:style>
  <w:style w:type="paragraph" w:customStyle="1" w:styleId="xl112">
    <w:name w:val="xl112"/>
    <w:basedOn w:val="Normln"/>
    <w:rsid w:val="00B3008C"/>
    <w:pPr>
      <w:pBdr>
        <w:left w:val="single" w:sz="8" w:space="0" w:color="auto"/>
        <w:bottom w:val="single" w:sz="8" w:space="0" w:color="auto"/>
      </w:pBdr>
      <w:spacing w:before="100" w:beforeAutospacing="1" w:after="100" w:afterAutospacing="1"/>
      <w:jc w:val="center"/>
      <w:textAlignment w:val="center"/>
    </w:pPr>
  </w:style>
  <w:style w:type="paragraph" w:customStyle="1" w:styleId="xl113">
    <w:name w:val="xl113"/>
    <w:basedOn w:val="Normln"/>
    <w:rsid w:val="00B3008C"/>
    <w:pPr>
      <w:pBdr>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Normln"/>
    <w:rsid w:val="00B3008C"/>
    <w:pPr>
      <w:pBdr>
        <w:left w:val="single" w:sz="8" w:space="0" w:color="auto"/>
      </w:pBdr>
      <w:spacing w:before="100" w:beforeAutospacing="1" w:after="100" w:afterAutospacing="1"/>
      <w:jc w:val="center"/>
      <w:textAlignment w:val="center"/>
    </w:pPr>
    <w:rPr>
      <w:sz w:val="18"/>
      <w:szCs w:val="18"/>
    </w:rPr>
  </w:style>
  <w:style w:type="paragraph" w:customStyle="1" w:styleId="xl115">
    <w:name w:val="xl115"/>
    <w:basedOn w:val="Normln"/>
    <w:rsid w:val="00B3008C"/>
    <w:pPr>
      <w:pBdr>
        <w:right w:val="single" w:sz="8" w:space="0" w:color="auto"/>
      </w:pBdr>
      <w:spacing w:before="100" w:beforeAutospacing="1" w:after="100" w:afterAutospacing="1"/>
      <w:jc w:val="center"/>
      <w:textAlignment w:val="center"/>
    </w:pPr>
    <w:rPr>
      <w:sz w:val="18"/>
      <w:szCs w:val="18"/>
    </w:rPr>
  </w:style>
  <w:style w:type="paragraph" w:customStyle="1" w:styleId="xl116">
    <w:name w:val="xl116"/>
    <w:basedOn w:val="Normln"/>
    <w:rsid w:val="00B3008C"/>
    <w:pPr>
      <w:pBdr>
        <w:left w:val="single" w:sz="8" w:space="0" w:color="auto"/>
        <w:bottom w:val="single" w:sz="8" w:space="0" w:color="auto"/>
      </w:pBdr>
      <w:spacing w:before="100" w:beforeAutospacing="1" w:after="100" w:afterAutospacing="1"/>
    </w:pPr>
  </w:style>
  <w:style w:type="paragraph" w:customStyle="1" w:styleId="xl117">
    <w:name w:val="xl117"/>
    <w:basedOn w:val="Normln"/>
    <w:rsid w:val="00B3008C"/>
    <w:pPr>
      <w:pBdr>
        <w:bottom w:val="single" w:sz="8" w:space="0" w:color="auto"/>
        <w:right w:val="single" w:sz="8" w:space="0" w:color="auto"/>
      </w:pBdr>
      <w:spacing w:before="100" w:beforeAutospacing="1" w:after="100" w:afterAutospacing="1"/>
    </w:pPr>
  </w:style>
  <w:style w:type="paragraph" w:customStyle="1" w:styleId="xl118">
    <w:name w:val="xl118"/>
    <w:basedOn w:val="Normln"/>
    <w:rsid w:val="00B3008C"/>
    <w:pPr>
      <w:pBdr>
        <w:top w:val="single" w:sz="8" w:space="0" w:color="auto"/>
        <w:left w:val="single" w:sz="8" w:space="0" w:color="auto"/>
      </w:pBdr>
      <w:shd w:val="clear" w:color="000000" w:fill="FFFFFF"/>
      <w:spacing w:before="100" w:beforeAutospacing="1" w:after="100" w:afterAutospacing="1"/>
      <w:jc w:val="center"/>
    </w:pPr>
    <w:rPr>
      <w:b/>
      <w:bCs/>
      <w:sz w:val="18"/>
      <w:szCs w:val="18"/>
    </w:rPr>
  </w:style>
  <w:style w:type="paragraph" w:customStyle="1" w:styleId="xl119">
    <w:name w:val="xl119"/>
    <w:basedOn w:val="Normln"/>
    <w:rsid w:val="00B3008C"/>
    <w:pPr>
      <w:pBdr>
        <w:top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120">
    <w:name w:val="xl120"/>
    <w:basedOn w:val="Normln"/>
    <w:rsid w:val="00B3008C"/>
    <w:pPr>
      <w:pBdr>
        <w:left w:val="single" w:sz="8" w:space="0" w:color="auto"/>
        <w:bottom w:val="single" w:sz="8"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Normln"/>
    <w:rsid w:val="00B3008C"/>
    <w:pPr>
      <w:pBdr>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Normln"/>
    <w:rsid w:val="00B3008C"/>
    <w:pPr>
      <w:pBdr>
        <w:lef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3">
    <w:name w:val="xl123"/>
    <w:basedOn w:val="Normln"/>
    <w:rsid w:val="00B3008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4">
    <w:name w:val="xl124"/>
    <w:basedOn w:val="Normln"/>
    <w:rsid w:val="00B3008C"/>
    <w:pPr>
      <w:pBdr>
        <w:left w:val="single" w:sz="8" w:space="0" w:color="auto"/>
        <w:bottom w:val="double" w:sz="6" w:space="0" w:color="auto"/>
      </w:pBdr>
      <w:shd w:val="clear" w:color="000000" w:fill="FFFFFF"/>
      <w:spacing w:before="100" w:beforeAutospacing="1" w:after="100" w:afterAutospacing="1"/>
      <w:jc w:val="center"/>
      <w:textAlignment w:val="center"/>
    </w:pPr>
    <w:rPr>
      <w:b/>
      <w:bCs/>
      <w:sz w:val="18"/>
      <w:szCs w:val="18"/>
    </w:rPr>
  </w:style>
  <w:style w:type="paragraph" w:customStyle="1" w:styleId="xl125">
    <w:name w:val="xl125"/>
    <w:basedOn w:val="Normln"/>
    <w:rsid w:val="00B3008C"/>
    <w:pPr>
      <w:pBdr>
        <w:bottom w:val="double" w:sz="6"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6">
    <w:name w:val="xl126"/>
    <w:basedOn w:val="Normln"/>
    <w:rsid w:val="00B3008C"/>
    <w:pPr>
      <w:pBdr>
        <w:top w:val="single" w:sz="8" w:space="0" w:color="auto"/>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Normln"/>
    <w:rsid w:val="00B3008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8">
    <w:name w:val="xl128"/>
    <w:basedOn w:val="Normln"/>
    <w:rsid w:val="00B3008C"/>
    <w:pPr>
      <w:pBdr>
        <w:left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9">
    <w:name w:val="xl129"/>
    <w:basedOn w:val="Normln"/>
    <w:rsid w:val="00B3008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0">
    <w:name w:val="xl130"/>
    <w:basedOn w:val="Normln"/>
    <w:rsid w:val="00B3008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Normln"/>
    <w:rsid w:val="00B3008C"/>
    <w:pPr>
      <w:pBdr>
        <w:left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Normln"/>
    <w:rsid w:val="00B3008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ln"/>
    <w:rsid w:val="00B3008C"/>
    <w:pPr>
      <w:pBdr>
        <w:top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Normln"/>
    <w:rsid w:val="00B3008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Normln"/>
    <w:rsid w:val="00B3008C"/>
    <w:pPr>
      <w:pBdr>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6">
    <w:name w:val="xl136"/>
    <w:basedOn w:val="Normln"/>
    <w:rsid w:val="00B3008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Normln"/>
    <w:rsid w:val="00B3008C"/>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sz w:val="18"/>
      <w:szCs w:val="18"/>
    </w:rPr>
  </w:style>
  <w:style w:type="paragraph" w:customStyle="1" w:styleId="xl138">
    <w:name w:val="xl138"/>
    <w:basedOn w:val="Normln"/>
    <w:rsid w:val="00B3008C"/>
    <w:pPr>
      <w:pBdr>
        <w:top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139">
    <w:name w:val="xl139"/>
    <w:basedOn w:val="Normln"/>
    <w:rsid w:val="00B3008C"/>
    <w:pPr>
      <w:pBdr>
        <w:right w:val="single" w:sz="8" w:space="0" w:color="auto"/>
      </w:pBdr>
      <w:spacing w:before="100" w:beforeAutospacing="1" w:after="100" w:afterAutospacing="1"/>
      <w:jc w:val="center"/>
      <w:textAlignment w:val="center"/>
    </w:pPr>
  </w:style>
  <w:style w:type="paragraph" w:customStyle="1" w:styleId="xl140">
    <w:name w:val="xl140"/>
    <w:basedOn w:val="Normln"/>
    <w:rsid w:val="00B3008C"/>
    <w:pPr>
      <w:pBdr>
        <w:top w:val="double" w:sz="6" w:space="0" w:color="auto"/>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Normln"/>
    <w:rsid w:val="00B3008C"/>
    <w:pPr>
      <w:pBdr>
        <w:top w:val="double" w:sz="6" w:space="0" w:color="auto"/>
        <w:right w:val="single" w:sz="8" w:space="0" w:color="auto"/>
      </w:pBdr>
      <w:spacing w:before="100" w:beforeAutospacing="1" w:after="100" w:afterAutospacing="1"/>
      <w:jc w:val="center"/>
      <w:textAlignment w:val="center"/>
    </w:pPr>
  </w:style>
  <w:style w:type="paragraph" w:customStyle="1" w:styleId="xl142">
    <w:name w:val="xl142"/>
    <w:basedOn w:val="Normln"/>
    <w:rsid w:val="00B3008C"/>
    <w:pPr>
      <w:pBdr>
        <w:right w:val="single" w:sz="8" w:space="0" w:color="auto"/>
      </w:pBdr>
      <w:spacing w:before="100" w:beforeAutospacing="1" w:after="100" w:afterAutospacing="1"/>
    </w:pPr>
    <w:rPr>
      <w:sz w:val="18"/>
      <w:szCs w:val="18"/>
    </w:rPr>
  </w:style>
  <w:style w:type="paragraph" w:customStyle="1" w:styleId="xl143">
    <w:name w:val="xl143"/>
    <w:basedOn w:val="Normln"/>
    <w:rsid w:val="00B3008C"/>
    <w:pPr>
      <w:pBdr>
        <w:left w:val="single" w:sz="8" w:space="0" w:color="auto"/>
        <w:bottom w:val="single" w:sz="8" w:space="0" w:color="auto"/>
      </w:pBdr>
      <w:spacing w:before="100" w:beforeAutospacing="1" w:after="100" w:afterAutospacing="1"/>
    </w:pPr>
    <w:rPr>
      <w:sz w:val="18"/>
      <w:szCs w:val="18"/>
    </w:rPr>
  </w:style>
  <w:style w:type="paragraph" w:customStyle="1" w:styleId="xl144">
    <w:name w:val="xl144"/>
    <w:basedOn w:val="Normln"/>
    <w:rsid w:val="00B3008C"/>
    <w:pPr>
      <w:pBdr>
        <w:bottom w:val="single" w:sz="8" w:space="0" w:color="auto"/>
        <w:right w:val="single" w:sz="8" w:space="0" w:color="auto"/>
      </w:pBdr>
      <w:spacing w:before="100" w:beforeAutospacing="1" w:after="100" w:afterAutospacing="1"/>
    </w:pPr>
    <w:rPr>
      <w:sz w:val="18"/>
      <w:szCs w:val="18"/>
    </w:rPr>
  </w:style>
  <w:style w:type="paragraph" w:customStyle="1" w:styleId="xl145">
    <w:name w:val="xl145"/>
    <w:basedOn w:val="Normln"/>
    <w:rsid w:val="00B3008C"/>
    <w:pPr>
      <w:pBdr>
        <w:top w:val="single" w:sz="8" w:space="0" w:color="auto"/>
        <w:left w:val="single" w:sz="8" w:space="0" w:color="auto"/>
      </w:pBdr>
      <w:shd w:val="clear" w:color="000000" w:fill="FFFFFF"/>
      <w:spacing w:before="100" w:beforeAutospacing="1" w:after="100" w:afterAutospacing="1"/>
      <w:jc w:val="center"/>
    </w:pPr>
    <w:rPr>
      <w:sz w:val="18"/>
      <w:szCs w:val="18"/>
    </w:rPr>
  </w:style>
  <w:style w:type="paragraph" w:customStyle="1" w:styleId="xl146">
    <w:name w:val="xl146"/>
    <w:basedOn w:val="Normln"/>
    <w:rsid w:val="00B3008C"/>
    <w:pPr>
      <w:pBdr>
        <w:top w:val="single" w:sz="8" w:space="0" w:color="auto"/>
      </w:pBdr>
      <w:shd w:val="clear" w:color="000000" w:fill="FFFFFF"/>
      <w:spacing w:before="100" w:beforeAutospacing="1" w:after="100" w:afterAutospacing="1"/>
      <w:jc w:val="center"/>
    </w:pPr>
    <w:rPr>
      <w:sz w:val="18"/>
      <w:szCs w:val="18"/>
    </w:rPr>
  </w:style>
  <w:style w:type="paragraph" w:customStyle="1" w:styleId="xl147">
    <w:name w:val="xl147"/>
    <w:basedOn w:val="Normln"/>
    <w:rsid w:val="00B3008C"/>
    <w:pPr>
      <w:pBdr>
        <w:top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8">
    <w:name w:val="xl148"/>
    <w:basedOn w:val="Normln"/>
    <w:rsid w:val="00B3008C"/>
    <w:pPr>
      <w:pBdr>
        <w:left w:val="single" w:sz="8" w:space="0" w:color="auto"/>
        <w:bottom w:val="single" w:sz="8" w:space="0" w:color="auto"/>
      </w:pBdr>
      <w:shd w:val="clear" w:color="000000" w:fill="FFFFFF"/>
      <w:spacing w:before="100" w:beforeAutospacing="1" w:after="100" w:afterAutospacing="1"/>
      <w:jc w:val="center"/>
    </w:pPr>
    <w:rPr>
      <w:sz w:val="18"/>
      <w:szCs w:val="18"/>
    </w:rPr>
  </w:style>
  <w:style w:type="paragraph" w:customStyle="1" w:styleId="xl149">
    <w:name w:val="xl149"/>
    <w:basedOn w:val="Normln"/>
    <w:rsid w:val="00B3008C"/>
    <w:pPr>
      <w:pBdr>
        <w:bottom w:val="single" w:sz="8" w:space="0" w:color="auto"/>
      </w:pBdr>
      <w:shd w:val="clear" w:color="000000" w:fill="FFFFFF"/>
      <w:spacing w:before="100" w:beforeAutospacing="1" w:after="100" w:afterAutospacing="1"/>
      <w:jc w:val="center"/>
    </w:pPr>
    <w:rPr>
      <w:sz w:val="18"/>
      <w:szCs w:val="18"/>
    </w:rPr>
  </w:style>
  <w:style w:type="paragraph" w:customStyle="1" w:styleId="xl150">
    <w:name w:val="xl150"/>
    <w:basedOn w:val="Normln"/>
    <w:rsid w:val="00B3008C"/>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51">
    <w:name w:val="xl151"/>
    <w:basedOn w:val="Normln"/>
    <w:rsid w:val="00B3008C"/>
    <w:pPr>
      <w:pBdr>
        <w:left w:val="single" w:sz="8" w:space="0" w:color="auto"/>
      </w:pBdr>
      <w:shd w:val="clear" w:color="000000" w:fill="FFFFFF"/>
      <w:spacing w:before="100" w:beforeAutospacing="1" w:after="100" w:afterAutospacing="1"/>
      <w:jc w:val="center"/>
    </w:pPr>
    <w:rPr>
      <w:sz w:val="18"/>
      <w:szCs w:val="18"/>
    </w:rPr>
  </w:style>
  <w:style w:type="paragraph" w:customStyle="1" w:styleId="xl152">
    <w:name w:val="xl152"/>
    <w:basedOn w:val="Normln"/>
    <w:rsid w:val="00B3008C"/>
    <w:pPr>
      <w:shd w:val="clear" w:color="000000" w:fill="FFFFFF"/>
      <w:spacing w:before="100" w:beforeAutospacing="1" w:after="100" w:afterAutospacing="1"/>
      <w:jc w:val="center"/>
    </w:pPr>
    <w:rPr>
      <w:sz w:val="18"/>
      <w:szCs w:val="18"/>
    </w:rPr>
  </w:style>
  <w:style w:type="paragraph" w:customStyle="1" w:styleId="xl153">
    <w:name w:val="xl153"/>
    <w:basedOn w:val="Normln"/>
    <w:rsid w:val="00B3008C"/>
    <w:pPr>
      <w:pBdr>
        <w:right w:val="single" w:sz="8" w:space="0" w:color="auto"/>
      </w:pBdr>
      <w:shd w:val="clear" w:color="000000" w:fill="FFFFFF"/>
      <w:spacing w:before="100" w:beforeAutospacing="1" w:after="100" w:afterAutospacing="1"/>
      <w:jc w:val="center"/>
    </w:pPr>
    <w:rPr>
      <w:sz w:val="18"/>
      <w:szCs w:val="18"/>
    </w:rPr>
  </w:style>
  <w:style w:type="paragraph" w:customStyle="1" w:styleId="xl154">
    <w:name w:val="xl154"/>
    <w:basedOn w:val="Normln"/>
    <w:rsid w:val="00B3008C"/>
    <w:pPr>
      <w:pBdr>
        <w:top w:val="single" w:sz="8" w:space="0" w:color="auto"/>
      </w:pBdr>
      <w:spacing w:before="100" w:beforeAutospacing="1" w:after="100" w:afterAutospacing="1"/>
    </w:pPr>
  </w:style>
  <w:style w:type="paragraph" w:customStyle="1" w:styleId="xl155">
    <w:name w:val="xl155"/>
    <w:basedOn w:val="Normln"/>
    <w:rsid w:val="00B3008C"/>
    <w:pPr>
      <w:pBdr>
        <w:top w:val="single" w:sz="8" w:space="0" w:color="auto"/>
        <w:right w:val="single" w:sz="8" w:space="0" w:color="auto"/>
      </w:pBdr>
      <w:spacing w:before="100" w:beforeAutospacing="1" w:after="100" w:afterAutospacing="1"/>
    </w:pPr>
  </w:style>
  <w:style w:type="paragraph" w:customStyle="1" w:styleId="xl156">
    <w:name w:val="xl156"/>
    <w:basedOn w:val="Normln"/>
    <w:rsid w:val="00B3008C"/>
    <w:pPr>
      <w:pBdr>
        <w:bottom w:val="single" w:sz="8" w:space="0" w:color="auto"/>
      </w:pBdr>
      <w:spacing w:before="100" w:beforeAutospacing="1" w:after="100" w:afterAutospacing="1"/>
    </w:pPr>
  </w:style>
  <w:style w:type="paragraph" w:customStyle="1" w:styleId="paragraph">
    <w:name w:val="paragraph"/>
    <w:basedOn w:val="Normln"/>
    <w:rsid w:val="00573EA6"/>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rdnpsmoodstavce"/>
    <w:rsid w:val="00573EA6"/>
  </w:style>
  <w:style w:type="character" w:customStyle="1" w:styleId="eop">
    <w:name w:val="eop"/>
    <w:basedOn w:val="Standardnpsmoodstavce"/>
    <w:rsid w:val="00573EA6"/>
  </w:style>
  <w:style w:type="character" w:customStyle="1" w:styleId="spellingerror">
    <w:name w:val="spellingerror"/>
    <w:basedOn w:val="Standardnpsmoodstavce"/>
    <w:rsid w:val="00573EA6"/>
  </w:style>
  <w:style w:type="character" w:customStyle="1" w:styleId="Nevyeenzmnka1">
    <w:name w:val="Nevyřešená zmínka1"/>
    <w:basedOn w:val="Standardnpsmoodstavce"/>
    <w:uiPriority w:val="99"/>
    <w:semiHidden/>
    <w:unhideWhenUsed/>
    <w:rsid w:val="00935B46"/>
    <w:rPr>
      <w:color w:val="605E5C"/>
      <w:shd w:val="clear" w:color="auto" w:fill="E1DFDD"/>
    </w:rPr>
  </w:style>
  <w:style w:type="character" w:styleId="Nevyeenzmnka">
    <w:name w:val="Unresolved Mention"/>
    <w:basedOn w:val="Standardnpsmoodstavce"/>
    <w:uiPriority w:val="99"/>
    <w:semiHidden/>
    <w:unhideWhenUsed/>
    <w:rsid w:val="00693E61"/>
    <w:rPr>
      <w:color w:val="605E5C"/>
      <w:shd w:val="clear" w:color="auto" w:fill="E1DFDD"/>
    </w:rPr>
  </w:style>
  <w:style w:type="paragraph" w:styleId="Nadpisobsahu">
    <w:name w:val="TOC Heading"/>
    <w:basedOn w:val="Nadpis1"/>
    <w:next w:val="Normln"/>
    <w:uiPriority w:val="39"/>
    <w:unhideWhenUsed/>
    <w:qFormat/>
    <w:rsid w:val="004372D9"/>
    <w:pPr>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Obsah3">
    <w:name w:val="toc 3"/>
    <w:basedOn w:val="Normln"/>
    <w:next w:val="Normln"/>
    <w:autoRedefine/>
    <w:uiPriority w:val="39"/>
    <w:rsid w:val="004372D9"/>
    <w:pPr>
      <w:spacing w:after="100"/>
      <w:ind w:left="480"/>
    </w:pPr>
  </w:style>
  <w:style w:type="paragraph" w:styleId="Obsah2">
    <w:name w:val="toc 2"/>
    <w:basedOn w:val="Normln"/>
    <w:next w:val="Normln"/>
    <w:autoRedefine/>
    <w:uiPriority w:val="39"/>
    <w:rsid w:val="003E4B19"/>
    <w:pPr>
      <w:tabs>
        <w:tab w:val="left" w:pos="960"/>
        <w:tab w:val="right" w:leader="dot" w:pos="10456"/>
      </w:tabs>
      <w:spacing w:after="100"/>
      <w:ind w:left="23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6243">
      <w:bodyDiv w:val="1"/>
      <w:marLeft w:val="0"/>
      <w:marRight w:val="0"/>
      <w:marTop w:val="0"/>
      <w:marBottom w:val="0"/>
      <w:divBdr>
        <w:top w:val="none" w:sz="0" w:space="0" w:color="auto"/>
        <w:left w:val="none" w:sz="0" w:space="0" w:color="auto"/>
        <w:bottom w:val="none" w:sz="0" w:space="0" w:color="auto"/>
        <w:right w:val="none" w:sz="0" w:space="0" w:color="auto"/>
      </w:divBdr>
    </w:div>
    <w:div w:id="109403080">
      <w:bodyDiv w:val="1"/>
      <w:marLeft w:val="0"/>
      <w:marRight w:val="0"/>
      <w:marTop w:val="0"/>
      <w:marBottom w:val="0"/>
      <w:divBdr>
        <w:top w:val="none" w:sz="0" w:space="0" w:color="auto"/>
        <w:left w:val="none" w:sz="0" w:space="0" w:color="auto"/>
        <w:bottom w:val="none" w:sz="0" w:space="0" w:color="auto"/>
        <w:right w:val="none" w:sz="0" w:space="0" w:color="auto"/>
      </w:divBdr>
    </w:div>
    <w:div w:id="127018983">
      <w:bodyDiv w:val="1"/>
      <w:marLeft w:val="0"/>
      <w:marRight w:val="0"/>
      <w:marTop w:val="0"/>
      <w:marBottom w:val="0"/>
      <w:divBdr>
        <w:top w:val="none" w:sz="0" w:space="0" w:color="auto"/>
        <w:left w:val="none" w:sz="0" w:space="0" w:color="auto"/>
        <w:bottom w:val="none" w:sz="0" w:space="0" w:color="auto"/>
        <w:right w:val="none" w:sz="0" w:space="0" w:color="auto"/>
      </w:divBdr>
    </w:div>
    <w:div w:id="149834750">
      <w:bodyDiv w:val="1"/>
      <w:marLeft w:val="0"/>
      <w:marRight w:val="0"/>
      <w:marTop w:val="0"/>
      <w:marBottom w:val="0"/>
      <w:divBdr>
        <w:top w:val="none" w:sz="0" w:space="0" w:color="auto"/>
        <w:left w:val="none" w:sz="0" w:space="0" w:color="auto"/>
        <w:bottom w:val="none" w:sz="0" w:space="0" w:color="auto"/>
        <w:right w:val="none" w:sz="0" w:space="0" w:color="auto"/>
      </w:divBdr>
    </w:div>
    <w:div w:id="215967630">
      <w:bodyDiv w:val="1"/>
      <w:marLeft w:val="0"/>
      <w:marRight w:val="0"/>
      <w:marTop w:val="0"/>
      <w:marBottom w:val="0"/>
      <w:divBdr>
        <w:top w:val="none" w:sz="0" w:space="0" w:color="auto"/>
        <w:left w:val="none" w:sz="0" w:space="0" w:color="auto"/>
        <w:bottom w:val="none" w:sz="0" w:space="0" w:color="auto"/>
        <w:right w:val="none" w:sz="0" w:space="0" w:color="auto"/>
      </w:divBdr>
    </w:div>
    <w:div w:id="265234231">
      <w:bodyDiv w:val="1"/>
      <w:marLeft w:val="0"/>
      <w:marRight w:val="0"/>
      <w:marTop w:val="0"/>
      <w:marBottom w:val="0"/>
      <w:divBdr>
        <w:top w:val="none" w:sz="0" w:space="0" w:color="auto"/>
        <w:left w:val="none" w:sz="0" w:space="0" w:color="auto"/>
        <w:bottom w:val="none" w:sz="0" w:space="0" w:color="auto"/>
        <w:right w:val="none" w:sz="0" w:space="0" w:color="auto"/>
      </w:divBdr>
    </w:div>
    <w:div w:id="272372380">
      <w:bodyDiv w:val="1"/>
      <w:marLeft w:val="0"/>
      <w:marRight w:val="0"/>
      <w:marTop w:val="0"/>
      <w:marBottom w:val="0"/>
      <w:divBdr>
        <w:top w:val="none" w:sz="0" w:space="0" w:color="auto"/>
        <w:left w:val="none" w:sz="0" w:space="0" w:color="auto"/>
        <w:bottom w:val="none" w:sz="0" w:space="0" w:color="auto"/>
        <w:right w:val="none" w:sz="0" w:space="0" w:color="auto"/>
      </w:divBdr>
    </w:div>
    <w:div w:id="286010058">
      <w:bodyDiv w:val="1"/>
      <w:marLeft w:val="0"/>
      <w:marRight w:val="0"/>
      <w:marTop w:val="0"/>
      <w:marBottom w:val="0"/>
      <w:divBdr>
        <w:top w:val="none" w:sz="0" w:space="0" w:color="auto"/>
        <w:left w:val="none" w:sz="0" w:space="0" w:color="auto"/>
        <w:bottom w:val="none" w:sz="0" w:space="0" w:color="auto"/>
        <w:right w:val="none" w:sz="0" w:space="0" w:color="auto"/>
      </w:divBdr>
    </w:div>
    <w:div w:id="302925705">
      <w:bodyDiv w:val="1"/>
      <w:marLeft w:val="0"/>
      <w:marRight w:val="0"/>
      <w:marTop w:val="0"/>
      <w:marBottom w:val="0"/>
      <w:divBdr>
        <w:top w:val="none" w:sz="0" w:space="0" w:color="auto"/>
        <w:left w:val="none" w:sz="0" w:space="0" w:color="auto"/>
        <w:bottom w:val="none" w:sz="0" w:space="0" w:color="auto"/>
        <w:right w:val="none" w:sz="0" w:space="0" w:color="auto"/>
      </w:divBdr>
    </w:div>
    <w:div w:id="303585290">
      <w:bodyDiv w:val="1"/>
      <w:marLeft w:val="0"/>
      <w:marRight w:val="0"/>
      <w:marTop w:val="0"/>
      <w:marBottom w:val="0"/>
      <w:divBdr>
        <w:top w:val="none" w:sz="0" w:space="0" w:color="auto"/>
        <w:left w:val="none" w:sz="0" w:space="0" w:color="auto"/>
        <w:bottom w:val="none" w:sz="0" w:space="0" w:color="auto"/>
        <w:right w:val="none" w:sz="0" w:space="0" w:color="auto"/>
      </w:divBdr>
    </w:div>
    <w:div w:id="307901195">
      <w:bodyDiv w:val="1"/>
      <w:marLeft w:val="0"/>
      <w:marRight w:val="0"/>
      <w:marTop w:val="0"/>
      <w:marBottom w:val="0"/>
      <w:divBdr>
        <w:top w:val="none" w:sz="0" w:space="0" w:color="auto"/>
        <w:left w:val="none" w:sz="0" w:space="0" w:color="auto"/>
        <w:bottom w:val="none" w:sz="0" w:space="0" w:color="auto"/>
        <w:right w:val="none" w:sz="0" w:space="0" w:color="auto"/>
      </w:divBdr>
    </w:div>
    <w:div w:id="429854170">
      <w:bodyDiv w:val="1"/>
      <w:marLeft w:val="0"/>
      <w:marRight w:val="0"/>
      <w:marTop w:val="0"/>
      <w:marBottom w:val="0"/>
      <w:divBdr>
        <w:top w:val="none" w:sz="0" w:space="0" w:color="auto"/>
        <w:left w:val="none" w:sz="0" w:space="0" w:color="auto"/>
        <w:bottom w:val="none" w:sz="0" w:space="0" w:color="auto"/>
        <w:right w:val="none" w:sz="0" w:space="0" w:color="auto"/>
      </w:divBdr>
    </w:div>
    <w:div w:id="517080606">
      <w:bodyDiv w:val="1"/>
      <w:marLeft w:val="0"/>
      <w:marRight w:val="0"/>
      <w:marTop w:val="0"/>
      <w:marBottom w:val="0"/>
      <w:divBdr>
        <w:top w:val="none" w:sz="0" w:space="0" w:color="auto"/>
        <w:left w:val="none" w:sz="0" w:space="0" w:color="auto"/>
        <w:bottom w:val="none" w:sz="0" w:space="0" w:color="auto"/>
        <w:right w:val="none" w:sz="0" w:space="0" w:color="auto"/>
      </w:divBdr>
    </w:div>
    <w:div w:id="551893303">
      <w:bodyDiv w:val="1"/>
      <w:marLeft w:val="0"/>
      <w:marRight w:val="0"/>
      <w:marTop w:val="0"/>
      <w:marBottom w:val="0"/>
      <w:divBdr>
        <w:top w:val="none" w:sz="0" w:space="0" w:color="auto"/>
        <w:left w:val="none" w:sz="0" w:space="0" w:color="auto"/>
        <w:bottom w:val="none" w:sz="0" w:space="0" w:color="auto"/>
        <w:right w:val="none" w:sz="0" w:space="0" w:color="auto"/>
      </w:divBdr>
    </w:div>
    <w:div w:id="585647707">
      <w:bodyDiv w:val="1"/>
      <w:marLeft w:val="0"/>
      <w:marRight w:val="0"/>
      <w:marTop w:val="0"/>
      <w:marBottom w:val="0"/>
      <w:divBdr>
        <w:top w:val="none" w:sz="0" w:space="0" w:color="auto"/>
        <w:left w:val="none" w:sz="0" w:space="0" w:color="auto"/>
        <w:bottom w:val="none" w:sz="0" w:space="0" w:color="auto"/>
        <w:right w:val="none" w:sz="0" w:space="0" w:color="auto"/>
      </w:divBdr>
    </w:div>
    <w:div w:id="602540113">
      <w:bodyDiv w:val="1"/>
      <w:marLeft w:val="0"/>
      <w:marRight w:val="0"/>
      <w:marTop w:val="0"/>
      <w:marBottom w:val="0"/>
      <w:divBdr>
        <w:top w:val="none" w:sz="0" w:space="0" w:color="auto"/>
        <w:left w:val="none" w:sz="0" w:space="0" w:color="auto"/>
        <w:bottom w:val="none" w:sz="0" w:space="0" w:color="auto"/>
        <w:right w:val="none" w:sz="0" w:space="0" w:color="auto"/>
      </w:divBdr>
    </w:div>
    <w:div w:id="679091238">
      <w:bodyDiv w:val="1"/>
      <w:marLeft w:val="0"/>
      <w:marRight w:val="0"/>
      <w:marTop w:val="0"/>
      <w:marBottom w:val="0"/>
      <w:divBdr>
        <w:top w:val="none" w:sz="0" w:space="0" w:color="auto"/>
        <w:left w:val="none" w:sz="0" w:space="0" w:color="auto"/>
        <w:bottom w:val="none" w:sz="0" w:space="0" w:color="auto"/>
        <w:right w:val="none" w:sz="0" w:space="0" w:color="auto"/>
      </w:divBdr>
    </w:div>
    <w:div w:id="686836063">
      <w:bodyDiv w:val="1"/>
      <w:marLeft w:val="0"/>
      <w:marRight w:val="0"/>
      <w:marTop w:val="0"/>
      <w:marBottom w:val="0"/>
      <w:divBdr>
        <w:top w:val="none" w:sz="0" w:space="0" w:color="auto"/>
        <w:left w:val="none" w:sz="0" w:space="0" w:color="auto"/>
        <w:bottom w:val="none" w:sz="0" w:space="0" w:color="auto"/>
        <w:right w:val="none" w:sz="0" w:space="0" w:color="auto"/>
      </w:divBdr>
    </w:div>
    <w:div w:id="696004083">
      <w:bodyDiv w:val="1"/>
      <w:marLeft w:val="0"/>
      <w:marRight w:val="0"/>
      <w:marTop w:val="0"/>
      <w:marBottom w:val="0"/>
      <w:divBdr>
        <w:top w:val="none" w:sz="0" w:space="0" w:color="auto"/>
        <w:left w:val="none" w:sz="0" w:space="0" w:color="auto"/>
        <w:bottom w:val="none" w:sz="0" w:space="0" w:color="auto"/>
        <w:right w:val="none" w:sz="0" w:space="0" w:color="auto"/>
      </w:divBdr>
    </w:div>
    <w:div w:id="749473068">
      <w:bodyDiv w:val="1"/>
      <w:marLeft w:val="0"/>
      <w:marRight w:val="0"/>
      <w:marTop w:val="0"/>
      <w:marBottom w:val="0"/>
      <w:divBdr>
        <w:top w:val="none" w:sz="0" w:space="0" w:color="auto"/>
        <w:left w:val="none" w:sz="0" w:space="0" w:color="auto"/>
        <w:bottom w:val="none" w:sz="0" w:space="0" w:color="auto"/>
        <w:right w:val="none" w:sz="0" w:space="0" w:color="auto"/>
      </w:divBdr>
    </w:div>
    <w:div w:id="764109802">
      <w:bodyDiv w:val="1"/>
      <w:marLeft w:val="0"/>
      <w:marRight w:val="0"/>
      <w:marTop w:val="0"/>
      <w:marBottom w:val="0"/>
      <w:divBdr>
        <w:top w:val="none" w:sz="0" w:space="0" w:color="auto"/>
        <w:left w:val="none" w:sz="0" w:space="0" w:color="auto"/>
        <w:bottom w:val="none" w:sz="0" w:space="0" w:color="auto"/>
        <w:right w:val="none" w:sz="0" w:space="0" w:color="auto"/>
      </w:divBdr>
    </w:div>
    <w:div w:id="837187872">
      <w:bodyDiv w:val="1"/>
      <w:marLeft w:val="0"/>
      <w:marRight w:val="0"/>
      <w:marTop w:val="0"/>
      <w:marBottom w:val="0"/>
      <w:divBdr>
        <w:top w:val="none" w:sz="0" w:space="0" w:color="auto"/>
        <w:left w:val="none" w:sz="0" w:space="0" w:color="auto"/>
        <w:bottom w:val="none" w:sz="0" w:space="0" w:color="auto"/>
        <w:right w:val="none" w:sz="0" w:space="0" w:color="auto"/>
      </w:divBdr>
    </w:div>
    <w:div w:id="888885156">
      <w:bodyDiv w:val="1"/>
      <w:marLeft w:val="0"/>
      <w:marRight w:val="0"/>
      <w:marTop w:val="0"/>
      <w:marBottom w:val="0"/>
      <w:divBdr>
        <w:top w:val="none" w:sz="0" w:space="0" w:color="auto"/>
        <w:left w:val="none" w:sz="0" w:space="0" w:color="auto"/>
        <w:bottom w:val="none" w:sz="0" w:space="0" w:color="auto"/>
        <w:right w:val="none" w:sz="0" w:space="0" w:color="auto"/>
      </w:divBdr>
    </w:div>
    <w:div w:id="905149024">
      <w:bodyDiv w:val="1"/>
      <w:marLeft w:val="0"/>
      <w:marRight w:val="0"/>
      <w:marTop w:val="0"/>
      <w:marBottom w:val="0"/>
      <w:divBdr>
        <w:top w:val="none" w:sz="0" w:space="0" w:color="auto"/>
        <w:left w:val="none" w:sz="0" w:space="0" w:color="auto"/>
        <w:bottom w:val="none" w:sz="0" w:space="0" w:color="auto"/>
        <w:right w:val="none" w:sz="0" w:space="0" w:color="auto"/>
      </w:divBdr>
    </w:div>
    <w:div w:id="999114616">
      <w:bodyDiv w:val="1"/>
      <w:marLeft w:val="0"/>
      <w:marRight w:val="0"/>
      <w:marTop w:val="0"/>
      <w:marBottom w:val="0"/>
      <w:divBdr>
        <w:top w:val="none" w:sz="0" w:space="0" w:color="auto"/>
        <w:left w:val="none" w:sz="0" w:space="0" w:color="auto"/>
        <w:bottom w:val="none" w:sz="0" w:space="0" w:color="auto"/>
        <w:right w:val="none" w:sz="0" w:space="0" w:color="auto"/>
      </w:divBdr>
    </w:div>
    <w:div w:id="1043403307">
      <w:bodyDiv w:val="1"/>
      <w:marLeft w:val="0"/>
      <w:marRight w:val="0"/>
      <w:marTop w:val="0"/>
      <w:marBottom w:val="0"/>
      <w:divBdr>
        <w:top w:val="none" w:sz="0" w:space="0" w:color="auto"/>
        <w:left w:val="none" w:sz="0" w:space="0" w:color="auto"/>
        <w:bottom w:val="none" w:sz="0" w:space="0" w:color="auto"/>
        <w:right w:val="none" w:sz="0" w:space="0" w:color="auto"/>
      </w:divBdr>
    </w:div>
    <w:div w:id="1069233874">
      <w:bodyDiv w:val="1"/>
      <w:marLeft w:val="0"/>
      <w:marRight w:val="0"/>
      <w:marTop w:val="0"/>
      <w:marBottom w:val="0"/>
      <w:divBdr>
        <w:top w:val="none" w:sz="0" w:space="0" w:color="auto"/>
        <w:left w:val="none" w:sz="0" w:space="0" w:color="auto"/>
        <w:bottom w:val="none" w:sz="0" w:space="0" w:color="auto"/>
        <w:right w:val="none" w:sz="0" w:space="0" w:color="auto"/>
      </w:divBdr>
    </w:div>
    <w:div w:id="1183280943">
      <w:bodyDiv w:val="1"/>
      <w:marLeft w:val="0"/>
      <w:marRight w:val="0"/>
      <w:marTop w:val="0"/>
      <w:marBottom w:val="0"/>
      <w:divBdr>
        <w:top w:val="none" w:sz="0" w:space="0" w:color="auto"/>
        <w:left w:val="none" w:sz="0" w:space="0" w:color="auto"/>
        <w:bottom w:val="none" w:sz="0" w:space="0" w:color="auto"/>
        <w:right w:val="none" w:sz="0" w:space="0" w:color="auto"/>
      </w:divBdr>
    </w:div>
    <w:div w:id="1185095926">
      <w:bodyDiv w:val="1"/>
      <w:marLeft w:val="0"/>
      <w:marRight w:val="0"/>
      <w:marTop w:val="0"/>
      <w:marBottom w:val="0"/>
      <w:divBdr>
        <w:top w:val="none" w:sz="0" w:space="0" w:color="auto"/>
        <w:left w:val="none" w:sz="0" w:space="0" w:color="auto"/>
        <w:bottom w:val="none" w:sz="0" w:space="0" w:color="auto"/>
        <w:right w:val="none" w:sz="0" w:space="0" w:color="auto"/>
      </w:divBdr>
    </w:div>
    <w:div w:id="1205361692">
      <w:bodyDiv w:val="1"/>
      <w:marLeft w:val="0"/>
      <w:marRight w:val="0"/>
      <w:marTop w:val="0"/>
      <w:marBottom w:val="0"/>
      <w:divBdr>
        <w:top w:val="none" w:sz="0" w:space="0" w:color="auto"/>
        <w:left w:val="none" w:sz="0" w:space="0" w:color="auto"/>
        <w:bottom w:val="none" w:sz="0" w:space="0" w:color="auto"/>
        <w:right w:val="none" w:sz="0" w:space="0" w:color="auto"/>
      </w:divBdr>
    </w:div>
    <w:div w:id="1233737700">
      <w:bodyDiv w:val="1"/>
      <w:marLeft w:val="0"/>
      <w:marRight w:val="0"/>
      <w:marTop w:val="0"/>
      <w:marBottom w:val="0"/>
      <w:divBdr>
        <w:top w:val="none" w:sz="0" w:space="0" w:color="auto"/>
        <w:left w:val="none" w:sz="0" w:space="0" w:color="auto"/>
        <w:bottom w:val="none" w:sz="0" w:space="0" w:color="auto"/>
        <w:right w:val="none" w:sz="0" w:space="0" w:color="auto"/>
      </w:divBdr>
    </w:div>
    <w:div w:id="1354378917">
      <w:bodyDiv w:val="1"/>
      <w:marLeft w:val="0"/>
      <w:marRight w:val="0"/>
      <w:marTop w:val="0"/>
      <w:marBottom w:val="0"/>
      <w:divBdr>
        <w:top w:val="none" w:sz="0" w:space="0" w:color="auto"/>
        <w:left w:val="none" w:sz="0" w:space="0" w:color="auto"/>
        <w:bottom w:val="none" w:sz="0" w:space="0" w:color="auto"/>
        <w:right w:val="none" w:sz="0" w:space="0" w:color="auto"/>
      </w:divBdr>
    </w:div>
    <w:div w:id="1363818482">
      <w:bodyDiv w:val="1"/>
      <w:marLeft w:val="0"/>
      <w:marRight w:val="0"/>
      <w:marTop w:val="0"/>
      <w:marBottom w:val="0"/>
      <w:divBdr>
        <w:top w:val="none" w:sz="0" w:space="0" w:color="auto"/>
        <w:left w:val="none" w:sz="0" w:space="0" w:color="auto"/>
        <w:bottom w:val="none" w:sz="0" w:space="0" w:color="auto"/>
        <w:right w:val="none" w:sz="0" w:space="0" w:color="auto"/>
      </w:divBdr>
    </w:div>
    <w:div w:id="1403679590">
      <w:bodyDiv w:val="1"/>
      <w:marLeft w:val="0"/>
      <w:marRight w:val="0"/>
      <w:marTop w:val="0"/>
      <w:marBottom w:val="0"/>
      <w:divBdr>
        <w:top w:val="none" w:sz="0" w:space="0" w:color="auto"/>
        <w:left w:val="none" w:sz="0" w:space="0" w:color="auto"/>
        <w:bottom w:val="none" w:sz="0" w:space="0" w:color="auto"/>
        <w:right w:val="none" w:sz="0" w:space="0" w:color="auto"/>
      </w:divBdr>
    </w:div>
    <w:div w:id="1448621249">
      <w:bodyDiv w:val="1"/>
      <w:marLeft w:val="0"/>
      <w:marRight w:val="0"/>
      <w:marTop w:val="0"/>
      <w:marBottom w:val="0"/>
      <w:divBdr>
        <w:top w:val="none" w:sz="0" w:space="0" w:color="auto"/>
        <w:left w:val="none" w:sz="0" w:space="0" w:color="auto"/>
        <w:bottom w:val="none" w:sz="0" w:space="0" w:color="auto"/>
        <w:right w:val="none" w:sz="0" w:space="0" w:color="auto"/>
      </w:divBdr>
    </w:div>
    <w:div w:id="1485778901">
      <w:bodyDiv w:val="1"/>
      <w:marLeft w:val="0"/>
      <w:marRight w:val="0"/>
      <w:marTop w:val="0"/>
      <w:marBottom w:val="0"/>
      <w:divBdr>
        <w:top w:val="none" w:sz="0" w:space="0" w:color="auto"/>
        <w:left w:val="none" w:sz="0" w:space="0" w:color="auto"/>
        <w:bottom w:val="none" w:sz="0" w:space="0" w:color="auto"/>
        <w:right w:val="none" w:sz="0" w:space="0" w:color="auto"/>
      </w:divBdr>
    </w:div>
    <w:div w:id="1491168110">
      <w:bodyDiv w:val="1"/>
      <w:marLeft w:val="0"/>
      <w:marRight w:val="0"/>
      <w:marTop w:val="0"/>
      <w:marBottom w:val="0"/>
      <w:divBdr>
        <w:top w:val="none" w:sz="0" w:space="0" w:color="auto"/>
        <w:left w:val="none" w:sz="0" w:space="0" w:color="auto"/>
        <w:bottom w:val="none" w:sz="0" w:space="0" w:color="auto"/>
        <w:right w:val="none" w:sz="0" w:space="0" w:color="auto"/>
      </w:divBdr>
    </w:div>
    <w:div w:id="1537304348">
      <w:bodyDiv w:val="1"/>
      <w:marLeft w:val="0"/>
      <w:marRight w:val="0"/>
      <w:marTop w:val="0"/>
      <w:marBottom w:val="0"/>
      <w:divBdr>
        <w:top w:val="none" w:sz="0" w:space="0" w:color="auto"/>
        <w:left w:val="none" w:sz="0" w:space="0" w:color="auto"/>
        <w:bottom w:val="none" w:sz="0" w:space="0" w:color="auto"/>
        <w:right w:val="none" w:sz="0" w:space="0" w:color="auto"/>
      </w:divBdr>
    </w:div>
    <w:div w:id="1539468737">
      <w:bodyDiv w:val="1"/>
      <w:marLeft w:val="0"/>
      <w:marRight w:val="0"/>
      <w:marTop w:val="0"/>
      <w:marBottom w:val="0"/>
      <w:divBdr>
        <w:top w:val="none" w:sz="0" w:space="0" w:color="auto"/>
        <w:left w:val="none" w:sz="0" w:space="0" w:color="auto"/>
        <w:bottom w:val="none" w:sz="0" w:space="0" w:color="auto"/>
        <w:right w:val="none" w:sz="0" w:space="0" w:color="auto"/>
      </w:divBdr>
    </w:div>
    <w:div w:id="1543128609">
      <w:bodyDiv w:val="1"/>
      <w:marLeft w:val="0"/>
      <w:marRight w:val="0"/>
      <w:marTop w:val="0"/>
      <w:marBottom w:val="0"/>
      <w:divBdr>
        <w:top w:val="none" w:sz="0" w:space="0" w:color="auto"/>
        <w:left w:val="none" w:sz="0" w:space="0" w:color="auto"/>
        <w:bottom w:val="none" w:sz="0" w:space="0" w:color="auto"/>
        <w:right w:val="none" w:sz="0" w:space="0" w:color="auto"/>
      </w:divBdr>
    </w:div>
    <w:div w:id="1562902646">
      <w:bodyDiv w:val="1"/>
      <w:marLeft w:val="0"/>
      <w:marRight w:val="0"/>
      <w:marTop w:val="0"/>
      <w:marBottom w:val="0"/>
      <w:divBdr>
        <w:top w:val="none" w:sz="0" w:space="0" w:color="auto"/>
        <w:left w:val="none" w:sz="0" w:space="0" w:color="auto"/>
        <w:bottom w:val="none" w:sz="0" w:space="0" w:color="auto"/>
        <w:right w:val="none" w:sz="0" w:space="0" w:color="auto"/>
      </w:divBdr>
    </w:div>
    <w:div w:id="1569611135">
      <w:bodyDiv w:val="1"/>
      <w:marLeft w:val="0"/>
      <w:marRight w:val="0"/>
      <w:marTop w:val="0"/>
      <w:marBottom w:val="0"/>
      <w:divBdr>
        <w:top w:val="none" w:sz="0" w:space="0" w:color="auto"/>
        <w:left w:val="none" w:sz="0" w:space="0" w:color="auto"/>
        <w:bottom w:val="none" w:sz="0" w:space="0" w:color="auto"/>
        <w:right w:val="none" w:sz="0" w:space="0" w:color="auto"/>
      </w:divBdr>
    </w:div>
    <w:div w:id="1580477770">
      <w:bodyDiv w:val="1"/>
      <w:marLeft w:val="0"/>
      <w:marRight w:val="0"/>
      <w:marTop w:val="0"/>
      <w:marBottom w:val="0"/>
      <w:divBdr>
        <w:top w:val="none" w:sz="0" w:space="0" w:color="auto"/>
        <w:left w:val="none" w:sz="0" w:space="0" w:color="auto"/>
        <w:bottom w:val="none" w:sz="0" w:space="0" w:color="auto"/>
        <w:right w:val="none" w:sz="0" w:space="0" w:color="auto"/>
      </w:divBdr>
    </w:div>
    <w:div w:id="1591618787">
      <w:bodyDiv w:val="1"/>
      <w:marLeft w:val="0"/>
      <w:marRight w:val="0"/>
      <w:marTop w:val="0"/>
      <w:marBottom w:val="0"/>
      <w:divBdr>
        <w:top w:val="none" w:sz="0" w:space="0" w:color="auto"/>
        <w:left w:val="none" w:sz="0" w:space="0" w:color="auto"/>
        <w:bottom w:val="none" w:sz="0" w:space="0" w:color="auto"/>
        <w:right w:val="none" w:sz="0" w:space="0" w:color="auto"/>
      </w:divBdr>
    </w:div>
    <w:div w:id="1599754074">
      <w:bodyDiv w:val="1"/>
      <w:marLeft w:val="0"/>
      <w:marRight w:val="0"/>
      <w:marTop w:val="0"/>
      <w:marBottom w:val="0"/>
      <w:divBdr>
        <w:top w:val="none" w:sz="0" w:space="0" w:color="auto"/>
        <w:left w:val="none" w:sz="0" w:space="0" w:color="auto"/>
        <w:bottom w:val="none" w:sz="0" w:space="0" w:color="auto"/>
        <w:right w:val="none" w:sz="0" w:space="0" w:color="auto"/>
      </w:divBdr>
    </w:div>
    <w:div w:id="1612005421">
      <w:bodyDiv w:val="1"/>
      <w:marLeft w:val="0"/>
      <w:marRight w:val="0"/>
      <w:marTop w:val="0"/>
      <w:marBottom w:val="0"/>
      <w:divBdr>
        <w:top w:val="none" w:sz="0" w:space="0" w:color="auto"/>
        <w:left w:val="none" w:sz="0" w:space="0" w:color="auto"/>
        <w:bottom w:val="none" w:sz="0" w:space="0" w:color="auto"/>
        <w:right w:val="none" w:sz="0" w:space="0" w:color="auto"/>
      </w:divBdr>
    </w:div>
    <w:div w:id="1659578342">
      <w:bodyDiv w:val="1"/>
      <w:marLeft w:val="0"/>
      <w:marRight w:val="0"/>
      <w:marTop w:val="0"/>
      <w:marBottom w:val="0"/>
      <w:divBdr>
        <w:top w:val="none" w:sz="0" w:space="0" w:color="auto"/>
        <w:left w:val="none" w:sz="0" w:space="0" w:color="auto"/>
        <w:bottom w:val="none" w:sz="0" w:space="0" w:color="auto"/>
        <w:right w:val="none" w:sz="0" w:space="0" w:color="auto"/>
      </w:divBdr>
    </w:div>
    <w:div w:id="1671828348">
      <w:bodyDiv w:val="1"/>
      <w:marLeft w:val="0"/>
      <w:marRight w:val="0"/>
      <w:marTop w:val="0"/>
      <w:marBottom w:val="0"/>
      <w:divBdr>
        <w:top w:val="none" w:sz="0" w:space="0" w:color="auto"/>
        <w:left w:val="none" w:sz="0" w:space="0" w:color="auto"/>
        <w:bottom w:val="none" w:sz="0" w:space="0" w:color="auto"/>
        <w:right w:val="none" w:sz="0" w:space="0" w:color="auto"/>
      </w:divBdr>
    </w:div>
    <w:div w:id="1684700562">
      <w:bodyDiv w:val="1"/>
      <w:marLeft w:val="0"/>
      <w:marRight w:val="0"/>
      <w:marTop w:val="0"/>
      <w:marBottom w:val="0"/>
      <w:divBdr>
        <w:top w:val="none" w:sz="0" w:space="0" w:color="auto"/>
        <w:left w:val="none" w:sz="0" w:space="0" w:color="auto"/>
        <w:bottom w:val="none" w:sz="0" w:space="0" w:color="auto"/>
        <w:right w:val="none" w:sz="0" w:space="0" w:color="auto"/>
      </w:divBdr>
    </w:div>
    <w:div w:id="1718092761">
      <w:bodyDiv w:val="1"/>
      <w:marLeft w:val="0"/>
      <w:marRight w:val="0"/>
      <w:marTop w:val="0"/>
      <w:marBottom w:val="0"/>
      <w:divBdr>
        <w:top w:val="none" w:sz="0" w:space="0" w:color="auto"/>
        <w:left w:val="none" w:sz="0" w:space="0" w:color="auto"/>
        <w:bottom w:val="none" w:sz="0" w:space="0" w:color="auto"/>
        <w:right w:val="none" w:sz="0" w:space="0" w:color="auto"/>
      </w:divBdr>
    </w:div>
    <w:div w:id="1726249095">
      <w:bodyDiv w:val="1"/>
      <w:marLeft w:val="0"/>
      <w:marRight w:val="0"/>
      <w:marTop w:val="0"/>
      <w:marBottom w:val="0"/>
      <w:divBdr>
        <w:top w:val="none" w:sz="0" w:space="0" w:color="auto"/>
        <w:left w:val="none" w:sz="0" w:space="0" w:color="auto"/>
        <w:bottom w:val="none" w:sz="0" w:space="0" w:color="auto"/>
        <w:right w:val="none" w:sz="0" w:space="0" w:color="auto"/>
      </w:divBdr>
    </w:div>
    <w:div w:id="1732731176">
      <w:bodyDiv w:val="1"/>
      <w:marLeft w:val="0"/>
      <w:marRight w:val="0"/>
      <w:marTop w:val="0"/>
      <w:marBottom w:val="0"/>
      <w:divBdr>
        <w:top w:val="none" w:sz="0" w:space="0" w:color="auto"/>
        <w:left w:val="none" w:sz="0" w:space="0" w:color="auto"/>
        <w:bottom w:val="none" w:sz="0" w:space="0" w:color="auto"/>
        <w:right w:val="none" w:sz="0" w:space="0" w:color="auto"/>
      </w:divBdr>
    </w:div>
    <w:div w:id="1766850805">
      <w:bodyDiv w:val="1"/>
      <w:marLeft w:val="0"/>
      <w:marRight w:val="0"/>
      <w:marTop w:val="0"/>
      <w:marBottom w:val="0"/>
      <w:divBdr>
        <w:top w:val="none" w:sz="0" w:space="0" w:color="auto"/>
        <w:left w:val="none" w:sz="0" w:space="0" w:color="auto"/>
        <w:bottom w:val="none" w:sz="0" w:space="0" w:color="auto"/>
        <w:right w:val="none" w:sz="0" w:space="0" w:color="auto"/>
      </w:divBdr>
    </w:div>
    <w:div w:id="1796941544">
      <w:bodyDiv w:val="1"/>
      <w:marLeft w:val="0"/>
      <w:marRight w:val="0"/>
      <w:marTop w:val="0"/>
      <w:marBottom w:val="0"/>
      <w:divBdr>
        <w:top w:val="none" w:sz="0" w:space="0" w:color="auto"/>
        <w:left w:val="none" w:sz="0" w:space="0" w:color="auto"/>
        <w:bottom w:val="none" w:sz="0" w:space="0" w:color="auto"/>
        <w:right w:val="none" w:sz="0" w:space="0" w:color="auto"/>
      </w:divBdr>
    </w:div>
    <w:div w:id="1799688314">
      <w:bodyDiv w:val="1"/>
      <w:marLeft w:val="0"/>
      <w:marRight w:val="0"/>
      <w:marTop w:val="0"/>
      <w:marBottom w:val="0"/>
      <w:divBdr>
        <w:top w:val="none" w:sz="0" w:space="0" w:color="auto"/>
        <w:left w:val="none" w:sz="0" w:space="0" w:color="auto"/>
        <w:bottom w:val="none" w:sz="0" w:space="0" w:color="auto"/>
        <w:right w:val="none" w:sz="0" w:space="0" w:color="auto"/>
      </w:divBdr>
    </w:div>
    <w:div w:id="1916283769">
      <w:bodyDiv w:val="1"/>
      <w:marLeft w:val="0"/>
      <w:marRight w:val="0"/>
      <w:marTop w:val="0"/>
      <w:marBottom w:val="0"/>
      <w:divBdr>
        <w:top w:val="none" w:sz="0" w:space="0" w:color="auto"/>
        <w:left w:val="none" w:sz="0" w:space="0" w:color="auto"/>
        <w:bottom w:val="none" w:sz="0" w:space="0" w:color="auto"/>
        <w:right w:val="none" w:sz="0" w:space="0" w:color="auto"/>
      </w:divBdr>
    </w:div>
    <w:div w:id="1920093581">
      <w:bodyDiv w:val="1"/>
      <w:marLeft w:val="0"/>
      <w:marRight w:val="0"/>
      <w:marTop w:val="0"/>
      <w:marBottom w:val="0"/>
      <w:divBdr>
        <w:top w:val="none" w:sz="0" w:space="0" w:color="auto"/>
        <w:left w:val="none" w:sz="0" w:space="0" w:color="auto"/>
        <w:bottom w:val="none" w:sz="0" w:space="0" w:color="auto"/>
        <w:right w:val="none" w:sz="0" w:space="0" w:color="auto"/>
      </w:divBdr>
    </w:div>
    <w:div w:id="1936749417">
      <w:bodyDiv w:val="1"/>
      <w:marLeft w:val="0"/>
      <w:marRight w:val="0"/>
      <w:marTop w:val="0"/>
      <w:marBottom w:val="0"/>
      <w:divBdr>
        <w:top w:val="none" w:sz="0" w:space="0" w:color="auto"/>
        <w:left w:val="none" w:sz="0" w:space="0" w:color="auto"/>
        <w:bottom w:val="none" w:sz="0" w:space="0" w:color="auto"/>
        <w:right w:val="none" w:sz="0" w:space="0" w:color="auto"/>
      </w:divBdr>
    </w:div>
    <w:div w:id="2010986760">
      <w:bodyDiv w:val="1"/>
      <w:marLeft w:val="0"/>
      <w:marRight w:val="0"/>
      <w:marTop w:val="0"/>
      <w:marBottom w:val="0"/>
      <w:divBdr>
        <w:top w:val="none" w:sz="0" w:space="0" w:color="auto"/>
        <w:left w:val="none" w:sz="0" w:space="0" w:color="auto"/>
        <w:bottom w:val="none" w:sz="0" w:space="0" w:color="auto"/>
        <w:right w:val="none" w:sz="0" w:space="0" w:color="auto"/>
      </w:divBdr>
    </w:div>
    <w:div w:id="2027752410">
      <w:bodyDiv w:val="1"/>
      <w:marLeft w:val="0"/>
      <w:marRight w:val="0"/>
      <w:marTop w:val="0"/>
      <w:marBottom w:val="0"/>
      <w:divBdr>
        <w:top w:val="none" w:sz="0" w:space="0" w:color="auto"/>
        <w:left w:val="none" w:sz="0" w:space="0" w:color="auto"/>
        <w:bottom w:val="none" w:sz="0" w:space="0" w:color="auto"/>
        <w:right w:val="none" w:sz="0" w:space="0" w:color="auto"/>
      </w:divBdr>
    </w:div>
    <w:div w:id="2056812402">
      <w:bodyDiv w:val="1"/>
      <w:marLeft w:val="0"/>
      <w:marRight w:val="0"/>
      <w:marTop w:val="0"/>
      <w:marBottom w:val="0"/>
      <w:divBdr>
        <w:top w:val="none" w:sz="0" w:space="0" w:color="auto"/>
        <w:left w:val="none" w:sz="0" w:space="0" w:color="auto"/>
        <w:bottom w:val="none" w:sz="0" w:space="0" w:color="auto"/>
        <w:right w:val="none" w:sz="0" w:space="0" w:color="auto"/>
      </w:divBdr>
    </w:div>
    <w:div w:id="2082949379">
      <w:bodyDiv w:val="1"/>
      <w:marLeft w:val="0"/>
      <w:marRight w:val="0"/>
      <w:marTop w:val="0"/>
      <w:marBottom w:val="0"/>
      <w:divBdr>
        <w:top w:val="none" w:sz="0" w:space="0" w:color="auto"/>
        <w:left w:val="none" w:sz="0" w:space="0" w:color="auto"/>
        <w:bottom w:val="none" w:sz="0" w:space="0" w:color="auto"/>
        <w:right w:val="none" w:sz="0" w:space="0" w:color="auto"/>
      </w:divBdr>
    </w:div>
    <w:div w:id="2098476109">
      <w:bodyDiv w:val="1"/>
      <w:marLeft w:val="0"/>
      <w:marRight w:val="0"/>
      <w:marTop w:val="0"/>
      <w:marBottom w:val="0"/>
      <w:divBdr>
        <w:top w:val="none" w:sz="0" w:space="0" w:color="auto"/>
        <w:left w:val="none" w:sz="0" w:space="0" w:color="auto"/>
        <w:bottom w:val="none" w:sz="0" w:space="0" w:color="auto"/>
        <w:right w:val="none" w:sz="0" w:space="0" w:color="auto"/>
      </w:divBdr>
    </w:div>
    <w:div w:id="2114549201">
      <w:bodyDiv w:val="1"/>
      <w:marLeft w:val="0"/>
      <w:marRight w:val="0"/>
      <w:marTop w:val="0"/>
      <w:marBottom w:val="0"/>
      <w:divBdr>
        <w:top w:val="none" w:sz="0" w:space="0" w:color="auto"/>
        <w:left w:val="none" w:sz="0" w:space="0" w:color="auto"/>
        <w:bottom w:val="none" w:sz="0" w:space="0" w:color="auto"/>
        <w:right w:val="none" w:sz="0" w:space="0" w:color="auto"/>
      </w:divBdr>
    </w:div>
    <w:div w:id="21463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pi.cz/products/lawText/1/40431/1/ASPI%253A/89/2012%20Sb.%25231825.1" TargetMode="External"/><Relationship Id="rId21" Type="http://schemas.openxmlformats.org/officeDocument/2006/relationships/hyperlink" Target="https://www.aspi.cz/products/lawText/1/40431/1/ASPI%253A/89/2012%20Sb.%25231811.2" TargetMode="External"/><Relationship Id="rId42" Type="http://schemas.openxmlformats.org/officeDocument/2006/relationships/hyperlink" Target="https://www.aspi.cz/products/lawText/1/51516/1/ASPI%253A/256/2001%20Sb.%25236.4" TargetMode="External"/><Relationship Id="rId47" Type="http://schemas.openxmlformats.org/officeDocument/2006/relationships/hyperlink" Target="https://www.noveaspi.cz/products/lawText/9/7387/1/ASPI%253A/65/2017%20Sb.%252335.1" TargetMode="External"/><Relationship Id="rId63" Type="http://schemas.openxmlformats.org/officeDocument/2006/relationships/image" Target="media/image11.png"/><Relationship Id="rId68" Type="http://schemas.openxmlformats.org/officeDocument/2006/relationships/image" Target="media/image16.png"/><Relationship Id="rId16" Type="http://schemas.openxmlformats.org/officeDocument/2006/relationships/hyperlink" Target="https://www.aspi.cz/products/lawText/1/40431/1/ASPI%253A/634/1992%20Sb.%252311" TargetMode="External"/><Relationship Id="rId11" Type="http://schemas.openxmlformats.org/officeDocument/2006/relationships/hyperlink" Target="https://www.aspi.cz/products/lawText/1/45595/1/ASPI%253A/252/1997%20Sb.%25235.1.a" TargetMode="External"/><Relationship Id="rId24" Type="http://schemas.openxmlformats.org/officeDocument/2006/relationships/hyperlink" Target="https://www.aspi.cz/products/lawText/1/40431/1/ASPI%253A/89/2012%20Sb.%25231824" TargetMode="External"/><Relationship Id="rId32" Type="http://schemas.openxmlformats.org/officeDocument/2006/relationships/hyperlink" Target="https://www.aspi.cz/products/lawText/1/40431/1/ASPI%253A/89/2012%20Sb.%25231830.2" TargetMode="External"/><Relationship Id="rId37" Type="http://schemas.openxmlformats.org/officeDocument/2006/relationships/hyperlink" Target="https://www.aspi.cz/products/lawText/1/88078/1/ASPI%253A/65/2017%20Sb.%25235.2" TargetMode="External"/><Relationship Id="rId40" Type="http://schemas.openxmlformats.org/officeDocument/2006/relationships/hyperlink" Target="https://www.aspi.cz/products/lawText/1/88078/1/ASPI%253A/65/2017%20Sb.%252311.4" TargetMode="External"/><Relationship Id="rId45" Type="http://schemas.openxmlformats.org/officeDocument/2006/relationships/hyperlink" Target="https://www.aspi.cz/products/lawText/1/51516/1/ASPI%253A/256/2001%20Sb.%252314.3.b" TargetMode="External"/><Relationship Id="rId53" Type="http://schemas.openxmlformats.org/officeDocument/2006/relationships/image" Target="media/image2.emf"/><Relationship Id="rId58" Type="http://schemas.openxmlformats.org/officeDocument/2006/relationships/image" Target="media/image6.png"/><Relationship Id="rId66" Type="http://schemas.openxmlformats.org/officeDocument/2006/relationships/image" Target="media/image14.png"/><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image" Target="media/image9.png"/><Relationship Id="rId19" Type="http://schemas.openxmlformats.org/officeDocument/2006/relationships/hyperlink" Target="https://www.aspi.cz/products/lawText/1/40431/1/ASPI%253A/634/1992%20Sb.%252314a-18" TargetMode="External"/><Relationship Id="rId14" Type="http://schemas.openxmlformats.org/officeDocument/2006/relationships/hyperlink" Target="https://www.aspi.cz/products/lawText/1/40431/1/ASPI%253A/634/1992%20Sb.%25239" TargetMode="External"/><Relationship Id="rId22" Type="http://schemas.openxmlformats.org/officeDocument/2006/relationships/hyperlink" Target="https://www.aspi.cz/products/lawText/1/40431/1/ASPI%253A/89/2012%20Sb.%25231817" TargetMode="External"/><Relationship Id="rId27" Type="http://schemas.openxmlformats.org/officeDocument/2006/relationships/hyperlink" Target="https://www.aspi.cz/products/lawText/1/40431/1/ASPI%253A/89/2012%20Sb.%25231826" TargetMode="External"/><Relationship Id="rId30" Type="http://schemas.openxmlformats.org/officeDocument/2006/relationships/hyperlink" Target="https://www.aspi.cz/products/lawText/1/40431/1/ASPI%253A/89/2012%20Sb.%25231828.1" TargetMode="External"/><Relationship Id="rId35" Type="http://schemas.openxmlformats.org/officeDocument/2006/relationships/hyperlink" Target="https://www.aspi.cz/products/lawText/1/88078/1/ASPI%253A/65/2017%20Sb.%25233.3" TargetMode="External"/><Relationship Id="rId43" Type="http://schemas.openxmlformats.org/officeDocument/2006/relationships/hyperlink" Target="https://www.aspi.cz/products/lawText/1/51516/1/ASPI%253A/256/2001%20Sb.%25237.1.b" TargetMode="External"/><Relationship Id="rId48" Type="http://schemas.openxmlformats.org/officeDocument/2006/relationships/hyperlink" Target="https://www.noveaspi.cz/products/lawText/9/7387/1/ASPI%253A/65/2017%20Sb.%252336.1.a-36.1.d" TargetMode="External"/><Relationship Id="rId56" Type="http://schemas.openxmlformats.org/officeDocument/2006/relationships/image" Target="media/image4.png"/><Relationship Id="rId64" Type="http://schemas.openxmlformats.org/officeDocument/2006/relationships/image" Target="media/image12.png"/><Relationship Id="rId69" Type="http://schemas.openxmlformats.org/officeDocument/2006/relationships/image" Target="media/image17.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oveaspi.cz/products/lawText/9/7387/1/ASPI%253A/65/2017%20Sb.%252336.2-36.9"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aspi.cz/products/lawText/1/45595/1/ASPI%253A/252/1997%20Sb.%25235.1.b" TargetMode="External"/><Relationship Id="rId17" Type="http://schemas.openxmlformats.org/officeDocument/2006/relationships/hyperlink" Target="https://www.aspi.cz/products/lawText/1/40431/1/ASPI%253A/634/1992%20Sb.%252311a" TargetMode="External"/><Relationship Id="rId25" Type="http://schemas.openxmlformats.org/officeDocument/2006/relationships/hyperlink" Target="https://www.aspi.cz/products/lawText/1/40431/1/ASPI%253A/89/2012%20Sb.%25231824a.1" TargetMode="External"/><Relationship Id="rId33" Type="http://schemas.openxmlformats.org/officeDocument/2006/relationships/hyperlink" Target="https://www.aspi.cz/products/lawText/1/40431/1/ASPI%253A/89/2012%20Sb.%25232159.1" TargetMode="External"/><Relationship Id="rId38" Type="http://schemas.openxmlformats.org/officeDocument/2006/relationships/hyperlink" Target="https://www.aspi.cz/products/lawText/1/88078/1/ASPI%253A/65/2017%20Sb.%252311.1" TargetMode="External"/><Relationship Id="rId46" Type="http://schemas.openxmlformats.org/officeDocument/2006/relationships/hyperlink" Target="https://www.aspi.cz/products/lawText/1/93304/1/ASPI%253A/39/2020%20Sb.%25235" TargetMode="Externa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yperlink" Target="https://www.aspi.cz/products/lawText/1/40431/1/ASPI%253A/89/2012%20Sb.%25231811.1" TargetMode="External"/><Relationship Id="rId41" Type="http://schemas.openxmlformats.org/officeDocument/2006/relationships/hyperlink" Target="https://www.aspi.cz/products/lawText/1/88078/1/ASPI%253A/65/2017%20Sb.%252313.1" TargetMode="External"/><Relationship Id="rId54" Type="http://schemas.openxmlformats.org/officeDocument/2006/relationships/package" Target="embeddings/Microsoft_Excel_Worksheet.xlsx"/><Relationship Id="rId62" Type="http://schemas.openxmlformats.org/officeDocument/2006/relationships/image" Target="media/image10.png"/><Relationship Id="rId70" Type="http://schemas.openxmlformats.org/officeDocument/2006/relationships/image" Target="media/image18.png"/><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pi.cz/products/lawText/1/40431/1/ASPI%253A/634/1992%20Sb.%252310" TargetMode="External"/><Relationship Id="rId23" Type="http://schemas.openxmlformats.org/officeDocument/2006/relationships/hyperlink" Target="https://www.aspi.cz/products/lawText/1/40431/1/ASPI%253A/89/2012%20Sb.%25231820" TargetMode="External"/><Relationship Id="rId28" Type="http://schemas.openxmlformats.org/officeDocument/2006/relationships/hyperlink" Target="https://www.aspi.cz/products/lawText/1/40431/1/ASPI%253A/89/2012%20Sb.%2523" TargetMode="External"/><Relationship Id="rId36" Type="http://schemas.openxmlformats.org/officeDocument/2006/relationships/hyperlink" Target="https://www.aspi.cz/products/lawText/1/88078/1/ASPI%253A/65/2017%20Sb.%25235.1" TargetMode="External"/><Relationship Id="rId49" Type="http://schemas.openxmlformats.org/officeDocument/2006/relationships/hyperlink" Target="https://www.noveaspi.cz/products/lawText/9/7387/1/ASPI%253A/65/2017%20Sb.%252336.1.f-36.1.n" TargetMode="Externa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hyperlink" Target="https://www.aspi.cz/products/lawText/1/40431/1/ASPI%253A/89/2012%20Sb.%25231828.3" TargetMode="External"/><Relationship Id="rId44" Type="http://schemas.openxmlformats.org/officeDocument/2006/relationships/hyperlink" Target="https://www.aspi.cz/products/lawText/1/51516/1/ASPI%253A/256/2001%20Sb.%252310a" TargetMode="External"/><Relationship Id="rId52" Type="http://schemas.openxmlformats.org/officeDocument/2006/relationships/image" Target="media/image1.png"/><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spi.cz/products/lawText/1/45595/1/ASPI%253A/252/1997%20Sb.%25235a.1" TargetMode="External"/><Relationship Id="rId18" Type="http://schemas.openxmlformats.org/officeDocument/2006/relationships/hyperlink" Target="https://www.aspi.cz/products/lawText/1/40431/1/ASPI%253A/634/1992%20Sb.%252312-13" TargetMode="External"/><Relationship Id="rId39" Type="http://schemas.openxmlformats.org/officeDocument/2006/relationships/hyperlink" Target="https://www.aspi.cz/products/lawText/1/88078/1/ASPI%253A/65/2017%20Sb.%252311.2.e" TargetMode="External"/><Relationship Id="rId34" Type="http://schemas.openxmlformats.org/officeDocument/2006/relationships/hyperlink" Target="https://www.aspi.cz/products/lawText/1/88078/1/ASPI%253A/65/2017%20Sb.%25233.1" TargetMode="External"/><Relationship Id="rId50" Type="http://schemas.openxmlformats.org/officeDocument/2006/relationships/hyperlink" Target="https://www.noveaspi.cz/products/lawText/9/7387/1/ASPI%253A/65/2017%20Sb.%252336.1.q" TargetMode="External"/><Relationship Id="rId55" Type="http://schemas.openxmlformats.org/officeDocument/2006/relationships/image" Target="media/image3.png"/><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aspi.cz/products/lawText/1/40431/1/ASPI%253A/89/2012%20Sb.%2523182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xtranet.praha14.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xtranet.praha14.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A60B59BD497034393287E4D30482390" ma:contentTypeVersion="3" ma:contentTypeDescription="Vytvoří nový dokument" ma:contentTypeScope="" ma:versionID="12945394284812a8ff2c60232b2ed996">
  <xsd:schema xmlns:xsd="http://www.w3.org/2001/XMLSchema" xmlns:xs="http://www.w3.org/2001/XMLSchema" xmlns:p="http://schemas.microsoft.com/office/2006/metadata/properties" xmlns:ns3="cfafea1f-d93d-4a8c-a746-33a769483e6c" targetNamespace="http://schemas.microsoft.com/office/2006/metadata/properties" ma:root="true" ma:fieldsID="151bd6a660261d21db143ff5778d07f8" ns3:_="">
    <xsd:import namespace="cfafea1f-d93d-4a8c-a746-33a769483e6c"/>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ea1f-d93d-4a8c-a746-33a769483e6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4C8B8-E0A8-4348-A849-8A9F2979374A}">
  <ds:schemaRefs>
    <ds:schemaRef ds:uri="http://schemas.openxmlformats.org/officeDocument/2006/bibliography"/>
  </ds:schemaRefs>
</ds:datastoreItem>
</file>

<file path=customXml/itemProps2.xml><?xml version="1.0" encoding="utf-8"?>
<ds:datastoreItem xmlns:ds="http://schemas.openxmlformats.org/officeDocument/2006/customXml" ds:itemID="{AE74D23F-DB53-46F9-A31E-432C475C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ea1f-d93d-4a8c-a746-33a769483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A27CF-042A-40FE-B7C9-450C1CAD1BF8}">
  <ds:schemaRefs>
    <ds:schemaRef ds:uri="http://schemas.microsoft.com/sharepoint/v3/contenttype/forms"/>
  </ds:schemaRefs>
</ds:datastoreItem>
</file>

<file path=customXml/itemProps4.xml><?xml version="1.0" encoding="utf-8"?>
<ds:datastoreItem xmlns:ds="http://schemas.openxmlformats.org/officeDocument/2006/customXml" ds:itemID="{BF0C97DA-9020-4453-9B5B-2BD7C96075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35737</Words>
  <Characters>210854</Characters>
  <Application>Microsoft Office Word</Application>
  <DocSecurity>0</DocSecurity>
  <Lines>1757</Lines>
  <Paragraphs>492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[Vlož velkými písmeny název dokumentu]</vt:lpstr>
      <vt:lpstr>[Vlož velkými písmeny název dokumentu]</vt:lpstr>
    </vt:vector>
  </TitlesOfParts>
  <Company>VTÚO Brno</Company>
  <LinksUpToDate>false</LinksUpToDate>
  <CharactersWithSpaces>246099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[Vlož velkými písmeny název dokumentu]</dc:title>
  <dc:subject/>
  <dc:creator>František Vodička</dc:creator>
  <cp:keywords/>
  <cp:lastModifiedBy>Němec Michal</cp:lastModifiedBy>
  <cp:revision>8</cp:revision>
  <cp:lastPrinted>2025-01-22T13:23:00Z</cp:lastPrinted>
  <dcterms:created xsi:type="dcterms:W3CDTF">2025-01-20T12:20:00Z</dcterms:created>
  <dcterms:modified xsi:type="dcterms:W3CDTF">2025-01-22T14:43:00Z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0x0101008A60B59BD497034393287E4D30482390</vt:lpwstr>
  </property>
</Properties>
</file>