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025" w14:textId="14F4E1A3" w:rsidR="00586C99" w:rsidRDefault="00586C99" w:rsidP="00C25824">
      <w:pPr>
        <w:pStyle w:val="Stylad"/>
      </w:pPr>
    </w:p>
    <w:p w14:paraId="76634E19" w14:textId="77777777" w:rsidR="0070643D" w:rsidRPr="00D972DD" w:rsidRDefault="0070643D" w:rsidP="0070643D">
      <w:pPr>
        <w:pStyle w:val="Stylad"/>
        <w:rPr>
          <w:color w:val="auto"/>
        </w:rPr>
      </w:pPr>
    </w:p>
    <w:p w14:paraId="5AB7FC55" w14:textId="77777777" w:rsidR="0070643D" w:rsidRPr="00D972DD" w:rsidRDefault="0070643D" w:rsidP="0070643D">
      <w:pPr>
        <w:pStyle w:val="Stylad"/>
        <w:jc w:val="center"/>
        <w:rPr>
          <w:color w:val="auto"/>
        </w:rPr>
      </w:pPr>
    </w:p>
    <w:p w14:paraId="5F582E68" w14:textId="54FC5730" w:rsidR="0070643D" w:rsidRPr="00D972DD" w:rsidRDefault="0070643D" w:rsidP="0070643D">
      <w:pPr>
        <w:pStyle w:val="Styladnormal"/>
        <w:jc w:val="center"/>
        <w:rPr>
          <w:b/>
          <w:bCs/>
        </w:rPr>
      </w:pPr>
      <w:r w:rsidRPr="00D972DD">
        <w:rPr>
          <w:b/>
          <w:bCs/>
          <w:sz w:val="28"/>
          <w:szCs w:val="18"/>
        </w:rPr>
        <w:t xml:space="preserve">Závěrečná zpráva o realizaci </w:t>
      </w:r>
      <w:r w:rsidRPr="006F78C4">
        <w:rPr>
          <w:b/>
          <w:bCs/>
          <w:sz w:val="28"/>
          <w:szCs w:val="18"/>
        </w:rPr>
        <w:t>adaptačníh</w:t>
      </w:r>
      <w:r>
        <w:rPr>
          <w:b/>
          <w:bCs/>
          <w:sz w:val="28"/>
          <w:szCs w:val="18"/>
        </w:rPr>
        <w:t>o</w:t>
      </w:r>
      <w:r w:rsidRPr="006F78C4">
        <w:rPr>
          <w:b/>
          <w:bCs/>
          <w:sz w:val="28"/>
          <w:szCs w:val="18"/>
        </w:rPr>
        <w:t xml:space="preserve"> výjezd</w:t>
      </w:r>
      <w:r>
        <w:rPr>
          <w:b/>
          <w:bCs/>
          <w:sz w:val="28"/>
          <w:szCs w:val="18"/>
        </w:rPr>
        <w:t>u</w:t>
      </w:r>
      <w:r w:rsidRPr="006F78C4">
        <w:rPr>
          <w:b/>
          <w:bCs/>
          <w:sz w:val="28"/>
          <w:szCs w:val="18"/>
        </w:rPr>
        <w:t xml:space="preserve"> na základních školách 202</w:t>
      </w:r>
      <w:r>
        <w:rPr>
          <w:b/>
          <w:bCs/>
          <w:sz w:val="28"/>
          <w:szCs w:val="18"/>
        </w:rPr>
        <w:t>6</w:t>
      </w:r>
      <w:r>
        <w:rPr>
          <w:rStyle w:val="Znakapoznpodarou"/>
          <w:b/>
          <w:bCs/>
          <w:sz w:val="28"/>
          <w:szCs w:val="18"/>
        </w:rPr>
        <w:footnoteReference w:id="1"/>
      </w:r>
      <w:r>
        <w:rPr>
          <w:b/>
          <w:bCs/>
          <w:sz w:val="28"/>
          <w:szCs w:val="18"/>
        </w:rPr>
        <w:t xml:space="preserve"> </w:t>
      </w:r>
    </w:p>
    <w:p w14:paraId="54F92A57" w14:textId="77777777" w:rsidR="0070643D" w:rsidRPr="00D972DD" w:rsidRDefault="0070643D" w:rsidP="0070643D">
      <w:pPr>
        <w:pStyle w:val="Stylad"/>
        <w:rPr>
          <w:color w:val="auto"/>
        </w:rPr>
      </w:pPr>
    </w:p>
    <w:p w14:paraId="75DA2E48" w14:textId="77777777" w:rsidR="0070643D" w:rsidRDefault="0070643D" w:rsidP="0070643D">
      <w:pPr>
        <w:pStyle w:val="Stylad"/>
        <w:numPr>
          <w:ilvl w:val="0"/>
          <w:numId w:val="1"/>
        </w:numPr>
        <w:ind w:left="142" w:hanging="142"/>
        <w:rPr>
          <w:b/>
          <w:bCs/>
          <w:color w:val="auto"/>
        </w:rPr>
      </w:pPr>
      <w:r w:rsidRPr="00D972DD">
        <w:rPr>
          <w:b/>
          <w:bCs/>
          <w:color w:val="auto"/>
        </w:rPr>
        <w:t>Identifikační údaje školy</w:t>
      </w:r>
    </w:p>
    <w:p w14:paraId="4E2E88D3" w14:textId="77777777" w:rsidR="0070643D" w:rsidRDefault="0070643D" w:rsidP="0070643D">
      <w:pPr>
        <w:pStyle w:val="Stylad"/>
        <w:ind w:left="142"/>
        <w:rPr>
          <w:b/>
          <w:bCs/>
          <w:color w:val="auto"/>
        </w:rPr>
      </w:pPr>
      <w:r w:rsidRPr="00292816">
        <w:rPr>
          <w:color w:val="auto"/>
        </w:rPr>
        <w:t>Název školy:</w:t>
      </w:r>
    </w:p>
    <w:p w14:paraId="6A43EC7A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>
        <w:rPr>
          <w:color w:val="auto"/>
        </w:rPr>
        <w:t>Sídlo</w:t>
      </w:r>
      <w:r w:rsidRPr="00D972DD">
        <w:rPr>
          <w:color w:val="auto"/>
        </w:rPr>
        <w:t>:</w:t>
      </w:r>
    </w:p>
    <w:p w14:paraId="4AD3FEC1" w14:textId="77777777" w:rsidR="0070643D" w:rsidRPr="00D972DD" w:rsidRDefault="0070643D" w:rsidP="0070643D">
      <w:pPr>
        <w:pStyle w:val="Stylad"/>
        <w:ind w:left="142"/>
        <w:rPr>
          <w:color w:val="auto"/>
        </w:rPr>
      </w:pPr>
      <w:r w:rsidRPr="00D972DD">
        <w:rPr>
          <w:color w:val="auto"/>
        </w:rPr>
        <w:t>IČO:</w:t>
      </w:r>
    </w:p>
    <w:p w14:paraId="41E1044F" w14:textId="77777777" w:rsidR="0070643D" w:rsidRPr="00D972DD" w:rsidRDefault="0070643D" w:rsidP="0070643D">
      <w:pPr>
        <w:pStyle w:val="Stylad"/>
        <w:ind w:left="142"/>
        <w:rPr>
          <w:color w:val="auto"/>
        </w:rPr>
      </w:pPr>
      <w:r w:rsidRPr="00D972DD">
        <w:rPr>
          <w:color w:val="auto"/>
        </w:rPr>
        <w:t>Kontaktní osoba:</w:t>
      </w:r>
    </w:p>
    <w:p w14:paraId="706F2E80" w14:textId="77777777" w:rsidR="0070643D" w:rsidRPr="00D972DD" w:rsidRDefault="0070643D" w:rsidP="0070643D">
      <w:pPr>
        <w:pStyle w:val="Stylad"/>
        <w:ind w:left="142"/>
        <w:rPr>
          <w:color w:val="auto"/>
        </w:rPr>
      </w:pPr>
      <w:r w:rsidRPr="00D972DD">
        <w:rPr>
          <w:color w:val="auto"/>
        </w:rPr>
        <w:t>E-mail / telefon:</w:t>
      </w:r>
    </w:p>
    <w:p w14:paraId="7457E29A" w14:textId="77777777" w:rsidR="0070643D" w:rsidRPr="00D972DD" w:rsidRDefault="0070643D" w:rsidP="0070643D">
      <w:pPr>
        <w:pStyle w:val="Stylad"/>
        <w:rPr>
          <w:color w:val="auto"/>
        </w:rPr>
      </w:pPr>
    </w:p>
    <w:p w14:paraId="6A9D22C2" w14:textId="77777777" w:rsidR="0070643D" w:rsidRPr="00292816" w:rsidRDefault="0070643D" w:rsidP="0070643D">
      <w:pPr>
        <w:pStyle w:val="Stylad"/>
        <w:numPr>
          <w:ilvl w:val="0"/>
          <w:numId w:val="1"/>
        </w:numPr>
        <w:ind w:left="142" w:hanging="142"/>
        <w:rPr>
          <w:b/>
          <w:bCs/>
          <w:color w:val="auto"/>
        </w:rPr>
      </w:pPr>
      <w:r w:rsidRPr="00292816">
        <w:rPr>
          <w:b/>
          <w:bCs/>
          <w:color w:val="auto"/>
        </w:rPr>
        <w:t>Aktivita:</w:t>
      </w:r>
      <w:r w:rsidRPr="00292816">
        <w:rPr>
          <w:b/>
          <w:bCs/>
          <w:color w:val="auto"/>
        </w:rPr>
        <w:tab/>
      </w:r>
      <w:r>
        <w:rPr>
          <w:b/>
          <w:bCs/>
          <w:color w:val="auto"/>
        </w:rPr>
        <w:t xml:space="preserve">Adaptační </w:t>
      </w:r>
      <w:r w:rsidRPr="00292816">
        <w:rPr>
          <w:b/>
          <w:bCs/>
          <w:color w:val="auto"/>
        </w:rPr>
        <w:t>Výjezd</w:t>
      </w:r>
    </w:p>
    <w:p w14:paraId="294B4D36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>Termín pobytu:</w:t>
      </w:r>
      <w:r w:rsidRPr="00292816">
        <w:rPr>
          <w:color w:val="auto"/>
        </w:rPr>
        <w:tab/>
      </w:r>
    </w:p>
    <w:p w14:paraId="48DDD733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 xml:space="preserve">Místo pobytu: </w:t>
      </w:r>
      <w:r w:rsidRPr="00292816">
        <w:rPr>
          <w:color w:val="auto"/>
        </w:rPr>
        <w:tab/>
      </w:r>
    </w:p>
    <w:p w14:paraId="01959D6B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>Počet dnů:</w:t>
      </w:r>
      <w:r w:rsidRPr="00292816">
        <w:rPr>
          <w:color w:val="auto"/>
        </w:rPr>
        <w:tab/>
      </w:r>
    </w:p>
    <w:p w14:paraId="63C4B5D6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>Počet 6. tříd / počet žáků:</w:t>
      </w:r>
      <w:r w:rsidRPr="00292816">
        <w:rPr>
          <w:color w:val="auto"/>
        </w:rPr>
        <w:tab/>
      </w:r>
    </w:p>
    <w:p w14:paraId="0C80B3C7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>Účast třídního učitele:</w:t>
      </w:r>
      <w:r w:rsidRPr="00292816">
        <w:rPr>
          <w:color w:val="auto"/>
        </w:rPr>
        <w:tab/>
      </w:r>
    </w:p>
    <w:p w14:paraId="407DA0DA" w14:textId="77777777" w:rsidR="0070643D" w:rsidRPr="00292816" w:rsidRDefault="0070643D" w:rsidP="0070643D">
      <w:pPr>
        <w:pStyle w:val="Stylad"/>
        <w:ind w:left="142"/>
        <w:rPr>
          <w:color w:val="auto"/>
        </w:rPr>
      </w:pPr>
      <w:r w:rsidRPr="00292816">
        <w:rPr>
          <w:color w:val="auto"/>
        </w:rPr>
        <w:t>Garant / osoba odpovídající za realizaci adaptačního výjezdu</w:t>
      </w:r>
      <w:r w:rsidRPr="00292816">
        <w:rPr>
          <w:color w:val="auto"/>
        </w:rPr>
        <w:tab/>
      </w:r>
    </w:p>
    <w:p w14:paraId="2E909095" w14:textId="77777777" w:rsidR="0070643D" w:rsidRPr="00D972DD" w:rsidRDefault="0070643D" w:rsidP="0070643D">
      <w:pPr>
        <w:pStyle w:val="Stylad"/>
        <w:ind w:left="142"/>
        <w:rPr>
          <w:color w:val="auto"/>
        </w:rPr>
      </w:pPr>
    </w:p>
    <w:p w14:paraId="7B075F3E" w14:textId="77777777" w:rsidR="0070643D" w:rsidRPr="00292816" w:rsidRDefault="0070643D" w:rsidP="0070643D">
      <w:pPr>
        <w:pStyle w:val="Stylad"/>
        <w:numPr>
          <w:ilvl w:val="0"/>
          <w:numId w:val="1"/>
        </w:numPr>
        <w:ind w:left="142" w:hanging="142"/>
        <w:rPr>
          <w:color w:val="auto"/>
        </w:rPr>
      </w:pPr>
      <w:r w:rsidRPr="00292816">
        <w:rPr>
          <w:b/>
          <w:bCs/>
          <w:color w:val="auto"/>
        </w:rPr>
        <w:t>Hodnocení uskutečněného adaptačního výjezdu</w:t>
      </w:r>
    </w:p>
    <w:p w14:paraId="64DDD9CA" w14:textId="77777777" w:rsidR="0070643D" w:rsidRPr="00292816" w:rsidRDefault="0070643D" w:rsidP="0070643D">
      <w:pPr>
        <w:pStyle w:val="Stylad"/>
        <w:numPr>
          <w:ilvl w:val="1"/>
          <w:numId w:val="1"/>
        </w:numPr>
        <w:ind w:left="567" w:hanging="414"/>
        <w:rPr>
          <w:color w:val="auto"/>
        </w:rPr>
      </w:pPr>
      <w:r w:rsidRPr="00292816">
        <w:rPr>
          <w:color w:val="auto"/>
        </w:rPr>
        <w:t>Splnila realizace adaptačního výjezdu a realizovaných aktivit stanovený cíl?</w:t>
      </w:r>
    </w:p>
    <w:p w14:paraId="2DF8F56C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42EBFE4F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728800E0" w14:textId="77777777" w:rsidR="0070643D" w:rsidRPr="00292816" w:rsidRDefault="0070643D" w:rsidP="0070643D">
      <w:pPr>
        <w:pStyle w:val="Stylad"/>
        <w:ind w:left="567" w:hanging="414"/>
        <w:rPr>
          <w:color w:val="auto"/>
        </w:rPr>
      </w:pPr>
    </w:p>
    <w:p w14:paraId="66968BF5" w14:textId="77777777" w:rsidR="0070643D" w:rsidRDefault="0070643D" w:rsidP="0070643D">
      <w:pPr>
        <w:pStyle w:val="Stylad"/>
        <w:numPr>
          <w:ilvl w:val="1"/>
          <w:numId w:val="1"/>
        </w:numPr>
        <w:ind w:left="567" w:hanging="414"/>
        <w:rPr>
          <w:color w:val="auto"/>
        </w:rPr>
      </w:pPr>
      <w:r w:rsidRPr="00292816">
        <w:rPr>
          <w:color w:val="auto"/>
        </w:rPr>
        <w:t>Slovní hodnocení realizátora adaptačního výjezdu:</w:t>
      </w:r>
    </w:p>
    <w:p w14:paraId="38841623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3E521847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6E7A3448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61349BD9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3A4BD10A" w14:textId="77777777" w:rsidR="0070643D" w:rsidRPr="00292816" w:rsidRDefault="0070643D" w:rsidP="0070643D">
      <w:pPr>
        <w:pStyle w:val="Stylad"/>
        <w:ind w:left="567" w:hanging="414"/>
        <w:rPr>
          <w:color w:val="auto"/>
        </w:rPr>
      </w:pPr>
    </w:p>
    <w:p w14:paraId="099F341E" w14:textId="77777777" w:rsidR="0070643D" w:rsidRDefault="0070643D" w:rsidP="0070643D">
      <w:pPr>
        <w:pStyle w:val="Stylad"/>
        <w:numPr>
          <w:ilvl w:val="1"/>
          <w:numId w:val="1"/>
        </w:numPr>
        <w:ind w:left="567" w:hanging="414"/>
        <w:rPr>
          <w:color w:val="auto"/>
        </w:rPr>
      </w:pPr>
      <w:r w:rsidRPr="00292816">
        <w:rPr>
          <w:color w:val="auto"/>
        </w:rPr>
        <w:t>Hodnocení ze strany účastníků:</w:t>
      </w:r>
    </w:p>
    <w:p w14:paraId="3B9F2150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62CDDFAA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0F0A624A" w14:textId="77777777" w:rsidR="0070643D" w:rsidRDefault="0070643D" w:rsidP="0070643D">
      <w:pPr>
        <w:pStyle w:val="Stylad"/>
        <w:ind w:left="567" w:hanging="414"/>
        <w:rPr>
          <w:color w:val="auto"/>
        </w:rPr>
      </w:pPr>
    </w:p>
    <w:p w14:paraId="1C696915" w14:textId="77777777" w:rsidR="0070643D" w:rsidRPr="00292816" w:rsidRDefault="0070643D" w:rsidP="0070643D">
      <w:pPr>
        <w:pStyle w:val="Stylad"/>
        <w:numPr>
          <w:ilvl w:val="1"/>
          <w:numId w:val="1"/>
        </w:numPr>
        <w:ind w:left="567" w:hanging="414"/>
        <w:rPr>
          <w:color w:val="auto"/>
        </w:rPr>
      </w:pPr>
      <w:r w:rsidRPr="00292816">
        <w:rPr>
          <w:color w:val="auto"/>
        </w:rPr>
        <w:t xml:space="preserve">Jaká je návaznost na další aktivity? </w:t>
      </w:r>
    </w:p>
    <w:p w14:paraId="12F106F3" w14:textId="77777777" w:rsidR="0070643D" w:rsidRDefault="0070643D" w:rsidP="0070643D">
      <w:pPr>
        <w:pStyle w:val="Stylad"/>
        <w:ind w:left="1080"/>
        <w:rPr>
          <w:color w:val="auto"/>
        </w:rPr>
      </w:pPr>
    </w:p>
    <w:p w14:paraId="43A45438" w14:textId="77777777" w:rsidR="0070643D" w:rsidRDefault="0070643D" w:rsidP="0070643D"/>
    <w:p w14:paraId="123FCE2D" w14:textId="77777777" w:rsidR="0070643D" w:rsidRPr="00D972DD" w:rsidRDefault="0070643D" w:rsidP="0070643D">
      <w:pPr>
        <w:pStyle w:val="Stylad"/>
        <w:numPr>
          <w:ilvl w:val="0"/>
          <w:numId w:val="1"/>
        </w:numPr>
        <w:ind w:left="142" w:hanging="142"/>
        <w:rPr>
          <w:b/>
          <w:bCs/>
          <w:color w:val="auto"/>
        </w:rPr>
      </w:pPr>
      <w:r w:rsidRPr="00D972DD">
        <w:rPr>
          <w:b/>
          <w:bCs/>
          <w:color w:val="auto"/>
        </w:rPr>
        <w:t>Závěr a případné přílohy</w:t>
      </w:r>
    </w:p>
    <w:p w14:paraId="34D5420E" w14:textId="77777777" w:rsidR="0070643D" w:rsidRPr="00D972DD" w:rsidRDefault="0070643D" w:rsidP="0070643D">
      <w:pPr>
        <w:pStyle w:val="Stylad"/>
        <w:rPr>
          <w:color w:val="auto"/>
        </w:rPr>
      </w:pPr>
      <w:r w:rsidRPr="00D972DD">
        <w:rPr>
          <w:color w:val="auto"/>
        </w:rPr>
        <w:t>Např. zpětná vazba účastníků, fotodokumentace (není povinné)</w:t>
      </w:r>
    </w:p>
    <w:p w14:paraId="7453E548" w14:textId="77777777" w:rsidR="0070643D" w:rsidRPr="00D972DD" w:rsidRDefault="0070643D" w:rsidP="0070643D">
      <w:pPr>
        <w:pStyle w:val="Stylad"/>
        <w:rPr>
          <w:color w:val="auto"/>
        </w:rPr>
      </w:pPr>
    </w:p>
    <w:p w14:paraId="518FDEF6" w14:textId="77777777" w:rsidR="0070643D" w:rsidRDefault="0070643D" w:rsidP="0070643D">
      <w:pPr>
        <w:pStyle w:val="Stylad"/>
        <w:rPr>
          <w:color w:val="auto"/>
        </w:rPr>
      </w:pPr>
    </w:p>
    <w:p w14:paraId="17695B1C" w14:textId="77777777" w:rsidR="0070643D" w:rsidRDefault="0070643D" w:rsidP="0070643D">
      <w:pPr>
        <w:pStyle w:val="Stylad"/>
        <w:rPr>
          <w:color w:val="auto"/>
        </w:rPr>
      </w:pPr>
    </w:p>
    <w:p w14:paraId="3FD90F8C" w14:textId="77777777" w:rsidR="0070643D" w:rsidRDefault="0070643D" w:rsidP="0070643D">
      <w:pPr>
        <w:pStyle w:val="Stylad"/>
        <w:rPr>
          <w:color w:val="auto"/>
        </w:rPr>
      </w:pPr>
    </w:p>
    <w:p w14:paraId="0536478D" w14:textId="77777777" w:rsidR="0070643D" w:rsidRDefault="0070643D" w:rsidP="0070643D">
      <w:pPr>
        <w:pStyle w:val="Stylad"/>
        <w:rPr>
          <w:color w:val="auto"/>
        </w:rPr>
      </w:pPr>
    </w:p>
    <w:p w14:paraId="0E63AFF6" w14:textId="77777777" w:rsidR="0070643D" w:rsidRPr="00D67D82" w:rsidRDefault="0070643D" w:rsidP="0070643D">
      <w:pPr>
        <w:pStyle w:val="Stylad"/>
        <w:jc w:val="right"/>
        <w:rPr>
          <w:color w:val="auto"/>
        </w:rPr>
      </w:pPr>
      <w:r w:rsidRPr="00D67D82">
        <w:rPr>
          <w:color w:val="auto"/>
        </w:rPr>
        <w:t>Podpis a razítko</w:t>
      </w:r>
    </w:p>
    <w:p w14:paraId="21622BA3" w14:textId="77777777" w:rsidR="0070643D" w:rsidRPr="00D67D82" w:rsidRDefault="0070643D" w:rsidP="0070643D">
      <w:pPr>
        <w:pStyle w:val="Stylad"/>
        <w:jc w:val="right"/>
        <w:rPr>
          <w:color w:val="auto"/>
        </w:rPr>
      </w:pPr>
      <w:r w:rsidRPr="00D67D82">
        <w:rPr>
          <w:color w:val="auto"/>
        </w:rPr>
        <w:t xml:space="preserve">            </w:t>
      </w:r>
      <w:r w:rsidRPr="00D67D82">
        <w:rPr>
          <w:color w:val="auto"/>
        </w:rPr>
        <w:tab/>
      </w:r>
      <w:r w:rsidRPr="00D67D82">
        <w:rPr>
          <w:color w:val="auto"/>
        </w:rPr>
        <w:tab/>
        <w:t xml:space="preserve">      </w:t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  <w:t>statutárního zástupce</w:t>
      </w:r>
    </w:p>
    <w:p w14:paraId="4E30D9B1" w14:textId="77777777" w:rsidR="0070643D" w:rsidRPr="00D972DD" w:rsidRDefault="0070643D" w:rsidP="0070643D">
      <w:pPr>
        <w:pStyle w:val="Stylad"/>
        <w:jc w:val="right"/>
        <w:rPr>
          <w:color w:val="auto"/>
        </w:rPr>
      </w:pPr>
    </w:p>
    <w:p w14:paraId="578C3BFF" w14:textId="77777777" w:rsidR="0070643D" w:rsidRDefault="0070643D" w:rsidP="00C25824">
      <w:pPr>
        <w:pStyle w:val="Stylad"/>
      </w:pPr>
    </w:p>
    <w:sectPr w:rsidR="0070643D" w:rsidSect="0070643D">
      <w:headerReference w:type="first" r:id="rId8"/>
      <w:footerReference w:type="first" r:id="rId9"/>
      <w:pgSz w:w="11906" w:h="16838"/>
      <w:pgMar w:top="1681" w:right="1466" w:bottom="1417" w:left="1620" w:header="1984" w:footer="18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CE0D" w14:textId="77777777" w:rsidR="0070643D" w:rsidRDefault="0070643D" w:rsidP="00743506">
      <w:r>
        <w:separator/>
      </w:r>
    </w:p>
  </w:endnote>
  <w:endnote w:type="continuationSeparator" w:id="0">
    <w:p w14:paraId="0ED3603B" w14:textId="77777777" w:rsidR="0070643D" w:rsidRDefault="0070643D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A31B" w14:textId="0FC646BF" w:rsidR="000F6DEB" w:rsidRDefault="0070643D" w:rsidP="0070643D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5BF273" wp14:editId="0DE3A2F6">
          <wp:simplePos x="0" y="0"/>
          <wp:positionH relativeFrom="column">
            <wp:posOffset>4983480</wp:posOffset>
          </wp:positionH>
          <wp:positionV relativeFrom="paragraph">
            <wp:posOffset>423545</wp:posOffset>
          </wp:positionV>
          <wp:extent cx="558800" cy="548640"/>
          <wp:effectExtent l="0" t="0" r="0" b="3810"/>
          <wp:wrapNone/>
          <wp:docPr id="43673242" name="Obrázek 43673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10E2D74" wp14:editId="78663655">
              <wp:simplePos x="0" y="0"/>
              <wp:positionH relativeFrom="margin">
                <wp:align>left</wp:align>
              </wp:positionH>
              <wp:positionV relativeFrom="paragraph">
                <wp:posOffset>422275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4BEA3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1B723D79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08ACFEA9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6FB2599B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282482B3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2D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33.25pt;width:387.55pt;height:5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" filled="f" stroked="f" strokeweight="1pt">
              <v:textbox>
                <w:txbxContent>
                  <w:p w14:paraId="0DE4BEA3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1B723D79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08ACFEA9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6FB2599B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282482B3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B315" w14:textId="77777777" w:rsidR="0070643D" w:rsidRDefault="0070643D" w:rsidP="00743506">
      <w:r>
        <w:separator/>
      </w:r>
    </w:p>
  </w:footnote>
  <w:footnote w:type="continuationSeparator" w:id="0">
    <w:p w14:paraId="5AD85D8E" w14:textId="77777777" w:rsidR="0070643D" w:rsidRDefault="0070643D" w:rsidP="00743506">
      <w:r>
        <w:continuationSeparator/>
      </w:r>
    </w:p>
  </w:footnote>
  <w:footnote w:id="1">
    <w:p w14:paraId="2B2143E8" w14:textId="5A3D24E3" w:rsidR="0070643D" w:rsidRDefault="0070643D" w:rsidP="0070643D">
      <w:pPr>
        <w:pStyle w:val="Textpoznpodarou"/>
      </w:pPr>
      <w:r w:rsidRPr="00292816">
        <w:rPr>
          <w:rStyle w:val="Znakapoznpodarou"/>
          <w:rFonts w:ascii="PrivaTwoPro" w:hAnsi="PrivaTwoPro"/>
        </w:rPr>
        <w:footnoteRef/>
      </w:r>
      <w:r w:rsidRPr="00292816">
        <w:rPr>
          <w:rFonts w:ascii="PrivaTwoPro" w:hAnsi="PrivaTwoPro"/>
          <w:sz w:val="18"/>
          <w:szCs w:val="18"/>
        </w:rPr>
        <w:t xml:space="preserve"> V případě vypracování závěrečné zprávy ze strany certifikovaného poskytovatele ji připojte přílohou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3C3F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738A1" wp14:editId="2B846835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3B8FFB1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738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3B8FFB1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119E8C6D" wp14:editId="0A7DFCE7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429742025" name="Obrázek 42974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23AB2111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77205D78" w14:textId="77777777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68B5"/>
    <w:multiLevelType w:val="hybridMultilevel"/>
    <w:tmpl w:val="CA6C31F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77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D"/>
    <w:rsid w:val="000500E9"/>
    <w:rsid w:val="00055977"/>
    <w:rsid w:val="00061067"/>
    <w:rsid w:val="000C0B6C"/>
    <w:rsid w:val="000C6806"/>
    <w:rsid w:val="000F6DEB"/>
    <w:rsid w:val="002012C8"/>
    <w:rsid w:val="005247E0"/>
    <w:rsid w:val="00586C99"/>
    <w:rsid w:val="0062176D"/>
    <w:rsid w:val="00683BB4"/>
    <w:rsid w:val="006856C5"/>
    <w:rsid w:val="006A10BB"/>
    <w:rsid w:val="0070643D"/>
    <w:rsid w:val="00743506"/>
    <w:rsid w:val="00762BFE"/>
    <w:rsid w:val="008F58F2"/>
    <w:rsid w:val="00915617"/>
    <w:rsid w:val="0093056D"/>
    <w:rsid w:val="00980BA9"/>
    <w:rsid w:val="009B2115"/>
    <w:rsid w:val="009B4B47"/>
    <w:rsid w:val="009D4660"/>
    <w:rsid w:val="00A71842"/>
    <w:rsid w:val="00A94210"/>
    <w:rsid w:val="00AF4C79"/>
    <w:rsid w:val="00BE077A"/>
    <w:rsid w:val="00C25824"/>
    <w:rsid w:val="00CA4F39"/>
    <w:rsid w:val="00DF7827"/>
    <w:rsid w:val="00E530DC"/>
    <w:rsid w:val="00E71406"/>
    <w:rsid w:val="00EC7AAD"/>
    <w:rsid w:val="00ED1F82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18D"/>
  <w15:chartTrackingRefBased/>
  <w15:docId w15:val="{60CF7B46-EDE3-436F-8912-6285273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43D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Textpoznpodarou">
    <w:name w:val="footnote text"/>
    <w:basedOn w:val="Normln"/>
    <w:link w:val="TextpoznpodarouChar"/>
    <w:unhideWhenUsed/>
    <w:rsid w:val="007064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643D"/>
    <w:rPr>
      <w:rFonts w:ascii="Arial" w:eastAsia="Times New Roman" w:hAnsi="Arial" w:cs="Arial"/>
      <w:color w:val="auto"/>
      <w:spacing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0643D"/>
    <w:rPr>
      <w:vertAlign w:val="superscript"/>
    </w:rPr>
  </w:style>
  <w:style w:type="paragraph" w:styleId="Revize">
    <w:name w:val="Revision"/>
    <w:hidden/>
    <w:uiPriority w:val="99"/>
    <w:semiHidden/>
    <w:rsid w:val="0070643D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fs.praha14.cz\Public\OfficeTemplates\OSV\OSV_log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OSV_log.dotx</Template>
  <TotalTime>2</TotalTime>
  <Pages>2</Pages>
  <Words>100</Words>
  <Characters>635</Characters>
  <Application>Microsoft Office Word</Application>
  <DocSecurity>0</DocSecurity>
  <Lines>49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Havlíčková Veronika</cp:lastModifiedBy>
  <cp:revision>3</cp:revision>
  <dcterms:created xsi:type="dcterms:W3CDTF">2026-03-03T04:59:00Z</dcterms:created>
  <dcterms:modified xsi:type="dcterms:W3CDTF">2026-03-03T05:00:00Z</dcterms:modified>
</cp:coreProperties>
</file>